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0E271" w14:textId="77777777" w:rsidR="007E192B" w:rsidRPr="007E192B" w:rsidRDefault="007E192B" w:rsidP="007E192B">
      <w:pPr>
        <w:pStyle w:val="ab"/>
        <w:keepNext/>
        <w:spacing w:line="360" w:lineRule="auto"/>
        <w:jc w:val="left"/>
        <w:rPr>
          <w:noProof/>
          <w:sz w:val="20"/>
          <w:lang w:eastAsia="en-US"/>
        </w:rPr>
      </w:pPr>
    </w:p>
    <w:p w14:paraId="3EBE783D" w14:textId="77777777" w:rsidR="001F03EC" w:rsidRDefault="001F03EC" w:rsidP="001F03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6EF5A480" wp14:editId="60B4ABEC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794CD" w14:textId="77777777" w:rsidR="001F03EC" w:rsidRDefault="001F03EC" w:rsidP="001F03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СТЕПАНКІВСЬКА СІЛЬСЬКА РАДА</w:t>
      </w:r>
    </w:p>
    <w:p w14:paraId="1FB451BE" w14:textId="77777777" w:rsidR="001F03EC" w:rsidRDefault="001F03EC" w:rsidP="001F03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Сімдесят четверта сесія восьмого скликання</w:t>
      </w:r>
    </w:p>
    <w:p w14:paraId="63B0B49F" w14:textId="77777777" w:rsidR="001F03EC" w:rsidRDefault="001F03EC" w:rsidP="001F03EC">
      <w:pPr>
        <w:spacing w:after="0" w:line="240" w:lineRule="auto"/>
        <w:ind w:left="2836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РІШЕННЯ/ПРОЕКТ/</w:t>
      </w:r>
    </w:p>
    <w:p w14:paraId="0D0E265C" w14:textId="77777777" w:rsidR="001F03EC" w:rsidRDefault="001F03EC" w:rsidP="001F03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00.00.2025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№74-00/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ІІІ</w:t>
      </w:r>
    </w:p>
    <w:p w14:paraId="72E24ECB" w14:textId="77777777" w:rsidR="001F03EC" w:rsidRDefault="001F03EC" w:rsidP="001F03EC">
      <w:pPr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8"/>
          <w:szCs w:val="28"/>
        </w:rPr>
        <w:t>с. Степанки</w:t>
      </w:r>
    </w:p>
    <w:p w14:paraId="0E346C75" w14:textId="77777777" w:rsidR="001F03EC" w:rsidRDefault="00D731EE" w:rsidP="00D731EE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03E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Програму </w:t>
      </w:r>
      <w:bookmarkStart w:id="0" w:name="_Hlk184041380"/>
      <w:r w:rsidRPr="001F03E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надання поворотної фінансової </w:t>
      </w:r>
    </w:p>
    <w:p w14:paraId="030A3FAF" w14:textId="77777777" w:rsidR="001F03EC" w:rsidRDefault="00D731EE" w:rsidP="00D731EE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03E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допомоги (резервних коштів) патронатному </w:t>
      </w:r>
    </w:p>
    <w:p w14:paraId="175130B5" w14:textId="6C21FB83" w:rsidR="001F03EC" w:rsidRDefault="00D731EE" w:rsidP="00D731EE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03E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вихователю на </w:t>
      </w:r>
      <w:r w:rsidR="009D10F5" w:rsidRPr="001F03E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території Степанківської </w:t>
      </w:r>
    </w:p>
    <w:p w14:paraId="20E3F78D" w14:textId="6EBACB9F" w:rsidR="00D731EE" w:rsidRPr="001F03EC" w:rsidRDefault="001F03EC" w:rsidP="00D731EE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03E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сільської </w:t>
      </w:r>
      <w:r w:rsidR="009D10F5" w:rsidRPr="001F03E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ради </w:t>
      </w:r>
      <w:r w:rsidR="00D731EE" w:rsidRPr="001F03EC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8D4B85" w:rsidRPr="001F03EC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D731EE" w:rsidRPr="001F03EC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8D4B85" w:rsidRPr="001F03EC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D731EE" w:rsidRPr="001F03EC">
        <w:rPr>
          <w:rFonts w:ascii="Times New Roman" w:hAnsi="Times New Roman" w:cs="Times New Roman"/>
          <w:b/>
          <w:bCs/>
          <w:sz w:val="28"/>
          <w:szCs w:val="28"/>
        </w:rPr>
        <w:t xml:space="preserve"> роки</w:t>
      </w:r>
      <w:bookmarkStart w:id="1" w:name="_GoBack"/>
      <w:bookmarkEnd w:id="1"/>
    </w:p>
    <w:bookmarkEnd w:id="0"/>
    <w:p w14:paraId="0F22767F" w14:textId="77777777" w:rsidR="001F03EC" w:rsidRDefault="005A6318" w:rsidP="00D731E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31EE" w:rsidRPr="00D731EE">
        <w:rPr>
          <w:rFonts w:ascii="Times New Roman" w:hAnsi="Times New Roman" w:cs="Times New Roman"/>
          <w:sz w:val="28"/>
          <w:szCs w:val="28"/>
        </w:rPr>
        <w:t>Керуючись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аттею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34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Закону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України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«Про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місцеве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самоврядування в Україні», ст</w:t>
      </w:r>
      <w:r>
        <w:rPr>
          <w:rFonts w:ascii="Times New Roman" w:hAnsi="Times New Roman" w:cs="Times New Roman"/>
          <w:sz w:val="28"/>
          <w:szCs w:val="28"/>
        </w:rPr>
        <w:t>аттею</w:t>
      </w:r>
      <w:r w:rsidR="00D731EE" w:rsidRPr="00D731EE">
        <w:rPr>
          <w:rFonts w:ascii="Times New Roman" w:hAnsi="Times New Roman" w:cs="Times New Roman"/>
          <w:sz w:val="28"/>
          <w:szCs w:val="28"/>
        </w:rPr>
        <w:t xml:space="preserve"> 256 Сімейного кодексу України, постановою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Кабінету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Міністрів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України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від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20.08.2021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року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№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893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«Деякі</w:t>
      </w:r>
      <w:r w:rsidR="00D731EE" w:rsidRPr="00D731EE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питання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захисту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прав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дитини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та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надання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послуги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патронату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над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дитиною»,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у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зв’язку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і</w:t>
      </w:r>
      <w:r w:rsidR="00D731EE" w:rsidRPr="00D731EE">
        <w:rPr>
          <w:rFonts w:ascii="Times New Roman" w:hAnsi="Times New Roman" w:cs="Times New Roman"/>
          <w:sz w:val="28"/>
          <w:szCs w:val="28"/>
        </w:rPr>
        <w:t>з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запровадженням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D10F5">
        <w:rPr>
          <w:rFonts w:ascii="Times New Roman" w:hAnsi="Times New Roman" w:cs="Times New Roman"/>
          <w:sz w:val="28"/>
          <w:szCs w:val="28"/>
        </w:rPr>
        <w:t>на території Степанківської</w:t>
      </w:r>
      <w:r w:rsidR="00D731EE" w:rsidRPr="00D731EE">
        <w:rPr>
          <w:rFonts w:ascii="Times New Roman" w:hAnsi="Times New Roman" w:cs="Times New Roman"/>
          <w:sz w:val="28"/>
          <w:szCs w:val="28"/>
        </w:rPr>
        <w:t xml:space="preserve"> сільської ради послуги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патронату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31EE" w:rsidRPr="00D731EE">
        <w:rPr>
          <w:rFonts w:ascii="Times New Roman" w:hAnsi="Times New Roman" w:cs="Times New Roman"/>
          <w:sz w:val="28"/>
          <w:szCs w:val="28"/>
        </w:rPr>
        <w:t>над</w:t>
      </w:r>
      <w:r w:rsidR="00D731EE" w:rsidRPr="00D731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D10F5">
        <w:rPr>
          <w:rFonts w:ascii="Times New Roman" w:hAnsi="Times New Roman" w:cs="Times New Roman"/>
          <w:sz w:val="28"/>
          <w:szCs w:val="28"/>
        </w:rPr>
        <w:t>дитиною, Виконавчий комітет Степанківської</w:t>
      </w:r>
      <w:r w:rsidR="00D731EE" w:rsidRPr="00D731EE">
        <w:rPr>
          <w:rFonts w:ascii="Times New Roman" w:hAnsi="Times New Roman" w:cs="Times New Roman"/>
          <w:sz w:val="28"/>
          <w:szCs w:val="28"/>
        </w:rPr>
        <w:t xml:space="preserve"> сільськ</w:t>
      </w:r>
      <w:r w:rsidR="009D10F5">
        <w:rPr>
          <w:rFonts w:ascii="Times New Roman" w:hAnsi="Times New Roman" w:cs="Times New Roman"/>
          <w:sz w:val="28"/>
          <w:szCs w:val="28"/>
        </w:rPr>
        <w:t>ої</w:t>
      </w:r>
      <w:r w:rsidR="00D731EE" w:rsidRPr="00D731EE">
        <w:rPr>
          <w:rFonts w:ascii="Times New Roman" w:hAnsi="Times New Roman" w:cs="Times New Roman"/>
          <w:sz w:val="28"/>
          <w:szCs w:val="28"/>
        </w:rPr>
        <w:t xml:space="preserve"> ради </w:t>
      </w:r>
    </w:p>
    <w:p w14:paraId="7141B8C3" w14:textId="3828909F" w:rsidR="00D731EE" w:rsidRPr="00D731EE" w:rsidRDefault="00D731EE" w:rsidP="00D731E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1EE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0657B311" w14:textId="75DC34CE" w:rsidR="00D731EE" w:rsidRPr="00D731EE" w:rsidRDefault="001F03EC" w:rsidP="001F03EC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</w:t>
      </w:r>
      <w:r w:rsidR="00D731EE" w:rsidRPr="00D731EE">
        <w:rPr>
          <w:rFonts w:ascii="Times New Roman" w:hAnsi="Times New Roman" w:cs="Times New Roman"/>
          <w:sz w:val="28"/>
        </w:rPr>
        <w:t xml:space="preserve">1.Затвердити </w:t>
      </w:r>
      <w:r w:rsidR="009D10F5" w:rsidRPr="00D731EE">
        <w:rPr>
          <w:rFonts w:ascii="Times New Roman" w:hAnsi="Times New Roman" w:cs="Times New Roman"/>
          <w:sz w:val="28"/>
        </w:rPr>
        <w:t>Программу</w:t>
      </w:r>
      <w:r w:rsidR="00D731EE" w:rsidRPr="00D731EE">
        <w:rPr>
          <w:rFonts w:ascii="Times New Roman" w:hAnsi="Times New Roman" w:cs="Times New Roman"/>
          <w:sz w:val="28"/>
        </w:rPr>
        <w:t xml:space="preserve"> </w:t>
      </w:r>
      <w:r w:rsidR="00D731EE" w:rsidRPr="00D731EE">
        <w:rPr>
          <w:rFonts w:ascii="Times New Roman" w:hAnsi="Times New Roman" w:cs="Times New Roman"/>
          <w:bCs/>
          <w:sz w:val="28"/>
          <w:szCs w:val="28"/>
          <w:lang w:val="uk-UA"/>
        </w:rPr>
        <w:t>надання поворотної фінансової допомоги (резервних коштів) патронатному виховат</w:t>
      </w:r>
      <w:r w:rsidR="009D10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елю на території Степанківської </w:t>
      </w:r>
      <w:r w:rsidR="00D731EE" w:rsidRPr="00D731EE">
        <w:rPr>
          <w:rFonts w:ascii="Times New Roman" w:hAnsi="Times New Roman" w:cs="Times New Roman"/>
          <w:bCs/>
          <w:sz w:val="28"/>
          <w:szCs w:val="28"/>
          <w:lang w:val="uk-UA"/>
        </w:rPr>
        <w:t>територіально</w:t>
      </w:r>
      <w:r w:rsidR="00D731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ї </w:t>
      </w:r>
      <w:proofErr w:type="gramStart"/>
      <w:r w:rsidR="00D731EE" w:rsidRPr="00D731EE">
        <w:rPr>
          <w:rFonts w:ascii="Times New Roman" w:hAnsi="Times New Roman" w:cs="Times New Roman"/>
          <w:bCs/>
          <w:sz w:val="28"/>
          <w:szCs w:val="28"/>
          <w:lang w:val="uk-UA"/>
        </w:rPr>
        <w:t>громади</w:t>
      </w:r>
      <w:r w:rsidR="00D731EE" w:rsidRPr="00D731EE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proofErr w:type="gramEnd"/>
      <w:r w:rsidR="00D731EE" w:rsidRPr="00D731EE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856B4B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D731EE" w:rsidRPr="00D731EE">
        <w:rPr>
          <w:rFonts w:ascii="Times New Roman" w:hAnsi="Times New Roman" w:cs="Times New Roman"/>
          <w:bCs/>
          <w:sz w:val="28"/>
          <w:szCs w:val="28"/>
        </w:rPr>
        <w:t>-202</w:t>
      </w:r>
      <w:r w:rsidR="00856B4B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  <w:r w:rsidR="00D731EE" w:rsidRPr="00D731EE">
        <w:rPr>
          <w:rFonts w:ascii="Times New Roman" w:hAnsi="Times New Roman" w:cs="Times New Roman"/>
          <w:bCs/>
          <w:sz w:val="28"/>
          <w:szCs w:val="28"/>
        </w:rPr>
        <w:t xml:space="preserve"> роки</w:t>
      </w:r>
      <w:r w:rsidR="00D731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(додається).</w:t>
      </w:r>
    </w:p>
    <w:p w14:paraId="7066466C" w14:textId="74979280" w:rsidR="00D731EE" w:rsidRPr="00D731EE" w:rsidRDefault="00D731EE" w:rsidP="001F03EC">
      <w:pPr>
        <w:pStyle w:val="10"/>
        <w:tabs>
          <w:tab w:val="left" w:pos="2639"/>
        </w:tabs>
        <w:spacing w:before="0" w:line="237" w:lineRule="auto"/>
        <w:ind w:left="0" w:right="-5" w:firstLine="0"/>
        <w:rPr>
          <w:sz w:val="28"/>
          <w:szCs w:val="28"/>
        </w:rPr>
      </w:pPr>
      <w:r w:rsidRPr="00D731EE">
        <w:rPr>
          <w:sz w:val="28"/>
          <w:szCs w:val="28"/>
        </w:rPr>
        <w:t xml:space="preserve">     </w:t>
      </w:r>
      <w:r w:rsidR="001F03EC">
        <w:rPr>
          <w:sz w:val="28"/>
          <w:szCs w:val="28"/>
        </w:rPr>
        <w:t xml:space="preserve"> </w:t>
      </w:r>
      <w:r w:rsidRPr="00D731EE">
        <w:rPr>
          <w:sz w:val="28"/>
          <w:szCs w:val="28"/>
        </w:rPr>
        <w:t>2.Вик</w:t>
      </w:r>
      <w:r w:rsidR="008D4B85">
        <w:rPr>
          <w:sz w:val="28"/>
          <w:szCs w:val="28"/>
        </w:rPr>
        <w:t xml:space="preserve">онавчому комітету </w:t>
      </w:r>
      <w:proofErr w:type="spellStart"/>
      <w:r w:rsidR="008D4B85">
        <w:rPr>
          <w:sz w:val="28"/>
          <w:szCs w:val="28"/>
        </w:rPr>
        <w:t>Степанківської</w:t>
      </w:r>
      <w:proofErr w:type="spellEnd"/>
      <w:r w:rsidRPr="00D731EE">
        <w:rPr>
          <w:sz w:val="28"/>
          <w:szCs w:val="28"/>
        </w:rPr>
        <w:t xml:space="preserve"> сільської ради забезпечити виконання заходів Програми;</w:t>
      </w:r>
    </w:p>
    <w:p w14:paraId="1EA882C4" w14:textId="77777777" w:rsidR="00D731EE" w:rsidRPr="00D731EE" w:rsidRDefault="00D731EE" w:rsidP="001F03EC">
      <w:pPr>
        <w:pStyle w:val="a9"/>
        <w:jc w:val="both"/>
      </w:pPr>
      <w:r w:rsidRPr="00D731EE">
        <w:t xml:space="preserve">     3.При формуванні місцевого бюджету передбачати кошти на реалізацію заходів Програми в межах коштів по відповідних галузях. </w:t>
      </w:r>
    </w:p>
    <w:p w14:paraId="41AD5179" w14:textId="77777777" w:rsidR="00D731EE" w:rsidRPr="00D731EE" w:rsidRDefault="00D731EE" w:rsidP="001F03EC">
      <w:pPr>
        <w:pStyle w:val="a9"/>
        <w:jc w:val="both"/>
      </w:pPr>
      <w:r w:rsidRPr="00D731EE">
        <w:t xml:space="preserve">     4.Контроль за виконанням цього рішення покласти на постійну комісію з </w:t>
      </w:r>
      <w:bookmarkStart w:id="2" w:name="_Hlk152159733"/>
      <w:r w:rsidRPr="00D731EE">
        <w:t>питань законності, протидії корупції, правопорядку, соціальної політики, регламенту та депутатської етики.</w:t>
      </w:r>
      <w:bookmarkEnd w:id="2"/>
    </w:p>
    <w:p w14:paraId="311B789B" w14:textId="77777777" w:rsidR="00D731EE" w:rsidRPr="00D731EE" w:rsidRDefault="00D731EE" w:rsidP="00D731EE">
      <w:pPr>
        <w:pStyle w:val="a4"/>
        <w:tabs>
          <w:tab w:val="num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5EEB07F" w14:textId="77777777" w:rsidR="00D731EE" w:rsidRPr="00D731EE" w:rsidRDefault="00D731EE" w:rsidP="00D731EE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0F5B7FA" w14:textId="77777777" w:rsidR="00D731EE" w:rsidRPr="00D731EE" w:rsidRDefault="00D731EE" w:rsidP="00D731EE">
      <w:pPr>
        <w:tabs>
          <w:tab w:val="left" w:pos="192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D9FC25E" w14:textId="238E6E2F" w:rsidR="00D731EE" w:rsidRPr="00D731EE" w:rsidRDefault="00D731EE" w:rsidP="00D731EE">
      <w:pPr>
        <w:tabs>
          <w:tab w:val="left" w:pos="19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31EE">
        <w:rPr>
          <w:rFonts w:ascii="Times New Roman" w:hAnsi="Times New Roman" w:cs="Times New Roman"/>
          <w:sz w:val="28"/>
          <w:szCs w:val="28"/>
        </w:rPr>
        <w:t xml:space="preserve">Сільський голова                                                     </w:t>
      </w:r>
      <w:r w:rsidR="008D4B85">
        <w:rPr>
          <w:rFonts w:ascii="Times New Roman" w:hAnsi="Times New Roman" w:cs="Times New Roman"/>
          <w:sz w:val="28"/>
          <w:szCs w:val="28"/>
        </w:rPr>
        <w:t xml:space="preserve">                Ігор ЧЕКАЛЕНКО</w:t>
      </w:r>
      <w:r w:rsidRPr="00D731E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54F0741A" w14:textId="77777777" w:rsidR="00D731EE" w:rsidRDefault="00D731EE" w:rsidP="00D731EE">
      <w:pPr>
        <w:shd w:val="clear" w:color="auto" w:fill="FFFFFF"/>
        <w:ind w:left="5954"/>
        <w:rPr>
          <w:bCs/>
          <w:color w:val="000000"/>
          <w:sz w:val="28"/>
          <w:szCs w:val="28"/>
        </w:rPr>
      </w:pPr>
    </w:p>
    <w:p w14:paraId="27A2EF20" w14:textId="77777777" w:rsidR="00D731EE" w:rsidRDefault="00D731EE" w:rsidP="00D731EE">
      <w:pPr>
        <w:shd w:val="clear" w:color="auto" w:fill="FFFFFF"/>
        <w:ind w:left="5954"/>
        <w:rPr>
          <w:bCs/>
          <w:color w:val="000000"/>
          <w:sz w:val="28"/>
          <w:szCs w:val="28"/>
        </w:rPr>
      </w:pPr>
    </w:p>
    <w:p w14:paraId="623E6FCF" w14:textId="77777777" w:rsidR="007E192B" w:rsidRDefault="007E192B" w:rsidP="00D731EE">
      <w:pPr>
        <w:shd w:val="clear" w:color="auto" w:fill="FFFFFF"/>
        <w:rPr>
          <w:bCs/>
          <w:color w:val="000000"/>
          <w:sz w:val="28"/>
          <w:szCs w:val="28"/>
        </w:rPr>
      </w:pPr>
    </w:p>
    <w:p w14:paraId="1BE2A9DD" w14:textId="77777777" w:rsidR="001F03EC" w:rsidRDefault="001F03EC" w:rsidP="00D731EE">
      <w:pPr>
        <w:shd w:val="clear" w:color="auto" w:fill="FFFFFF"/>
        <w:rPr>
          <w:bCs/>
          <w:color w:val="000000"/>
          <w:sz w:val="28"/>
          <w:szCs w:val="28"/>
        </w:rPr>
      </w:pPr>
    </w:p>
    <w:p w14:paraId="619B53D5" w14:textId="77777777" w:rsidR="001F03EC" w:rsidRDefault="001F03EC" w:rsidP="00D731EE">
      <w:pPr>
        <w:shd w:val="clear" w:color="auto" w:fill="FFFFFF"/>
        <w:rPr>
          <w:bCs/>
          <w:color w:val="000000"/>
          <w:sz w:val="28"/>
          <w:szCs w:val="28"/>
        </w:rPr>
      </w:pPr>
    </w:p>
    <w:p w14:paraId="1C5DC43F" w14:textId="5375000F" w:rsidR="007E192B" w:rsidRPr="007E192B" w:rsidRDefault="007E192B" w:rsidP="001F03EC">
      <w:pPr>
        <w:shd w:val="clear" w:color="auto" w:fill="FFFFFF"/>
        <w:spacing w:line="257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7E192B">
        <w:rPr>
          <w:rFonts w:ascii="Times New Roman" w:hAnsi="Times New Roman" w:cs="Times New Roman"/>
          <w:bCs/>
          <w:color w:val="000000"/>
          <w:sz w:val="28"/>
          <w:szCs w:val="28"/>
        </w:rPr>
        <w:t>Додаток</w:t>
      </w:r>
    </w:p>
    <w:p w14:paraId="543E671F" w14:textId="124BED63" w:rsidR="007E192B" w:rsidRPr="007E192B" w:rsidRDefault="007E192B" w:rsidP="001F03EC">
      <w:pPr>
        <w:spacing w:line="257" w:lineRule="auto"/>
        <w:ind w:firstLine="5954"/>
        <w:contextualSpacing/>
        <w:rPr>
          <w:rFonts w:ascii="Times New Roman" w:hAnsi="Times New Roman" w:cs="Times New Roman"/>
          <w:sz w:val="28"/>
          <w:szCs w:val="28"/>
        </w:rPr>
      </w:pPr>
      <w:r w:rsidRPr="007E19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 </w:t>
      </w:r>
      <w:r w:rsidR="009F31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проекту </w:t>
      </w:r>
      <w:r w:rsidRPr="007E192B">
        <w:rPr>
          <w:rFonts w:ascii="Times New Roman" w:hAnsi="Times New Roman" w:cs="Times New Roman"/>
          <w:bCs/>
          <w:color w:val="000000"/>
          <w:sz w:val="28"/>
          <w:szCs w:val="28"/>
        </w:rPr>
        <w:t>рішення сесії</w:t>
      </w:r>
    </w:p>
    <w:p w14:paraId="7906FFFA" w14:textId="69517435" w:rsidR="007E192B" w:rsidRPr="007E192B" w:rsidRDefault="008D4B85" w:rsidP="001F03EC">
      <w:pPr>
        <w:spacing w:line="257" w:lineRule="auto"/>
        <w:ind w:firstLine="595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Степанківської</w:t>
      </w:r>
      <w:r w:rsidR="007E192B" w:rsidRPr="007E192B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</w:p>
    <w:p w14:paraId="6561E199" w14:textId="0A7B3A81" w:rsidR="00DB2106" w:rsidRPr="007E192B" w:rsidRDefault="007E192B" w:rsidP="001F0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7" w:lineRule="auto"/>
        <w:contextualSpacing/>
        <w:rPr>
          <w:color w:val="000000"/>
          <w:sz w:val="28"/>
          <w:szCs w:val="28"/>
        </w:rPr>
      </w:pPr>
      <w:r w:rsidRPr="007E19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від __________ №________</w:t>
      </w:r>
      <w:r w:rsidRPr="00F578B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</w:t>
      </w:r>
    </w:p>
    <w:p w14:paraId="77189906" w14:textId="77777777" w:rsidR="00DB2106" w:rsidRDefault="00DB2106" w:rsidP="004E1B22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5B37CCF" w14:textId="77777777" w:rsidR="00DB2106" w:rsidRDefault="00DB2106" w:rsidP="004E1B22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1C7CDF7" w14:textId="77777777" w:rsidR="00DB2106" w:rsidRDefault="00DB2106" w:rsidP="004E1B22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935627B" w14:textId="77777777" w:rsidR="00DB2106" w:rsidRDefault="00DB2106" w:rsidP="004E1B22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00FFC27" w14:textId="77777777" w:rsidR="00DB2106" w:rsidRDefault="00DB2106" w:rsidP="004E1B22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0491432" w14:textId="77777777" w:rsidR="00DB2106" w:rsidRDefault="00DB2106" w:rsidP="004E1B22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E98AC91" w14:textId="77777777" w:rsidR="00961035" w:rsidRDefault="00961035" w:rsidP="00961035"/>
    <w:p w14:paraId="6220E774" w14:textId="05CA33D1" w:rsidR="004E1B22" w:rsidRPr="00117169" w:rsidRDefault="00117169" w:rsidP="004E1B2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8404366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E1B22" w:rsidRPr="00117169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35C307F" w14:textId="77777777" w:rsidR="004E1B22" w:rsidRDefault="004E1B22" w:rsidP="004E1B2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" w:name="_Hlk184041197"/>
      <w:r>
        <w:rPr>
          <w:rFonts w:ascii="Times New Roman" w:hAnsi="Times New Roman" w:cs="Times New Roman"/>
          <w:b/>
          <w:sz w:val="28"/>
          <w:szCs w:val="28"/>
          <w:lang w:val="uk-UA"/>
        </w:rPr>
        <w:t>надання поворотної фінансової допомоги (резервних коштів)</w:t>
      </w:r>
    </w:p>
    <w:p w14:paraId="22BD4C6F" w14:textId="77BD28CF" w:rsidR="004E1B22" w:rsidRDefault="004E1B22" w:rsidP="004E1B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патронатному вихователю на території </w:t>
      </w:r>
      <w:r w:rsidR="008D4B85">
        <w:rPr>
          <w:rFonts w:ascii="Times New Roman" w:hAnsi="Times New Roman" w:cs="Times New Roman"/>
          <w:b/>
          <w:sz w:val="28"/>
          <w:szCs w:val="28"/>
          <w:lang w:val="uk-UA"/>
        </w:rPr>
        <w:t>Степанківської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територіальної громади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8D4B8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D4B8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bookmarkEnd w:id="3"/>
    <w:bookmarkEnd w:id="4"/>
    <w:p w14:paraId="5329FF10" w14:textId="77777777" w:rsidR="004E1B22" w:rsidRDefault="004E1B22" w:rsidP="004E1B22">
      <w:pPr>
        <w:rPr>
          <w:rFonts w:ascii="Times New Roman" w:hAnsi="Times New Roman" w:cs="Times New Roman"/>
          <w:sz w:val="28"/>
          <w:szCs w:val="28"/>
        </w:rPr>
      </w:pPr>
    </w:p>
    <w:p w14:paraId="0D2AE042" w14:textId="77777777" w:rsidR="004E1B22" w:rsidRDefault="004E1B22" w:rsidP="004E1B22">
      <w:pPr>
        <w:rPr>
          <w:rFonts w:ascii="Times New Roman" w:hAnsi="Times New Roman" w:cs="Times New Roman"/>
          <w:sz w:val="28"/>
          <w:szCs w:val="28"/>
        </w:rPr>
      </w:pPr>
    </w:p>
    <w:p w14:paraId="40E9F67A" w14:textId="77777777" w:rsidR="004E1B22" w:rsidRDefault="004E1B22" w:rsidP="004E1B22">
      <w:pPr>
        <w:rPr>
          <w:rFonts w:ascii="Times New Roman" w:hAnsi="Times New Roman" w:cs="Times New Roman"/>
          <w:sz w:val="28"/>
          <w:szCs w:val="28"/>
        </w:rPr>
      </w:pPr>
    </w:p>
    <w:p w14:paraId="6AA1907E" w14:textId="77777777" w:rsidR="004E1B22" w:rsidRDefault="004E1B22" w:rsidP="004E1B22">
      <w:pPr>
        <w:rPr>
          <w:rFonts w:ascii="Times New Roman" w:hAnsi="Times New Roman" w:cs="Times New Roman"/>
          <w:sz w:val="28"/>
          <w:szCs w:val="28"/>
        </w:rPr>
      </w:pPr>
    </w:p>
    <w:p w14:paraId="53311A5F" w14:textId="77777777" w:rsidR="004E1B22" w:rsidRDefault="004E1B22" w:rsidP="004E1B22">
      <w:pPr>
        <w:rPr>
          <w:rFonts w:ascii="Times New Roman" w:hAnsi="Times New Roman" w:cs="Times New Roman"/>
          <w:sz w:val="28"/>
          <w:szCs w:val="28"/>
        </w:rPr>
      </w:pPr>
    </w:p>
    <w:p w14:paraId="1DCD9E3B" w14:textId="77777777" w:rsidR="004E1B22" w:rsidRDefault="004E1B22" w:rsidP="004E1B22">
      <w:pPr>
        <w:rPr>
          <w:rFonts w:ascii="Times New Roman" w:hAnsi="Times New Roman" w:cs="Times New Roman"/>
          <w:sz w:val="28"/>
          <w:szCs w:val="28"/>
        </w:rPr>
      </w:pPr>
    </w:p>
    <w:p w14:paraId="743C109A" w14:textId="77777777" w:rsidR="004E1B22" w:rsidRDefault="004E1B22" w:rsidP="004E1B22">
      <w:pPr>
        <w:rPr>
          <w:rFonts w:ascii="Times New Roman" w:hAnsi="Times New Roman" w:cs="Times New Roman"/>
          <w:sz w:val="28"/>
          <w:szCs w:val="28"/>
        </w:rPr>
      </w:pPr>
    </w:p>
    <w:p w14:paraId="3F55D59D" w14:textId="77777777" w:rsidR="004E1B22" w:rsidRDefault="004E1B22" w:rsidP="004E1B22">
      <w:pPr>
        <w:rPr>
          <w:rFonts w:ascii="Times New Roman" w:hAnsi="Times New Roman" w:cs="Times New Roman"/>
          <w:sz w:val="28"/>
          <w:szCs w:val="28"/>
        </w:rPr>
      </w:pPr>
    </w:p>
    <w:p w14:paraId="5AF0B0A4" w14:textId="77777777" w:rsidR="004E1B22" w:rsidRDefault="004E1B22" w:rsidP="004E1B22">
      <w:pPr>
        <w:rPr>
          <w:rFonts w:ascii="Times New Roman" w:hAnsi="Times New Roman" w:cs="Times New Roman"/>
          <w:sz w:val="28"/>
          <w:szCs w:val="28"/>
        </w:rPr>
      </w:pPr>
    </w:p>
    <w:p w14:paraId="5EB55DCA" w14:textId="77777777" w:rsidR="004E1B22" w:rsidRDefault="004E1B22" w:rsidP="004E1B22">
      <w:pPr>
        <w:rPr>
          <w:rFonts w:ascii="Times New Roman" w:hAnsi="Times New Roman" w:cs="Times New Roman"/>
          <w:sz w:val="28"/>
          <w:szCs w:val="28"/>
        </w:rPr>
      </w:pPr>
    </w:p>
    <w:p w14:paraId="6EDC02E5" w14:textId="77777777" w:rsidR="004E1B22" w:rsidRDefault="004E1B22" w:rsidP="004E1B22">
      <w:pPr>
        <w:rPr>
          <w:rFonts w:ascii="Times New Roman" w:hAnsi="Times New Roman" w:cs="Times New Roman"/>
          <w:sz w:val="28"/>
          <w:szCs w:val="28"/>
        </w:rPr>
      </w:pPr>
    </w:p>
    <w:p w14:paraId="0967F658" w14:textId="77777777" w:rsidR="004E1B22" w:rsidRDefault="004E1B22" w:rsidP="004E1B22">
      <w:pPr>
        <w:rPr>
          <w:rFonts w:ascii="Times New Roman" w:hAnsi="Times New Roman" w:cs="Times New Roman"/>
          <w:sz w:val="28"/>
          <w:szCs w:val="28"/>
        </w:rPr>
      </w:pPr>
    </w:p>
    <w:p w14:paraId="746237DA" w14:textId="77777777" w:rsidR="004E1B22" w:rsidRDefault="004E1B22" w:rsidP="004E1B22">
      <w:pPr>
        <w:rPr>
          <w:rFonts w:ascii="Times New Roman" w:hAnsi="Times New Roman" w:cs="Times New Roman"/>
          <w:sz w:val="28"/>
          <w:szCs w:val="28"/>
        </w:rPr>
      </w:pPr>
    </w:p>
    <w:p w14:paraId="770594A3" w14:textId="77777777" w:rsidR="004E1B22" w:rsidRDefault="004E1B22" w:rsidP="004E1B22">
      <w:pPr>
        <w:rPr>
          <w:rFonts w:ascii="Times New Roman" w:hAnsi="Times New Roman" w:cs="Times New Roman"/>
          <w:sz w:val="28"/>
          <w:szCs w:val="28"/>
        </w:rPr>
      </w:pPr>
    </w:p>
    <w:p w14:paraId="2C242787" w14:textId="77777777" w:rsidR="004E1B22" w:rsidRDefault="004E1B22" w:rsidP="004E1B22">
      <w:pPr>
        <w:rPr>
          <w:rFonts w:ascii="Times New Roman" w:hAnsi="Times New Roman" w:cs="Times New Roman"/>
          <w:sz w:val="28"/>
          <w:szCs w:val="28"/>
        </w:rPr>
      </w:pPr>
    </w:p>
    <w:p w14:paraId="2B1A25C3" w14:textId="77777777" w:rsidR="001F03EC" w:rsidRDefault="001F03EC" w:rsidP="004E1B22">
      <w:pPr>
        <w:rPr>
          <w:rFonts w:ascii="Times New Roman" w:hAnsi="Times New Roman" w:cs="Times New Roman"/>
          <w:sz w:val="28"/>
          <w:szCs w:val="28"/>
        </w:rPr>
      </w:pPr>
    </w:p>
    <w:p w14:paraId="252786FA" w14:textId="77777777" w:rsidR="001F03EC" w:rsidRDefault="001F03EC" w:rsidP="004E1B22">
      <w:pPr>
        <w:rPr>
          <w:rFonts w:ascii="Times New Roman" w:hAnsi="Times New Roman" w:cs="Times New Roman"/>
          <w:sz w:val="28"/>
          <w:szCs w:val="28"/>
        </w:rPr>
      </w:pPr>
    </w:p>
    <w:p w14:paraId="020D38B1" w14:textId="4B548164" w:rsidR="004E1B22" w:rsidRDefault="00117169" w:rsidP="004E1B2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8D4B85">
        <w:rPr>
          <w:rFonts w:ascii="Times New Roman" w:hAnsi="Times New Roman" w:cs="Times New Roman"/>
          <w:sz w:val="28"/>
          <w:szCs w:val="28"/>
          <w:lang w:val="uk-UA"/>
        </w:rPr>
        <w:t>. Степанки</w:t>
      </w:r>
    </w:p>
    <w:p w14:paraId="0F0AE6D1" w14:textId="2AFE8C68" w:rsidR="004E1B22" w:rsidRPr="007E192B" w:rsidRDefault="004E1B22" w:rsidP="007E192B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8D4B85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71EF747F" w14:textId="77777777" w:rsidR="006E27C2" w:rsidRDefault="006E27C2" w:rsidP="004E1B22">
      <w:pPr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045889D" w14:textId="3DD6BBCD" w:rsidR="004E1B22" w:rsidRDefault="004E1B22" w:rsidP="004E1B22">
      <w:pPr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ЗМІСТ</w:t>
      </w:r>
    </w:p>
    <w:p w14:paraId="7696BAB6" w14:textId="77777777" w:rsidR="004E1B22" w:rsidRDefault="004E1B22" w:rsidP="004E1B2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F85C37E" w14:textId="7F1D1188" w:rsidR="004E1B22" w:rsidRDefault="004E1B22" w:rsidP="004E1B22">
      <w:pPr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t xml:space="preserve">   </w:t>
      </w:r>
    </w:p>
    <w:p w14:paraId="19A9777E" w14:textId="77777777" w:rsidR="004E1B22" w:rsidRDefault="004E1B22" w:rsidP="004E1B22">
      <w:pPr>
        <w:rPr>
          <w:rFonts w:ascii="Times New Roman" w:hAnsi="Times New Roman" w:cs="Times New Roman"/>
          <w:sz w:val="28"/>
          <w:szCs w:val="28"/>
        </w:rPr>
      </w:pPr>
    </w:p>
    <w:p w14:paraId="1559D187" w14:textId="77777777" w:rsidR="004E1B22" w:rsidRDefault="004E1B22" w:rsidP="004E1B22">
      <w:pPr>
        <w:pStyle w:val="a4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Програми                                                                                       3                                                                                  </w:t>
      </w:r>
    </w:p>
    <w:p w14:paraId="31C7D6B9" w14:textId="77777777" w:rsidR="004E1B22" w:rsidRDefault="004E1B22" w:rsidP="004E1B22">
      <w:pPr>
        <w:pStyle w:val="a4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Визначення проблеми, на розв'язання якої спрямована програма        </w:t>
      </w:r>
      <w:r w:rsidR="00DB21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4-5                                         </w:t>
      </w:r>
    </w:p>
    <w:p w14:paraId="5A855744" w14:textId="77777777" w:rsidR="004E1B22" w:rsidRDefault="004E1B22" w:rsidP="004E1B22">
      <w:pPr>
        <w:pStyle w:val="a4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Програми                                                                                            5</w:t>
      </w:r>
    </w:p>
    <w:p w14:paraId="4871A04C" w14:textId="77777777" w:rsidR="004E1B22" w:rsidRDefault="004E1B22" w:rsidP="004E1B22">
      <w:pPr>
        <w:pStyle w:val="a4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Шляхи та механізми реалізації Програми                                               </w:t>
      </w:r>
      <w:r w:rsidR="00DB21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5-6</w:t>
      </w:r>
    </w:p>
    <w:p w14:paraId="4A1F6038" w14:textId="24D091CF" w:rsidR="004E1B22" w:rsidRDefault="004E1B22" w:rsidP="004E1B22">
      <w:pPr>
        <w:pStyle w:val="a4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Джерела та обсяги фінансування Програми                                            6</w:t>
      </w:r>
      <w:r w:rsidR="006963DB">
        <w:rPr>
          <w:rFonts w:ascii="Times New Roman" w:hAnsi="Times New Roman" w:cs="Times New Roman"/>
          <w:sz w:val="28"/>
          <w:szCs w:val="28"/>
        </w:rPr>
        <w:t>-7</w:t>
      </w:r>
    </w:p>
    <w:p w14:paraId="30BB31AA" w14:textId="4E7F3D6F" w:rsidR="004E1B22" w:rsidRDefault="004E1B22" w:rsidP="004E1B22">
      <w:pPr>
        <w:pStyle w:val="a4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Завдання, заходи реалізації Програми та результативні показники    </w:t>
      </w:r>
      <w:r w:rsidR="00DB21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3D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</w:t>
      </w:r>
      <w:r w:rsidR="006963DB">
        <w:rPr>
          <w:rFonts w:ascii="Times New Roman" w:hAnsi="Times New Roman" w:cs="Times New Roman"/>
          <w:sz w:val="28"/>
          <w:szCs w:val="28"/>
        </w:rPr>
        <w:t>8</w:t>
      </w:r>
    </w:p>
    <w:p w14:paraId="186D2120" w14:textId="6C48F519" w:rsidR="004E1B22" w:rsidRDefault="004E1B22" w:rsidP="004E1B22">
      <w:pPr>
        <w:pStyle w:val="a4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Ресурсне забезпечення Програми                                                              </w:t>
      </w:r>
      <w:r w:rsidR="006963DB">
        <w:rPr>
          <w:rFonts w:ascii="Times New Roman" w:hAnsi="Times New Roman" w:cs="Times New Roman"/>
          <w:sz w:val="28"/>
          <w:szCs w:val="28"/>
        </w:rPr>
        <w:t>8</w:t>
      </w:r>
    </w:p>
    <w:p w14:paraId="2D9C7E5A" w14:textId="7582DF5B" w:rsidR="004E1B22" w:rsidRDefault="004E1B22" w:rsidP="004E1B22">
      <w:pPr>
        <w:pStyle w:val="a4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Програми                                                           </w:t>
      </w:r>
      <w:r w:rsidR="006963DB">
        <w:rPr>
          <w:rFonts w:ascii="Times New Roman" w:hAnsi="Times New Roman" w:cs="Times New Roman"/>
          <w:sz w:val="28"/>
          <w:szCs w:val="28"/>
        </w:rPr>
        <w:t>8</w:t>
      </w:r>
      <w:r w:rsidR="006E27C2">
        <w:rPr>
          <w:rFonts w:ascii="Times New Roman" w:hAnsi="Times New Roman" w:cs="Times New Roman"/>
          <w:sz w:val="28"/>
          <w:szCs w:val="28"/>
        </w:rPr>
        <w:t>-</w:t>
      </w:r>
      <w:r w:rsidR="006963DB">
        <w:rPr>
          <w:rFonts w:ascii="Times New Roman" w:hAnsi="Times New Roman" w:cs="Times New Roman"/>
          <w:sz w:val="28"/>
          <w:szCs w:val="28"/>
        </w:rPr>
        <w:t>9</w:t>
      </w:r>
    </w:p>
    <w:p w14:paraId="67A7FF3C" w14:textId="77777777" w:rsidR="004E1B22" w:rsidRDefault="004E1B22" w:rsidP="004E1B2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F79802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F8F5E30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A1D52FF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205C844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2E0CB6B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4E8A54E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C1A8E95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1DCBD86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C5F9DE2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B38EFFE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25BDE15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9639A61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D265167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20DD846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82ED903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8480B00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EDAE0B4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EB5434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809F734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15D5517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4962CF9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048093A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696B576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EBC3CF8" w14:textId="77777777" w:rsidR="004E1B22" w:rsidRDefault="004E1B22" w:rsidP="004E1B22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67BCC6A" w14:textId="77777777" w:rsidR="004E1B22" w:rsidRDefault="004E1B22" w:rsidP="00DB2106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4F1D1AB" w14:textId="64EE097B" w:rsidR="004E1B22" w:rsidRPr="005F76DA" w:rsidRDefault="004E1B22" w:rsidP="005F76DA">
      <w:pPr>
        <w:shd w:val="clear" w:color="auto" w:fill="FFFFFF"/>
        <w:spacing w:before="75" w:after="75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ПАСПОРТ</w:t>
      </w:r>
    </w:p>
    <w:p w14:paraId="4C0549E3" w14:textId="39215C8E" w:rsidR="004E1B22" w:rsidRDefault="004E1B22" w:rsidP="004E1B2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Програми надання поворотної фінансової допомоги (резервних коштів) патронатному вихователю на території </w:t>
      </w:r>
      <w:r w:rsidR="008D4B85">
        <w:rPr>
          <w:rFonts w:ascii="Times New Roman" w:eastAsia="Calibri" w:hAnsi="Times New Roman" w:cs="Times New Roman"/>
          <w:sz w:val="28"/>
          <w:szCs w:val="28"/>
        </w:rPr>
        <w:t>Степанківської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територіальної громади  на 202</w:t>
      </w:r>
      <w:r w:rsidR="008D4B85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 w:rsidR="008D4B85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роки (далі Програма)</w:t>
      </w:r>
    </w:p>
    <w:p w14:paraId="01F06F39" w14:textId="77777777" w:rsidR="004E1B22" w:rsidRDefault="004E1B22" w:rsidP="004E1B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5566"/>
      </w:tblGrid>
      <w:tr w:rsidR="004E1B22" w14:paraId="6FA4DF4A" w14:textId="77777777" w:rsidTr="002905D9">
        <w:trPr>
          <w:trHeight w:val="657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8471" w14:textId="77777777" w:rsidR="004E1B22" w:rsidRDefault="004E1B22" w:rsidP="00DD1A1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DFBB" w14:textId="77777777" w:rsidR="004E1B22" w:rsidRDefault="004E1B22" w:rsidP="00DD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 комітет</w:t>
            </w:r>
          </w:p>
          <w:p w14:paraId="3B240371" w14:textId="31F49B66" w:rsidR="004E1B22" w:rsidRDefault="008D4B85" w:rsidP="00DD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Степанківської</w:t>
            </w:r>
            <w:r w:rsidR="004E1B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сільської </w:t>
            </w:r>
            <w:r w:rsidR="004E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</w:p>
        </w:tc>
      </w:tr>
      <w:tr w:rsidR="004E1B22" w14:paraId="71DEF92B" w14:textId="77777777" w:rsidTr="002905D9">
        <w:trPr>
          <w:trHeight w:val="836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0089" w14:textId="77777777" w:rsidR="004E1B22" w:rsidRDefault="004E1B22" w:rsidP="00DD1A1B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5BEA" w14:textId="4BA9380B" w:rsidR="004E1B22" w:rsidRDefault="004E1B22" w:rsidP="00F1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Служба у справах дітей </w:t>
            </w:r>
            <w:r w:rsidR="00F13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</w:t>
            </w:r>
            <w:r w:rsidR="008D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онавчого комітету Степанківської</w:t>
            </w:r>
            <w:r w:rsidR="00F13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сільської ради</w:t>
            </w:r>
          </w:p>
        </w:tc>
      </w:tr>
      <w:tr w:rsidR="004E1B22" w14:paraId="623CD46A" w14:textId="77777777" w:rsidTr="002905D9">
        <w:trPr>
          <w:trHeight w:val="108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ECAC" w14:textId="77777777" w:rsidR="004E1B22" w:rsidRDefault="004E1B22" w:rsidP="00DD1A1B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Виконавці Програми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94F1" w14:textId="5EF37A8A" w:rsidR="004E1B22" w:rsidRDefault="004E1B22" w:rsidP="00F1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у справах дітей</w:t>
            </w:r>
            <w:r w:rsidR="00F13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виконавчого к</w:t>
            </w:r>
            <w:r w:rsidR="008D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омітету Степанківської</w:t>
            </w:r>
            <w:r w:rsidR="00F13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сільської ради,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D1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відділ бухгалтерського </w:t>
            </w:r>
            <w:r w:rsidR="00DD1A1B" w:rsidRPr="00DD1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обліку </w:t>
            </w:r>
            <w:r w:rsidRPr="00DD1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</w:t>
            </w:r>
            <w:r w:rsidR="008D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звітності Степанківської</w:t>
            </w:r>
            <w:r w:rsidR="00DD1A1B" w:rsidRPr="00DD1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D1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  <w:r w:rsidR="00DD1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фінансовий відділ </w:t>
            </w:r>
            <w:r w:rsidR="008D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Степанківської</w:t>
            </w:r>
            <w:r w:rsidR="00F13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сільської ради, </w:t>
            </w:r>
            <w:r w:rsidR="00F131A7" w:rsidRPr="00AF45D6">
              <w:rPr>
                <w:rFonts w:ascii="Times New Roman" w:hAnsi="Times New Roman"/>
                <w:sz w:val="28"/>
                <w:szCs w:val="28"/>
              </w:rPr>
              <w:t xml:space="preserve">відділ соціального </w:t>
            </w:r>
            <w:r w:rsidR="00F131A7">
              <w:rPr>
                <w:rFonts w:ascii="Times New Roman" w:hAnsi="Times New Roman"/>
                <w:sz w:val="28"/>
                <w:szCs w:val="28"/>
              </w:rPr>
              <w:t>захисту</w:t>
            </w:r>
            <w:r w:rsidR="00F131A7" w:rsidRPr="00AF45D6">
              <w:rPr>
                <w:rFonts w:ascii="Times New Roman" w:hAnsi="Times New Roman"/>
                <w:sz w:val="28"/>
                <w:szCs w:val="28"/>
              </w:rPr>
              <w:t xml:space="preserve"> населення </w:t>
            </w:r>
            <w:r w:rsidR="00F111F5">
              <w:rPr>
                <w:rFonts w:ascii="Times New Roman" w:hAnsi="Times New Roman"/>
                <w:sz w:val="28"/>
                <w:szCs w:val="28"/>
              </w:rPr>
              <w:t xml:space="preserve">виконавчого комітету </w:t>
            </w:r>
            <w:r w:rsidR="008D4B85">
              <w:rPr>
                <w:rFonts w:ascii="Times New Roman" w:hAnsi="Times New Roman"/>
                <w:sz w:val="28"/>
                <w:szCs w:val="28"/>
              </w:rPr>
              <w:t>Степанківської</w:t>
            </w:r>
            <w:r w:rsidR="00F131A7" w:rsidRPr="00AF45D6">
              <w:rPr>
                <w:rFonts w:ascii="Times New Roman" w:hAnsi="Times New Roman"/>
                <w:sz w:val="28"/>
                <w:szCs w:val="28"/>
              </w:rPr>
              <w:t xml:space="preserve"> сільської ради</w:t>
            </w:r>
            <w:r w:rsidR="002905D9">
              <w:rPr>
                <w:rFonts w:ascii="Times New Roman" w:hAnsi="Times New Roman"/>
                <w:sz w:val="28"/>
                <w:szCs w:val="28"/>
              </w:rPr>
              <w:t>, відділ «Центр надання адміністративних послуг вик</w:t>
            </w:r>
            <w:r w:rsidR="008D4B85">
              <w:rPr>
                <w:rFonts w:ascii="Times New Roman" w:hAnsi="Times New Roman"/>
                <w:sz w:val="28"/>
                <w:szCs w:val="28"/>
              </w:rPr>
              <w:t>онавчого комітету Степанківської</w:t>
            </w:r>
            <w:r w:rsidR="002905D9">
              <w:rPr>
                <w:rFonts w:ascii="Times New Roman" w:hAnsi="Times New Roman"/>
                <w:sz w:val="28"/>
                <w:szCs w:val="28"/>
              </w:rPr>
              <w:t xml:space="preserve"> сільської ради»</w:t>
            </w:r>
          </w:p>
        </w:tc>
      </w:tr>
      <w:tr w:rsidR="004E1B22" w14:paraId="598F1349" w14:textId="77777777" w:rsidTr="002905D9">
        <w:trPr>
          <w:trHeight w:val="108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E031" w14:textId="77777777" w:rsidR="004E1B22" w:rsidRDefault="004E1B22" w:rsidP="00DD1A1B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Мета Програми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910A" w14:textId="77777777" w:rsidR="004E1B22" w:rsidRDefault="004E1B22" w:rsidP="00F13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Метою програми є забезпечення захисту прав дитини, яка через складні життєві обставини тимчасово не може проживати разом з батьками/законними представниками, надання їй та її сім’ї послуг, спрямованих на повернення у сім’ю відповідно до найкращих інтересів дитини</w:t>
            </w:r>
          </w:p>
        </w:tc>
      </w:tr>
      <w:tr w:rsidR="004E1B22" w14:paraId="65484A6A" w14:textId="77777777" w:rsidTr="002905D9">
        <w:trPr>
          <w:trHeight w:val="677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ABAA" w14:textId="77777777" w:rsidR="004E1B22" w:rsidRDefault="004E1B22" w:rsidP="00DD1A1B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Строк виконання Програми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71ED" w14:textId="0BEEF396" w:rsidR="004E1B22" w:rsidRDefault="004E1B22" w:rsidP="001F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5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56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роки</w:t>
            </w:r>
          </w:p>
        </w:tc>
      </w:tr>
      <w:tr w:rsidR="004E1B22" w14:paraId="31B1C7CC" w14:textId="77777777" w:rsidTr="002905D9">
        <w:trPr>
          <w:trHeight w:val="55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C2FD" w14:textId="77777777" w:rsidR="004E1B22" w:rsidRDefault="004E1B22" w:rsidP="00DD1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Джерела</w:t>
            </w:r>
          </w:p>
          <w:p w14:paraId="58542EC3" w14:textId="77777777" w:rsidR="004E1B22" w:rsidRDefault="004E1B22" w:rsidP="00DD1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фінансування Програми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0E7F" w14:textId="3BF73D55" w:rsidR="004E1B22" w:rsidRDefault="008D4B85" w:rsidP="00E2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 Степанківської</w:t>
            </w:r>
            <w:r w:rsidR="00E27F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сільської </w:t>
            </w:r>
            <w:r w:rsidR="00E27F0F"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  <w:r w:rsidR="00E27F0F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117169" w14:paraId="08AA056F" w14:textId="77777777" w:rsidTr="002905D9">
        <w:trPr>
          <w:trHeight w:val="55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A9AE" w14:textId="365427F7" w:rsidR="00117169" w:rsidRDefault="00117169" w:rsidP="00DD1A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D1C"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Програми, за рахунок коштів бюджету </w:t>
            </w:r>
            <w:r w:rsidR="008D4B85">
              <w:rPr>
                <w:rFonts w:ascii="Times New Roman" w:hAnsi="Times New Roman" w:cs="Times New Roman"/>
                <w:sz w:val="28"/>
                <w:szCs w:val="28"/>
              </w:rPr>
              <w:t>Степанківської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F55D" w14:textId="3B06148B" w:rsidR="00117169" w:rsidRDefault="00856B4B" w:rsidP="00E27F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5" w:name="_Hlk184115904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  <w:r w:rsidR="001171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– 71 </w:t>
            </w:r>
            <w:r w:rsidR="00416A84">
              <w:rPr>
                <w:rFonts w:ascii="Times New Roman" w:eastAsia="Calibri" w:hAnsi="Times New Roman" w:cs="Times New Roman"/>
                <w:sz w:val="28"/>
                <w:szCs w:val="28"/>
              </w:rPr>
              <w:t>970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00</w:t>
            </w:r>
            <w:r w:rsidR="00416A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грн.</w:t>
            </w:r>
          </w:p>
          <w:p w14:paraId="43B463A6" w14:textId="05BCD73F" w:rsidR="00416A84" w:rsidRPr="002905D9" w:rsidRDefault="00856B4B" w:rsidP="00416A8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2027</w:t>
            </w:r>
            <w:r w:rsidR="00416A84" w:rsidRPr="00416A8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 </w:t>
            </w:r>
            <w:r w:rsidR="00416A8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–</w:t>
            </w:r>
            <w:r w:rsidR="00416A84" w:rsidRPr="00416A8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16A8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сума поворотної фінансової допомоги </w:t>
            </w:r>
            <w:r w:rsidR="00A006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визначається </w:t>
            </w:r>
            <w:r w:rsidR="00416A8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</w:t>
            </w:r>
            <w:r w:rsidR="00416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встановленого розміру соціальної допомоги з розрахунку одночасного влаштування до сім</w:t>
            </w:r>
            <w:r w:rsidR="00416A84" w:rsidRPr="00B3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416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патронатного вихователя трьох дітей і становить 2,5 прожиткового мінімуму на кожну дитину відповідного віку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шести років та </w:t>
            </w:r>
            <w:r w:rsidR="00416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шести до вісімнадцяти років).</w:t>
            </w:r>
          </w:p>
          <w:bookmarkEnd w:id="5"/>
          <w:p w14:paraId="3E601FA0" w14:textId="7A5FA8E6" w:rsidR="00416A84" w:rsidRDefault="00416A84" w:rsidP="00E27F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772BC59" w14:textId="77777777" w:rsidR="004E1B22" w:rsidRDefault="004E1B22" w:rsidP="004E1B22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57B0555B" w14:textId="77777777" w:rsidR="004E1B22" w:rsidRDefault="004E1B22" w:rsidP="004E1B22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6A494B20" w14:textId="74DB26DD" w:rsidR="006963DB" w:rsidRDefault="006963DB" w:rsidP="006963DB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</w:t>
      </w:r>
    </w:p>
    <w:p w14:paraId="27D21889" w14:textId="0EE21439" w:rsidR="004E1B22" w:rsidRDefault="006963DB" w:rsidP="006963DB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</w:rPr>
        <w:t xml:space="preserve">                    </w:t>
      </w:r>
      <w:r w:rsidR="004E1B2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ВИЗНАЧЕННЯ ПРОБЛЕМИ, НА РОЗВ’ЯЗАННЯ ЯКОЇ </w:t>
      </w:r>
    </w:p>
    <w:p w14:paraId="42040AD9" w14:textId="77777777" w:rsidR="004E1B22" w:rsidRPr="00A53646" w:rsidRDefault="004E1B22" w:rsidP="00A53646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СПРЯМОВАНА ПРОГРАМА</w:t>
      </w:r>
    </w:p>
    <w:p w14:paraId="302100D2" w14:textId="77777777" w:rsidR="004E1B22" w:rsidRDefault="004E1B22" w:rsidP="004E1B22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Для забезпечення виконання завдань державної політики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у сфері охорони дитинства, д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іяльність органів виконавчої влади та місцевого самоврядування спрямовуються на захист прав, свобод та інтересів дітей, запобігання їх бездоглядності та безпритульності, соціальному сирітству, розвитку сімейних форм виховання дітей-сиріт та дітей, позбавлених батьківського піклування, а також запровадження послуги патронату над дитиною.</w:t>
      </w:r>
    </w:p>
    <w:p w14:paraId="7D2957E5" w14:textId="77777777" w:rsidR="004E1B22" w:rsidRDefault="004E1B22" w:rsidP="004E1B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сьогодні найбільш соціально вразливими є сім'ї з дітьми, батьки яких, з певних причин не можуть забезпечити належного утримання та догляду за дитиною, ухиляються від виконання батьківських обов'язків. Часто такі діти стають жертвами насилля та злочинів, залучаються до протиправної діяльності. Їх життю і здоров'ю постійно загрожує небезпека.</w:t>
      </w:r>
    </w:p>
    <w:p w14:paraId="361DE3B4" w14:textId="77777777" w:rsidR="004E1B22" w:rsidRDefault="004E1B22" w:rsidP="004E1B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Одним з головних показників добробуту суспільства є ставлення до дітей, які потрапили в складні життєві обставини або залишились без батьківського піклування. Одним з найкращих варіантів поліпшення їх життєвих умов є патронат над дитиною. Відтак функціонування хоча б однієї патронатної сім’ї в громаді дозволить ефективно реагувати на ситуації, коли дитина потрапляє в складні життєві обставини.</w:t>
      </w:r>
    </w:p>
    <w:p w14:paraId="33B53F71" w14:textId="77777777" w:rsidR="004E1B22" w:rsidRDefault="004E1B22" w:rsidP="004E1B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ПАТРОНАТ НАД ДИТИНОЮ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- це тимчасовий догляд, виховання та реабілітація дитини в сім’ї патронатного вихователя на період подолання дитиною, її батьками або іншими законними представниками складних життєвих обставин. Завдяки запровадженню патронату над дитиною вдається уникнути потрапляння дитини до закладів інтернатного типу.</w:t>
      </w:r>
    </w:p>
    <w:p w14:paraId="4B4F9DBA" w14:textId="1F041C7C" w:rsidR="004E1B22" w:rsidRDefault="004E1B22" w:rsidP="004E1B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  даними служби у справах дітей виконавчого комітету</w:t>
      </w:r>
      <w:r w:rsidR="008D4B8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Степанківської</w:t>
      </w:r>
      <w:r w:rsidR="00B46A9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Style w:val="rvts7"/>
          <w:rFonts w:ascii="Times New Roman" w:hAnsi="Times New Roman" w:cs="Times New Roman"/>
          <w:color w:val="000000"/>
          <w:sz w:val="28"/>
          <w:szCs w:val="28"/>
        </w:rPr>
        <w:t>сільської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ради станом на </w:t>
      </w:r>
      <w:r w:rsidR="009536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січень</w:t>
      </w:r>
      <w:r w:rsidR="00B46A9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9536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</w:t>
      </w:r>
      <w:r w:rsidR="00B46A9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на території </w:t>
      </w:r>
      <w:r w:rsidR="008D4B8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Степанківської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громади проживають і перебувають на відповідному обліку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D4B8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13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дітей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що опинились у складних життєвих обставинах. Ці діти в перспективі мають потенційну можливість отримати статус дітей, залишених без батьківського піклування.</w:t>
      </w:r>
    </w:p>
    <w:p w14:paraId="4862D3F1" w14:textId="15DFBF39" w:rsidR="004E1B22" w:rsidRDefault="004E1B22" w:rsidP="004E1B22">
      <w:pPr>
        <w:pStyle w:val="1"/>
        <w:spacing w:line="240" w:lineRule="auto"/>
        <w:ind w:left="0" w:firstLine="567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Соціальна послуга патронату над</w:t>
      </w:r>
      <w:r w:rsidR="001F03E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дитиною впроваджена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 території </w:t>
      </w:r>
      <w:r w:rsidR="008D4B8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Степанківської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громади з 2024 року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Особливої актуальності нова форма тимчасового сімейного виховання дитини набуває сьогодні в умовах воєнного стану,  коли діти стають однією з найбільш уражених верств населення.</w:t>
      </w:r>
      <w:r w:rsidR="00B46A9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 огляду на ситуацію, у зв’язку з необхідністю термінового влаштування дітей, що залишились без батьківського піклування, громада потребує </w:t>
      </w:r>
      <w:r w:rsidR="00B46A9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послуг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сімей патронатних вихователів.</w:t>
      </w:r>
    </w:p>
    <w:p w14:paraId="5DD221EA" w14:textId="7CF07435" w:rsidR="004E1B22" w:rsidRPr="00B46A99" w:rsidRDefault="004E1B22" w:rsidP="00B46A99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Відповідно до</w:t>
      </w:r>
      <w:r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постанови Кабінету Міністрів України від 20.08.2021</w:t>
      </w:r>
      <w:r w:rsidR="00EA60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№ 893 </w:t>
      </w:r>
      <w:r w:rsidR="00EA6063" w:rsidRPr="00EA6063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Порядок створення та діяльності сім’ї патронатного вихователя, влаштування, перебування дитини </w:t>
      </w:r>
      <w:r w:rsidR="00EA6063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сім’ї патронатного вихователя</w:t>
      </w:r>
      <w:r w:rsidR="00EA6063" w:rsidRPr="00EA6063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виконавчі органи міських рад протягом п’яти днів після укладення договору про умови запровадження патронату мають нарахувати з відповідного місцевого бюджету поворотну фінансову допомогу (далі – резервні кошти), що виплачується патронатному вихователю для своєчасного забезпечення потреб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дитини, влаштованої до сім’ї патронатного вихователя, до моменту отримання державної соціальної допомоги.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3EB98B" wp14:editId="3160F8B1">
                <wp:simplePos x="0" y="0"/>
                <wp:positionH relativeFrom="margin">
                  <wp:align>center</wp:align>
                </wp:positionH>
                <wp:positionV relativeFrom="paragraph">
                  <wp:posOffset>231140</wp:posOffset>
                </wp:positionV>
                <wp:extent cx="257175" cy="245745"/>
                <wp:effectExtent l="0" t="0" r="9525" b="190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257313" w14:textId="48AFA53D" w:rsidR="004E1B22" w:rsidRDefault="004E1B22" w:rsidP="004E1B2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03EB98B" id="Надпись 3" o:spid="_x0000_s1027" type="#_x0000_t202" style="position:absolute;left:0;text-align:left;margin-left:0;margin-top:18.2pt;width:20.25pt;height:19.3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6YsWwIAAIUEAAAOAAAAZHJzL2Uyb0RvYy54bWysVM2O0zAQviPxDpbvNP3dhajpqnRVhFTt&#10;rtRFe3Ydp7HkeIztNik37rwC78CBAzdeoftGjJ22WxZOiIsz9ow/z3zfTMZXTaXIVlgnQWe01+lS&#10;IjSHXOp1Rj/cz1+9psR5pnOmQIuM7oSjV5OXL8a1SUUfSlC5sARBtEtrk9HSe5MmieOlqJjrgBEa&#10;nQXYinnc2nWSW1YjeqWSfrd7kdRgc2OBC+fw9Lp10knELwrB/W1ROOGJyijm5uNq47oKazIZs3Rt&#10;mSklP6TB/iGLikmNj56grplnZGPlH1CV5BYcFL7DoUqgKCQXsQasptd9Vs2yZEbEWpAcZ040uf8H&#10;y2+2d5bIPKMDSjSrUKL91/23/ff9z/2Px8+PX8ggcFQbl2Lo0mCwb95Cg1ofzx0ehtKbwlbhi0UR&#10;9CPbuxPDovGE42F/dNm7HFHC0dUfji6Ho4CSPF021vl3AioSjIxaFDDyyrYL59vQY0h4y4GS+Vwq&#10;FTehacRMWbJlKLfyMUUE/y1KaVJn9GIw6kZgDeF6i6w05hJKbUsKlm9WTaTnVO4K8h2yYKHtJWf4&#10;XGKuC+b8HbPYPFg4DoS/xaVQgG/BwaKkBPvpb+chHjVFLyU1NmNG3ccNs4IS9V6j2m96w2Ho3rhB&#10;2vq4seee1blHb6oZIAE9HD3DoxnivTqahYXqAedmGl5FF9Mc386oP5oz344Izh0X02kMwn41zC/0&#10;0vAAHQgPStw3D8yag1wedb6BY9uy9JlqbWy4qWG68VDIKGnguWX1QD/2emyKw1yGYTrfx6inv8fk&#10;FwAAAP//AwBQSwMEFAAGAAgAAAAhACp5tVzeAAAABQEAAA8AAABkcnMvZG93bnJldi54bWxMj0tP&#10;wzAQhO9I/Q/WVuKCqFPStCjNpkKIh9QbDQ9xc+NtEhGvo9hNwr/HnOA4mtHMN9luMq0YqHeNZYTl&#10;IgJBXFrdcIXwWjxe34JwXrFWrWVC+CYHu3x2kalU25FfaDj4SoQSdqlCqL3vUildWZNRbmE74uCd&#10;bG+UD7KvpO7VGMpNK2+iaC2Najgs1Kqj+5rKr8PZIHxeVR97Nz29jXESdw/PQ7F51wXi5Xy624Lw&#10;NPm/MPziB3TIA9PRnlk70SKEIx4hXq9ABHcVJSCOCJtkCTLP5H/6/AcAAP//AwBQSwECLQAUAAYA&#10;CAAAACEAtoM4kv4AAADhAQAAEwAAAAAAAAAAAAAAAAAAAAAAW0NvbnRlbnRfVHlwZXNdLnhtbFBL&#10;AQItABQABgAIAAAAIQA4/SH/1gAAAJQBAAALAAAAAAAAAAAAAAAAAC8BAABfcmVscy8ucmVsc1BL&#10;AQItABQABgAIAAAAIQAiq6YsWwIAAIUEAAAOAAAAAAAAAAAAAAAAAC4CAABkcnMvZTJvRG9jLnht&#10;bFBLAQItABQABgAIAAAAIQAqebVc3gAAAAUBAAAPAAAAAAAAAAAAAAAAALUEAABkcnMvZG93bnJl&#10;di54bWxQSwUGAAAAAAQABADzAAAAwAUAAAAA&#10;" fillcolor="white [3201]" stroked="f" strokeweight=".5pt">
                <v:textbox>
                  <w:txbxContent>
                    <w:p w14:paraId="4B257313" w14:textId="48AFA53D" w:rsidR="004E1B22" w:rsidRDefault="004E1B22" w:rsidP="004E1B2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З огляду на вище</w:t>
      </w:r>
      <w:r w:rsidR="00B46A99">
        <w:rPr>
          <w:rFonts w:ascii="Times New Roman" w:hAnsi="Times New Roman" w:cs="Times New Roman"/>
          <w:sz w:val="28"/>
          <w:szCs w:val="28"/>
          <w:lang w:val="uk-UA"/>
        </w:rPr>
        <w:t>зазначене є потреба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передбаченні коштів бюджету </w:t>
      </w:r>
      <w:r w:rsidR="008D4B85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Степанківської</w:t>
      </w:r>
      <w:r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6A99"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нарахування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поворотної фінансової допомоги, сім’ям патронатних вихователів, які вже діють та які будуть створюватись в перспективі.</w:t>
      </w:r>
    </w:p>
    <w:p w14:paraId="616BF40F" w14:textId="77777777" w:rsidR="004E1B22" w:rsidRDefault="004E1B22" w:rsidP="004E1B2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7ECC6D" w14:textId="77777777" w:rsidR="004E1B22" w:rsidRDefault="004E1B22" w:rsidP="004E1B2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МЕТА ПРОГРАМИ</w:t>
      </w:r>
    </w:p>
    <w:p w14:paraId="6C75376E" w14:textId="77777777" w:rsidR="004E1B22" w:rsidRDefault="004E1B22" w:rsidP="004E1B22">
      <w:pPr>
        <w:pStyle w:val="a4"/>
        <w:shd w:val="clear" w:color="auto" w:fill="FFFFFF"/>
        <w:spacing w:after="0" w:line="240" w:lineRule="auto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67DC5BE3" w14:textId="77777777" w:rsidR="004E1B22" w:rsidRDefault="004E1B22" w:rsidP="004E1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Метою програми є забезпечення захисту прав дитини, яка через складні життєві обставини тимчасово не може проживати разом з батьками/законними представниками, надання їй та її сім’ї послуг, спрямованих на повернення у сім’ю відповідно до найкращих інтересів дитини.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Програма дозволить</w:t>
      </w:r>
      <w:r>
        <w:rPr>
          <w:rFonts w:ascii="Times New Roman" w:hAnsi="Times New Roman"/>
          <w:sz w:val="28"/>
          <w:szCs w:val="28"/>
          <w:lang w:eastAsia="uk-UA"/>
        </w:rPr>
        <w:t xml:space="preserve"> патронатним вихователям, у разі затримки виплат державної соціальної допомоги, задовольнити потреби дитини, влаштованої до патронатної сім’ї,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підвищить рівень здійснення соціального захисту дітей, </w:t>
      </w:r>
      <w:r>
        <w:rPr>
          <w:rFonts w:ascii="Times New Roman" w:hAnsi="Times New Roman" w:cs="Times New Roman"/>
          <w:sz w:val="28"/>
          <w:szCs w:val="28"/>
        </w:rPr>
        <w:t>які перебувають у складних життєвих обставинах, забезпечить право дітей на догляд, виховання в безпечному та сприятливому сімейному середовищі.</w:t>
      </w:r>
    </w:p>
    <w:p w14:paraId="0BBE0715" w14:textId="77777777" w:rsidR="004E1B22" w:rsidRDefault="004E1B22" w:rsidP="004E1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226E86" w14:textId="77777777" w:rsidR="004E1B22" w:rsidRDefault="004E1B22" w:rsidP="004E1B22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ШЛЯХИ ТА МЕХАНІЗМ РЕАЛІЗАЦІЇ ПРОГРАМИ</w:t>
      </w:r>
    </w:p>
    <w:p w14:paraId="07F6BF82" w14:textId="77777777" w:rsidR="004E1B22" w:rsidRDefault="004E1B22" w:rsidP="004E1B22">
      <w:pPr>
        <w:pStyle w:val="a4"/>
        <w:spacing w:after="0" w:line="240" w:lineRule="auto"/>
        <w:ind w:left="2152"/>
        <w:rPr>
          <w:rFonts w:ascii="Times New Roman" w:hAnsi="Times New Roman" w:cs="Times New Roman"/>
          <w:b/>
          <w:bCs/>
          <w:sz w:val="10"/>
          <w:szCs w:val="10"/>
        </w:rPr>
      </w:pPr>
    </w:p>
    <w:p w14:paraId="201D93E1" w14:textId="77777777" w:rsidR="004E1B22" w:rsidRDefault="004E1B22" w:rsidP="004E1B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Прийняття цієї Програми дозволить виконати п.12 Постанови Кабінету Міністрів України</w:t>
      </w:r>
      <w:r w:rsidR="00EA606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від 20 серпня 2021 року № 893 </w:t>
      </w:r>
      <w:r w:rsidR="00EA6063" w:rsidRPr="00EA606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“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Деякі питання захисту прав дитини та наданн</w:t>
      </w:r>
      <w:r w:rsidR="00EA606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 послуги патронату над дитиною</w:t>
      </w:r>
      <w:r w:rsidR="00EA6063" w:rsidRPr="00EA6063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”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і дасть змогу патронатному вихователю при влаштуванні дітей в родину своєчасно забезпечити потреби дитини, до моменту отримання державної соціальної допомоги.</w:t>
      </w:r>
    </w:p>
    <w:p w14:paraId="3E24502B" w14:textId="7F7DF024" w:rsidR="0095369D" w:rsidRDefault="008D4B85" w:rsidP="004E1B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Степанківська</w:t>
      </w:r>
      <w:r w:rsidR="009A23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сільська рада</w:t>
      </w:r>
      <w:r w:rsidR="004E1B2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протягом п’яти робочих днів після укладення договору про умови запровадження патронату нарахову</w:t>
      </w:r>
      <w:r w:rsidR="009A23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є</w:t>
      </w:r>
      <w:r w:rsidR="004E1B2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  </w:t>
      </w:r>
      <w:r>
        <w:rPr>
          <w:rFonts w:ascii="Times New Roman" w:hAnsi="Times New Roman"/>
          <w:sz w:val="28"/>
          <w:szCs w:val="28"/>
        </w:rPr>
        <w:t>бюджету виконавчого комітету Степанківської</w:t>
      </w:r>
      <w:r w:rsidR="009A23CD">
        <w:rPr>
          <w:rFonts w:ascii="Times New Roman" w:hAnsi="Times New Roman"/>
          <w:sz w:val="28"/>
          <w:szCs w:val="28"/>
        </w:rPr>
        <w:t xml:space="preserve"> сільської ради</w:t>
      </w:r>
      <w:r w:rsidR="004E1B2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поворотну фінансову допомогу (далі — резервні кошти), що виплачується патронатному вихователю для своєчасного забезпечення догляду, виховання та реабілітації дитини (далі — потреб дитини), влаштованої до сім’ї патронатного вихователя, до моменту отримання державної соціальної допомоги</w:t>
      </w:r>
      <w:r w:rsidR="009536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E2B2A11" w14:textId="529A7407" w:rsidR="0095369D" w:rsidRDefault="0095369D" w:rsidP="004E1B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Для отримання резервних коштів патронатний вихователь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</w:t>
      </w:r>
      <w:proofErr w:type="spellEnd"/>
      <w:r w:rsidRPr="0095369D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’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являє паспорт громадянина України, </w:t>
      </w:r>
      <w:r w:rsidR="005F3F3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надає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відомості про місце проживання та </w:t>
      </w:r>
      <w:r w:rsidR="00C25EB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копії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документ</w:t>
      </w:r>
      <w:r w:rsidR="00C25EB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14:paraId="5A1B279E" w14:textId="79E632AB" w:rsidR="00C25EBE" w:rsidRDefault="0095369D" w:rsidP="0095369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заяву про нарахування та виплату резервних коштів із зазначенням реквізитів особового рахунку, </w:t>
      </w:r>
      <w:r w:rsidR="00C25EB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відкритого у банківській установі за формою відповідно до додатку 1;</w:t>
      </w:r>
    </w:p>
    <w:p w14:paraId="29BED450" w14:textId="34C429AE" w:rsidR="004E1B22" w:rsidRDefault="0095369D" w:rsidP="0095369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536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5EB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наказу служби у справах дітей вик</w:t>
      </w:r>
      <w:r w:rsidR="008D4B8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онавчого комітету Степанківської</w:t>
      </w:r>
      <w:r w:rsidR="00C25EB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сільської ради про передачу дитини до сім</w:t>
      </w:r>
      <w:r w:rsidR="00C25EBE" w:rsidRPr="00C25EBE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’</w:t>
      </w:r>
      <w:r w:rsidR="00C25EB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ї патронатного вихователя;</w:t>
      </w:r>
    </w:p>
    <w:p w14:paraId="5A2A64C7" w14:textId="609F9429" w:rsidR="00C25EBE" w:rsidRDefault="005F3F32" w:rsidP="0095369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</w:t>
      </w:r>
      <w:r w:rsidR="00C25EB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оговору про умови запровадження та організацію функціонування послуги патронату над дитиною, що надаватиметься сім</w:t>
      </w:r>
      <w:r w:rsidR="00C25EBE" w:rsidRPr="00C25EBE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’</w:t>
      </w:r>
      <w:proofErr w:type="spellStart"/>
      <w:r w:rsidR="00C25EB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єю</w:t>
      </w:r>
      <w:proofErr w:type="spellEnd"/>
      <w:r w:rsidR="00C25EB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патронатного вихователя;</w:t>
      </w:r>
    </w:p>
    <w:p w14:paraId="137FCC4B" w14:textId="58B4E90F" w:rsidR="00C25EBE" w:rsidRDefault="005F3F32" w:rsidP="0095369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="00C25EB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відоцтва про народження дитини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або інший документ що посвідчує особу;</w:t>
      </w:r>
    </w:p>
    <w:p w14:paraId="26DB69A2" w14:textId="739E9F8E" w:rsidR="005F3F32" w:rsidRPr="005F3F32" w:rsidRDefault="005F3F32" w:rsidP="005F3F3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акт про факт передачі дитини до сім</w:t>
      </w:r>
      <w:r w:rsidRPr="005F3F32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’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ї патронатного вихователя.</w:t>
      </w:r>
    </w:p>
    <w:p w14:paraId="18E3D609" w14:textId="209F07CD" w:rsidR="004E1B22" w:rsidRDefault="004E1B22" w:rsidP="004E1B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Сума резервних коштів повинна відповідати встановленому розміру соціальної допомоги з розрахунку одночасного влаштування до сім’ї патронатного вихователя </w:t>
      </w:r>
      <w:r w:rsidR="009536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трьох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дітей і становить 2,5 прожиткового мінімуму на кожну дитину відповідного віку (до шести років та від шести до 18 років).</w:t>
      </w:r>
    </w:p>
    <w:p w14:paraId="66480B4A" w14:textId="77777777" w:rsidR="00A006F0" w:rsidRDefault="00A006F0" w:rsidP="004E1B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422B6224" w14:textId="77777777" w:rsidR="00B46A99" w:rsidRDefault="004E1B22" w:rsidP="00B46A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31670E" wp14:editId="324B6C3D">
                <wp:simplePos x="0" y="0"/>
                <wp:positionH relativeFrom="column">
                  <wp:posOffset>2563495</wp:posOffset>
                </wp:positionH>
                <wp:positionV relativeFrom="paragraph">
                  <wp:posOffset>1964690</wp:posOffset>
                </wp:positionV>
                <wp:extent cx="342900" cy="30861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88953" w14:textId="52E77A59" w:rsidR="004E1B22" w:rsidRDefault="004E1B22" w:rsidP="004E1B2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031670E" id="Надпись 6" o:spid="_x0000_s1028" type="#_x0000_t202" style="position:absolute;left:0;text-align:left;margin-left:201.85pt;margin-top:154.7pt;width:27pt;height:2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PnLXAIAAIUEAAAOAAAAZHJzL2Uyb0RvYy54bWysVL1u2zAQ3gv0HQjuteSfuIlgOXAduCgQ&#10;JAGcIjNNUZYAiseStCV3695XyDt06NCtr+C8UY+U5bhpp6ILdcc73s/33Wly2VSSbIWxJaiU9nsx&#10;JUJxyEq1TunH+8Wbc0qsYypjEpRI6U5Yejl9/WpS60QMoACZCUMwiLJJrVNaOKeTKLK8EBWzPdBC&#10;oTEHUzGHqllHmWE1Rq9kNIjjcVSDybQBLqzF26vWSKchfp4L7m7z3ApHZEqxNhdOE86VP6PphCVr&#10;w3RR8kMZ7B+qqFipMOkx1BVzjGxM+UeoquQGLOSux6GKIM9LLkIP2E0/ftHNsmBahF4QHKuPMNn/&#10;F5bfbO8MKbOUjilRrEKK9o/7b/vv+5/7H09fnr6Ssceo1jZB16VGZ9e8gwa57u4tXvrWm9xU/otN&#10;EbQj2rsjwqJxhOPlcDS4iNHC0TSMz8f9wED0/Fgb694LqIgXUmqQwIAr215bh4Wga+fic1mQZbYo&#10;pQyKHxoxl4ZsGdItXSgRX/zmJRWpsdvhWRwCK/DP28hSYQLfatuSl1yzagI8g67dFWQ7RMFAO0tW&#10;80WJtV4z6+6YweHB9nAh3C0euQTMBQeJkgLM57/de3/kFK2U1DiMKbWfNswISuQHhWxf9EcjP71B&#10;GZ29HaBiTi2rU4vaVHNAAPq4epoH0fs72Ym5geoB92bms6KJKY65U+o6ce7aFcG942I2C044r5q5&#10;a7XU3If2gHsm7psHZvSBLoc830A3tix5wVrr618qmG0c5GWg1OPconqAH2c9MH3YS79Mp3rwev57&#10;TH8BAAD//wMAUEsDBBQABgAIAAAAIQCRQ3a44gAAAAsBAAAPAAAAZHJzL2Rvd25yZXYueG1sTI/L&#10;TsMwEEX3SPyDNZXYIGpDEtKmcSqEgErsaHiInRtPk4jYjmI3CX/PsILl3Dm6cybfzqZjIw6+dVbC&#10;9VIAQ1s53dpawmv5eLUC5oOyWnXOooRv9LAtzs9ylWk32Rcc96FmVGJ9piQ0IfQZ575q0Ci/dD1a&#10;2h3dYFSgcai5HtRE5abjN0LccqNaSxca1eN9g9XX/mQkfF7WH89+fnqboiTqH3Zjmb7rUsqLxXy3&#10;ARZwDn8w/OqTOhTkdHAnqz3rJMQiSgmVEIl1DIyIOEkpOVCSrATwIuf/fyh+AAAA//8DAFBLAQIt&#10;ABQABgAIAAAAIQC2gziS/gAAAOEBAAATAAAAAAAAAAAAAAAAAAAAAABbQ29udGVudF9UeXBlc10u&#10;eG1sUEsBAi0AFAAGAAgAAAAhADj9If/WAAAAlAEAAAsAAAAAAAAAAAAAAAAALwEAAF9yZWxzLy5y&#10;ZWxzUEsBAi0AFAAGAAgAAAAhAO+E+ctcAgAAhQQAAA4AAAAAAAAAAAAAAAAALgIAAGRycy9lMm9E&#10;b2MueG1sUEsBAi0AFAAGAAgAAAAhAJFDdrjiAAAACwEAAA8AAAAAAAAAAAAAAAAAtgQAAGRycy9k&#10;b3ducmV2LnhtbFBLBQYAAAAABAAEAPMAAADFBQAAAAA=&#10;" fillcolor="white [3201]" stroked="f" strokeweight=".5pt">
                <v:textbox>
                  <w:txbxContent>
                    <w:p w14:paraId="39888953" w14:textId="52E77A59" w:rsidR="004E1B22" w:rsidRDefault="004E1B22" w:rsidP="004E1B2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Резервні кошти перераховуються на особовий рахунок патронатного вихователя, відкритий у відповідній банківській установі для отримання соціальної допомоги на утримання дитини у сім’ї патронатного вихователя, та є перехідним залишком, який використовується патронатним вихователем для задоволення потреб наступної дитини, влаштованої до сім’ї патронатного вихователя, чи у разі затримки виплат соціальної допомоги і поновлюється патронатним вихователем таким чином, щоб перед наступним влаштуванням дитини до сім’ї патронатного вихователя на відповідному рахунку сума цього резерву дорівнювала сумі попередньо виплаченої поворотної фінансової допомоги.</w:t>
      </w:r>
      <w:r w:rsidR="00B46A9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DDC1326" w14:textId="77777777" w:rsidR="00B46A99" w:rsidRDefault="00B46A99" w:rsidP="00B46A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ED01459" w14:textId="45C9AD89" w:rsidR="004E1B22" w:rsidRPr="00B46A99" w:rsidRDefault="004E1B22" w:rsidP="00B46A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Умови надання, </w:t>
      </w:r>
      <w:r w:rsidR="00B46A99">
        <w:rPr>
          <w:rFonts w:ascii="Times New Roman" w:eastAsia="Calibri" w:hAnsi="Times New Roman"/>
          <w:color w:val="000000"/>
          <w:sz w:val="28"/>
          <w:szCs w:val="28"/>
        </w:rPr>
        <w:t xml:space="preserve">використання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та повернення резервних коштів регулюються договором про умови запровадження патронату.</w:t>
      </w:r>
      <w:r>
        <w:rPr>
          <w:rFonts w:ascii="Times New Roman" w:hAnsi="Times New Roman"/>
          <w:sz w:val="28"/>
          <w:szCs w:val="28"/>
        </w:rPr>
        <w:t xml:space="preserve"> Після припинення/розірвання договору про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ar-SA"/>
        </w:rPr>
        <w:t xml:space="preserve"> умови </w:t>
      </w:r>
      <w:r>
        <w:rPr>
          <w:rFonts w:ascii="Times New Roman" w:hAnsi="Times New Roman"/>
          <w:bCs/>
          <w:sz w:val="28"/>
          <w:szCs w:val="28"/>
        </w:rPr>
        <w:t>запровадження та організацію функціонування послуги патронату над дитиною</w:t>
      </w:r>
      <w:r>
        <w:rPr>
          <w:rFonts w:ascii="Times New Roman" w:hAnsi="Times New Roman"/>
          <w:sz w:val="28"/>
          <w:szCs w:val="28"/>
        </w:rPr>
        <w:t xml:space="preserve"> патронатний вихователь протягом </w:t>
      </w:r>
      <w:r w:rsidR="00D74F0F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робочих днів повинен повернути в повному обсязі до </w:t>
      </w:r>
      <w:bookmarkStart w:id="6" w:name="_Hlk184039218"/>
      <w:r>
        <w:rPr>
          <w:rFonts w:ascii="Times New Roman" w:hAnsi="Times New Roman"/>
          <w:sz w:val="28"/>
          <w:szCs w:val="28"/>
        </w:rPr>
        <w:t>бюджету виконавчого коміте</w:t>
      </w:r>
      <w:r w:rsidR="008D4B85">
        <w:rPr>
          <w:rFonts w:ascii="Times New Roman" w:hAnsi="Times New Roman"/>
          <w:sz w:val="28"/>
          <w:szCs w:val="28"/>
        </w:rPr>
        <w:t>ту Степанківської</w:t>
      </w:r>
      <w:r w:rsidR="009A23CD">
        <w:rPr>
          <w:rFonts w:ascii="Times New Roman" w:hAnsi="Times New Roman"/>
          <w:sz w:val="28"/>
          <w:szCs w:val="28"/>
        </w:rPr>
        <w:t xml:space="preserve"> сільської </w:t>
      </w:r>
      <w:r>
        <w:rPr>
          <w:rFonts w:ascii="Times New Roman" w:hAnsi="Times New Roman"/>
          <w:sz w:val="28"/>
          <w:szCs w:val="28"/>
        </w:rPr>
        <w:t>ради</w:t>
      </w:r>
      <w:bookmarkEnd w:id="6"/>
      <w:r>
        <w:rPr>
          <w:rFonts w:ascii="Times New Roman" w:hAnsi="Times New Roman"/>
          <w:sz w:val="28"/>
          <w:szCs w:val="28"/>
        </w:rPr>
        <w:t xml:space="preserve"> кошти попередньо виплаченої поворотної фінансової допомоги. </w:t>
      </w:r>
    </w:p>
    <w:p w14:paraId="128956E3" w14:textId="472092AB" w:rsidR="00457CE1" w:rsidRDefault="004E1B22" w:rsidP="00457CE1">
      <w:pPr>
        <w:pStyle w:val="a9"/>
        <w:ind w:right="-5" w:firstLine="703"/>
        <w:jc w:val="both"/>
      </w:pPr>
      <w:r>
        <w:t>Якщо, після припинення/розірвання договору про</w:t>
      </w:r>
      <w:r>
        <w:rPr>
          <w:bCs/>
          <w:shd w:val="clear" w:color="auto" w:fill="FFFFFF"/>
          <w:lang w:eastAsia="ar-SA"/>
        </w:rPr>
        <w:t xml:space="preserve"> умови </w:t>
      </w:r>
      <w:r>
        <w:rPr>
          <w:bCs/>
        </w:rPr>
        <w:t xml:space="preserve">запровадження та організацію функціонування послуги патронату над дитиною </w:t>
      </w:r>
      <w:r>
        <w:t xml:space="preserve">патронатний вихователь протягом </w:t>
      </w:r>
      <w:r w:rsidR="00D74F0F">
        <w:t>5</w:t>
      </w:r>
      <w:r>
        <w:t xml:space="preserve"> робочих днів не повертає до </w:t>
      </w:r>
      <w:r w:rsidR="009A23CD">
        <w:t>бюджету вик</w:t>
      </w:r>
      <w:r w:rsidR="008D4B85">
        <w:t>онавчого комітету Степанківської</w:t>
      </w:r>
      <w:r w:rsidR="009A23CD">
        <w:t xml:space="preserve"> сільської ради </w:t>
      </w:r>
      <w:r>
        <w:t>в повному обсязі кошти попередньо виплаченої поворотної фінансової допомоги, то ці кошти стягуються в судовому порядку.</w:t>
      </w:r>
      <w:r w:rsidR="00457CE1" w:rsidRPr="00457CE1">
        <w:t xml:space="preserve"> </w:t>
      </w:r>
    </w:p>
    <w:p w14:paraId="68F64760" w14:textId="77777777" w:rsidR="004E1B22" w:rsidRDefault="004E1B22" w:rsidP="00457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1D23D0" w14:textId="77777777" w:rsidR="006D4BF5" w:rsidRPr="00A53646" w:rsidRDefault="004E1B22" w:rsidP="00A53646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ДЖЕРЕЛА ТА ОБСЯГИ ФІНАНСУВАННЯ ПРОГРАМИ</w:t>
      </w:r>
    </w:p>
    <w:p w14:paraId="37F3B8A8" w14:textId="3800D49E" w:rsidR="004E1B22" w:rsidRDefault="004E1B22" w:rsidP="004E1B22">
      <w:pPr>
        <w:pStyle w:val="a3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Фінансове забезпечення заходів Програми здійснюється коштом </w:t>
      </w:r>
      <w:r w:rsidR="009A23CD">
        <w:rPr>
          <w:rFonts w:ascii="Times New Roman" w:hAnsi="Times New Roman"/>
          <w:sz w:val="28"/>
          <w:szCs w:val="28"/>
        </w:rPr>
        <w:t xml:space="preserve">бюджету </w:t>
      </w:r>
      <w:proofErr w:type="spellStart"/>
      <w:r w:rsidR="009A23CD">
        <w:rPr>
          <w:rFonts w:ascii="Times New Roman" w:hAnsi="Times New Roman"/>
          <w:sz w:val="28"/>
          <w:szCs w:val="28"/>
        </w:rPr>
        <w:t>вик</w:t>
      </w:r>
      <w:r w:rsidR="008D4B85">
        <w:rPr>
          <w:rFonts w:ascii="Times New Roman" w:hAnsi="Times New Roman"/>
          <w:sz w:val="28"/>
          <w:szCs w:val="28"/>
        </w:rPr>
        <w:t>онавчого</w:t>
      </w:r>
      <w:proofErr w:type="spellEnd"/>
      <w:r w:rsidR="008D4B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B85">
        <w:rPr>
          <w:rFonts w:ascii="Times New Roman" w:hAnsi="Times New Roman"/>
          <w:sz w:val="28"/>
          <w:szCs w:val="28"/>
        </w:rPr>
        <w:t>комітету</w:t>
      </w:r>
      <w:proofErr w:type="spellEnd"/>
      <w:r w:rsidR="008D4B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B85">
        <w:rPr>
          <w:rFonts w:ascii="Times New Roman" w:hAnsi="Times New Roman"/>
          <w:sz w:val="28"/>
          <w:szCs w:val="28"/>
        </w:rPr>
        <w:t>Степанківської</w:t>
      </w:r>
      <w:proofErr w:type="spellEnd"/>
      <w:r w:rsidR="009A2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23CD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9A23CD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Обсяг фінансування Програми визначається з урахуванням змін, що вносяться </w:t>
      </w:r>
      <w:r w:rsidRPr="00416A8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до </w:t>
      </w:r>
      <w:hyperlink r:id="rId7" w:tooltip="https://docs.dtkt.ua/doc/1087.258.0" w:history="1">
        <w:r w:rsidR="00AF1C18" w:rsidRPr="00416A84">
          <w:rPr>
            <w:rStyle w:val="a7"/>
            <w:rFonts w:ascii="Times New Roman" w:eastAsia="Calibri" w:hAnsi="Times New Roman" w:cs="Times New Roman"/>
            <w:color w:val="000000"/>
            <w:sz w:val="28"/>
            <w:szCs w:val="28"/>
            <w:u w:val="none"/>
            <w:shd w:val="clear" w:color="auto" w:fill="FFFFFF"/>
            <w:lang w:val="uk-UA"/>
          </w:rPr>
          <w:t xml:space="preserve">Закону України </w:t>
        </w:r>
        <w:r w:rsidR="00AF1C18" w:rsidRPr="00416A84">
          <w:rPr>
            <w:rStyle w:val="a7"/>
            <w:rFonts w:ascii="Times New Roman" w:eastAsia="Calibri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“</w:t>
        </w:r>
        <w:r w:rsidR="00AF1C18" w:rsidRPr="00416A84">
          <w:rPr>
            <w:rStyle w:val="a7"/>
            <w:rFonts w:ascii="Times New Roman" w:eastAsia="Calibri" w:hAnsi="Times New Roman" w:cs="Times New Roman"/>
            <w:color w:val="000000"/>
            <w:sz w:val="28"/>
            <w:szCs w:val="28"/>
            <w:u w:val="none"/>
            <w:shd w:val="clear" w:color="auto" w:fill="FFFFFF"/>
            <w:lang w:val="uk-UA"/>
          </w:rPr>
          <w:t>Про прожитковий мінімум</w:t>
        </w:r>
        <w:r w:rsidR="00AF1C18" w:rsidRPr="00416A84">
          <w:rPr>
            <w:rStyle w:val="a7"/>
            <w:rFonts w:ascii="Times New Roman" w:eastAsia="Calibri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”</w:t>
        </w:r>
        <w:r w:rsidRPr="00416A84">
          <w:rPr>
            <w:rStyle w:val="a7"/>
            <w:rFonts w:ascii="Times New Roman" w:eastAsia="Calibri" w:hAnsi="Times New Roman" w:cs="Times New Roman"/>
            <w:color w:val="000000"/>
            <w:sz w:val="28"/>
            <w:szCs w:val="28"/>
            <w:u w:val="none"/>
            <w:shd w:val="clear" w:color="auto" w:fill="FFFFFF"/>
            <w:lang w:val="uk-UA"/>
          </w:rPr>
          <w:t xml:space="preserve"> № 966-XIV від 15.07.1999</w:t>
        </w:r>
      </w:hyperlink>
      <w:r w:rsidRPr="00416A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95369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Даний закон дає визначення прожитковому мінімуму, закладає правову основу для його встановлення, затвердження та врахування при реалізації державою конституційної гарантії громадян на достатній життєвий рівень.</w:t>
      </w:r>
    </w:p>
    <w:p w14:paraId="4BFCB0B4" w14:textId="77777777" w:rsidR="00457CE1" w:rsidRDefault="004E1B22" w:rsidP="00457CE1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Обсяг фінансування поворотної фінансової допомоги (резервних коштів), що виплачується патронатним вихователям залежно від того, коли створена сім’я патронатного вихователя.</w:t>
      </w:r>
      <w:r w:rsidR="00457CE1" w:rsidRPr="00457CE1">
        <w:rPr>
          <w:sz w:val="28"/>
          <w:szCs w:val="28"/>
        </w:rPr>
        <w:t xml:space="preserve"> </w:t>
      </w:r>
    </w:p>
    <w:p w14:paraId="6E11FC64" w14:textId="47B94E79" w:rsidR="00FF5B31" w:rsidRPr="008E3565" w:rsidRDefault="00457CE1" w:rsidP="00FF5B31">
      <w:pPr>
        <w:pStyle w:val="a5"/>
        <w:spacing w:before="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57CE1">
        <w:rPr>
          <w:rFonts w:ascii="Times New Roman" w:hAnsi="Times New Roman"/>
          <w:sz w:val="28"/>
          <w:szCs w:val="28"/>
        </w:rPr>
        <w:t>Фінансова складова Програми може бути змінена шляхом внесення змін до Програми.</w:t>
      </w:r>
      <w:r w:rsidR="00FF5B31" w:rsidRPr="00FF5B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F5B31" w:rsidRPr="008E3565">
        <w:rPr>
          <w:rFonts w:ascii="Times New Roman" w:hAnsi="Times New Roman"/>
          <w:sz w:val="28"/>
          <w:szCs w:val="28"/>
          <w:lang w:eastAsia="uk-UA"/>
        </w:rPr>
        <w:t>Також, слід враховувати можливе збільшення розміру прожиткового мінімуму на кожну дитину.</w:t>
      </w:r>
    </w:p>
    <w:p w14:paraId="4E8A50AF" w14:textId="430C6A69" w:rsidR="00457CE1" w:rsidRPr="00457CE1" w:rsidRDefault="00457CE1" w:rsidP="00457C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307C9E" w14:textId="77777777" w:rsidR="00FF5B31" w:rsidRDefault="002905D9" w:rsidP="004E1B2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84115781"/>
      <w:r w:rsidRPr="00B343F8">
        <w:rPr>
          <w:rFonts w:ascii="Times New Roman" w:hAnsi="Times New Roman" w:cs="Times New Roman"/>
          <w:sz w:val="28"/>
          <w:szCs w:val="28"/>
          <w:lang w:val="uk-UA"/>
        </w:rPr>
        <w:t>Сума поворотної фінансової допомоги (резервних коштів), що виплачується патронатн</w:t>
      </w:r>
      <w:r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B343F8">
        <w:rPr>
          <w:rFonts w:ascii="Times New Roman" w:hAnsi="Times New Roman" w:cs="Times New Roman"/>
          <w:sz w:val="28"/>
          <w:szCs w:val="28"/>
          <w:lang w:val="uk-UA"/>
        </w:rPr>
        <w:t xml:space="preserve"> виховател</w:t>
      </w:r>
      <w:r>
        <w:rPr>
          <w:rFonts w:ascii="Times New Roman" w:hAnsi="Times New Roman" w:cs="Times New Roman"/>
          <w:sz w:val="28"/>
          <w:szCs w:val="28"/>
          <w:lang w:val="uk-UA"/>
        </w:rPr>
        <w:t>ю повинна відповідати встановленому розміру соціальної допомоги з розрахунку одночасного влаштування до сім</w:t>
      </w:r>
      <w:r w:rsidRPr="00B343F8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патронатного вихователя </w:t>
      </w:r>
      <w:r w:rsidR="00B343F8">
        <w:rPr>
          <w:rFonts w:ascii="Times New Roman" w:hAnsi="Times New Roman" w:cs="Times New Roman"/>
          <w:sz w:val="28"/>
          <w:szCs w:val="28"/>
          <w:lang w:val="uk-UA"/>
        </w:rPr>
        <w:t xml:space="preserve">трьох дітей і становить 2,5 прожиткового мінімуму на </w:t>
      </w:r>
      <w:r w:rsidR="00B343F8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кожну дитину відповідного віку (до шести років та від шести до вісімнадцяти років).</w:t>
      </w:r>
      <w:r w:rsidR="00FF5B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7"/>
    <w:p w14:paraId="3F48D9B1" w14:textId="6DF55BAB" w:rsidR="00FF5B31" w:rsidRDefault="00FF5B31" w:rsidP="00FF5B3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Зважаючи на те, що більшість дітей, які перебувають на обліку в складних життєвих обставинах </w:t>
      </w:r>
      <w:r w:rsidR="006963DB">
        <w:rPr>
          <w:rFonts w:ascii="Times New Roman" w:hAnsi="Times New Roman" w:cs="Times New Roman"/>
          <w:sz w:val="28"/>
          <w:szCs w:val="28"/>
          <w:lang w:val="uk-UA"/>
        </w:rPr>
        <w:t xml:space="preserve">віком </w:t>
      </w:r>
      <w:r w:rsidR="008D4B85">
        <w:rPr>
          <w:rFonts w:ascii="Times New Roman" w:hAnsi="Times New Roman" w:cs="Times New Roman"/>
          <w:sz w:val="28"/>
          <w:szCs w:val="28"/>
          <w:lang w:val="uk-UA"/>
        </w:rPr>
        <w:t>до шести років та від шести</w:t>
      </w:r>
      <w:r w:rsidR="006963DB">
        <w:rPr>
          <w:rFonts w:ascii="Times New Roman" w:hAnsi="Times New Roman" w:cs="Times New Roman"/>
          <w:sz w:val="28"/>
          <w:szCs w:val="28"/>
          <w:lang w:val="uk-UA"/>
        </w:rPr>
        <w:t xml:space="preserve"> років </w:t>
      </w:r>
      <w:r w:rsidR="008D4B85">
        <w:rPr>
          <w:rFonts w:ascii="Times New Roman" w:hAnsi="Times New Roman" w:cs="Times New Roman"/>
          <w:sz w:val="28"/>
          <w:szCs w:val="28"/>
          <w:lang w:val="uk-UA"/>
        </w:rPr>
        <w:t xml:space="preserve">до вісімнадцяти </w:t>
      </w:r>
      <w:r>
        <w:rPr>
          <w:rFonts w:ascii="Times New Roman" w:hAnsi="Times New Roman" w:cs="Times New Roman"/>
          <w:sz w:val="28"/>
          <w:szCs w:val="28"/>
          <w:lang w:val="uk-UA"/>
        </w:rPr>
        <w:t>то с</w:t>
      </w:r>
      <w:r w:rsidRPr="00B343F8">
        <w:rPr>
          <w:rFonts w:ascii="Times New Roman" w:hAnsi="Times New Roman" w:cs="Times New Roman"/>
          <w:sz w:val="28"/>
          <w:szCs w:val="28"/>
          <w:lang w:val="uk-UA"/>
        </w:rPr>
        <w:t>ума поворотної фінансової допомоги (резервних коштів), що виплачується патронатн</w:t>
      </w:r>
      <w:r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B343F8">
        <w:rPr>
          <w:rFonts w:ascii="Times New Roman" w:hAnsi="Times New Roman" w:cs="Times New Roman"/>
          <w:sz w:val="28"/>
          <w:szCs w:val="28"/>
          <w:lang w:val="uk-UA"/>
        </w:rPr>
        <w:t xml:space="preserve"> виховател</w:t>
      </w:r>
      <w:r>
        <w:rPr>
          <w:rFonts w:ascii="Times New Roman" w:hAnsi="Times New Roman" w:cs="Times New Roman"/>
          <w:sz w:val="28"/>
          <w:szCs w:val="28"/>
          <w:lang w:val="uk-UA"/>
        </w:rPr>
        <w:t>ю розраховується відповідно до  встановленого розміру соціальної допомоги з розрахунку одночасного влаштування до сім</w:t>
      </w:r>
      <w:r w:rsidRPr="00B343F8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патронатного вихователя трьох дітей і становить 2,5 прожиткового мінімуму на кожну дитину відповідного віку від </w:t>
      </w:r>
      <w:r w:rsidR="008D4B85">
        <w:rPr>
          <w:rFonts w:ascii="Times New Roman" w:hAnsi="Times New Roman" w:cs="Times New Roman"/>
          <w:sz w:val="28"/>
          <w:szCs w:val="28"/>
          <w:lang w:val="uk-UA"/>
        </w:rPr>
        <w:t xml:space="preserve">до шести років та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шести до вісімнадцяти років. </w:t>
      </w:r>
    </w:p>
    <w:p w14:paraId="59FC0737" w14:textId="77777777" w:rsidR="00117169" w:rsidRPr="00FF5B31" w:rsidRDefault="00117169" w:rsidP="00FF5B31">
      <w:pPr>
        <w:pStyle w:val="a3"/>
        <w:jc w:val="both"/>
        <w:rPr>
          <w:sz w:val="28"/>
          <w:szCs w:val="28"/>
          <w:lang w:val="uk-UA"/>
        </w:rPr>
      </w:pPr>
    </w:p>
    <w:tbl>
      <w:tblPr>
        <w:tblStyle w:val="a6"/>
        <w:tblW w:w="9651" w:type="dxa"/>
        <w:tblLook w:val="04A0" w:firstRow="1" w:lastRow="0" w:firstColumn="1" w:lastColumn="0" w:noHBand="0" w:noVBand="1"/>
      </w:tblPr>
      <w:tblGrid>
        <w:gridCol w:w="4815"/>
        <w:gridCol w:w="2421"/>
        <w:gridCol w:w="2415"/>
      </w:tblGrid>
      <w:tr w:rsidR="00117169" w14:paraId="638FBE96" w14:textId="77777777" w:rsidTr="009D10F5">
        <w:tc>
          <w:tcPr>
            <w:tcW w:w="4815" w:type="dxa"/>
            <w:tcBorders>
              <w:bottom w:val="single" w:sz="4" w:space="0" w:color="auto"/>
            </w:tcBorders>
          </w:tcPr>
          <w:p w14:paraId="34ADAA8A" w14:textId="77777777" w:rsidR="00117169" w:rsidRPr="008E7631" w:rsidRDefault="00117169" w:rsidP="009D10F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14:paraId="057436A5" w14:textId="1343550E" w:rsidR="00117169" w:rsidRPr="008E7631" w:rsidRDefault="00117169" w:rsidP="009D10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6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202</w:t>
            </w:r>
            <w:r w:rsidR="008D4B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Pr="008E76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5661087E" w14:textId="22023464" w:rsidR="00117169" w:rsidRPr="008E7631" w:rsidRDefault="00117169" w:rsidP="009D10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6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202</w:t>
            </w:r>
            <w:r w:rsidR="008D4B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117169" w:rsidRPr="009440EF" w14:paraId="4B88CA55" w14:textId="77777777" w:rsidTr="009D10F5">
        <w:trPr>
          <w:trHeight w:val="646"/>
        </w:trPr>
        <w:tc>
          <w:tcPr>
            <w:tcW w:w="4815" w:type="dxa"/>
            <w:tcBorders>
              <w:bottom w:val="single" w:sz="4" w:space="0" w:color="000000" w:themeColor="text1"/>
            </w:tcBorders>
          </w:tcPr>
          <w:p w14:paraId="1C8F6127" w14:textId="77777777" w:rsidR="00117169" w:rsidRPr="008E7631" w:rsidRDefault="00117169" w:rsidP="009D10F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E76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Кількість сімей патронатних вихователів</w:t>
            </w:r>
          </w:p>
        </w:tc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14:paraId="438ED4C8" w14:textId="77777777" w:rsidR="00117169" w:rsidRPr="008E7631" w:rsidRDefault="00117169" w:rsidP="009D10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985DEA9" w14:textId="4C5F85E7" w:rsidR="00117169" w:rsidRPr="008E7631" w:rsidRDefault="008D4B85" w:rsidP="009D10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7FBBE9B5" w14:textId="77777777" w:rsidR="00117169" w:rsidRPr="008E7631" w:rsidRDefault="00117169" w:rsidP="009D10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701CFAB" w14:textId="0474EE3F" w:rsidR="00117169" w:rsidRPr="00117169" w:rsidRDefault="00117169" w:rsidP="009D10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6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117169" w:rsidRPr="009440EF" w14:paraId="188A462F" w14:textId="77777777" w:rsidTr="009D10F5">
        <w:trPr>
          <w:trHeight w:val="842"/>
        </w:trPr>
        <w:tc>
          <w:tcPr>
            <w:tcW w:w="4815" w:type="dxa"/>
          </w:tcPr>
          <w:p w14:paraId="59C6F858" w14:textId="6C34BC10" w:rsidR="00117169" w:rsidRPr="008E7631" w:rsidRDefault="00117169" w:rsidP="009D10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6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поворотної фінансової допомоги (резервних коштів), що виплачується патронатним вихователям</w:t>
            </w:r>
            <w:r w:rsidR="00856B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грн.</w:t>
            </w:r>
            <w:r w:rsidRPr="008E76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auto"/>
            </w:tcBorders>
            <w:vAlign w:val="center"/>
          </w:tcPr>
          <w:p w14:paraId="41321D2A" w14:textId="48039A71" w:rsidR="00117169" w:rsidRPr="008E7631" w:rsidRDefault="00856B4B" w:rsidP="009D10F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71 </w:t>
            </w:r>
            <w:r w:rsidR="008D4B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91</w:t>
            </w:r>
            <w:r w:rsidR="00FF5B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00</w:t>
            </w:r>
            <w:r w:rsidR="00FF5B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117169" w:rsidRPr="008E76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грн.</w:t>
            </w:r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959BE4" w14:textId="52CFAEE2" w:rsidR="00117169" w:rsidRPr="00117169" w:rsidRDefault="00117169" w:rsidP="009D10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56B4B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</w:tr>
    </w:tbl>
    <w:p w14:paraId="2A84FE89" w14:textId="77777777" w:rsidR="00B343F8" w:rsidRDefault="00B343F8" w:rsidP="004E1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9DED9" w14:textId="33C26CBC" w:rsidR="00FF5B31" w:rsidRPr="002905D9" w:rsidRDefault="00FF5B31" w:rsidP="00FF5B3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B31">
        <w:rPr>
          <w:rFonts w:ascii="Times New Roman" w:eastAsia="Calibri" w:hAnsi="Times New Roman" w:cs="Times New Roman"/>
          <w:sz w:val="28"/>
          <w:szCs w:val="28"/>
        </w:rPr>
        <w:t>*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сума поворотної фінансової допомоги визначається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встановленого розміру соціальної допомоги з розрахунку одночасного влаштування до сім</w:t>
      </w:r>
      <w:r w:rsidRPr="00B343F8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 патронатного вихователя трьох дітей і становить 2,5 прожиткового мінімуму на кожну дитину відповідного віку (</w:t>
      </w:r>
      <w:r w:rsidR="008D4B85">
        <w:rPr>
          <w:rFonts w:ascii="Times New Roman" w:hAnsi="Times New Roman" w:cs="Times New Roman"/>
          <w:sz w:val="28"/>
          <w:szCs w:val="28"/>
          <w:lang w:val="uk-UA"/>
        </w:rPr>
        <w:t xml:space="preserve">до шести років та </w:t>
      </w:r>
      <w:r>
        <w:rPr>
          <w:rFonts w:ascii="Times New Roman" w:hAnsi="Times New Roman" w:cs="Times New Roman"/>
          <w:sz w:val="28"/>
          <w:szCs w:val="28"/>
          <w:lang w:val="uk-UA"/>
        </w:rPr>
        <w:t>від шести до вісімнадцяти років).</w:t>
      </w:r>
    </w:p>
    <w:p w14:paraId="7C6B568F" w14:textId="77777777" w:rsidR="00B343F8" w:rsidRDefault="00B343F8" w:rsidP="004E1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E4A42" w14:textId="77777777" w:rsidR="00B343F8" w:rsidRDefault="00B343F8" w:rsidP="004E1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232A7" w14:textId="77777777" w:rsidR="004E1B22" w:rsidRDefault="004E1B22" w:rsidP="004E1B2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ЗАВДАННЯ, ЗАХОДИ РЕАЛІЗАЦІЇ ПРОГРАМИ ТА </w:t>
      </w:r>
    </w:p>
    <w:p w14:paraId="203E03FE" w14:textId="77777777" w:rsidR="004E1B22" w:rsidRDefault="004E1B22" w:rsidP="006D4B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РЕЗУЛЬТАТИВНІ ПОКАЗНИКИ</w:t>
      </w:r>
    </w:p>
    <w:p w14:paraId="062BDA27" w14:textId="421C5BA7" w:rsidR="004E1B22" w:rsidRDefault="004E1B22" w:rsidP="004E1B22">
      <w:pPr>
        <w:tabs>
          <w:tab w:val="left" w:pos="8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Протягом 202</w:t>
      </w:r>
      <w:r w:rsidR="008D4B8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-202</w:t>
      </w:r>
      <w:r w:rsidR="008D4B8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років планується реалізувати завдання та здійснити такі заходи:</w:t>
      </w:r>
    </w:p>
    <w:p w14:paraId="5B5CCA75" w14:textId="77777777" w:rsidR="004E1B22" w:rsidRDefault="004E1B22" w:rsidP="004E1B22">
      <w:pPr>
        <w:tabs>
          <w:tab w:val="left" w:pos="8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1) запобігання дитячій бездоглядності та безпритульності дітей, а саме:</w:t>
      </w:r>
    </w:p>
    <w:p w14:paraId="11CFBE80" w14:textId="77777777" w:rsidR="004E1B22" w:rsidRDefault="004E1B22" w:rsidP="004E1B22">
      <w:pPr>
        <w:tabs>
          <w:tab w:val="left" w:pos="8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своєчасне виявлення дітей, які залишились без догляду або піклування батьків, безпритульних та покинутих батьками дітей, забезпечення їх влаштування до патронатних сімей;</w:t>
      </w:r>
    </w:p>
    <w:p w14:paraId="69CBFFBA" w14:textId="77777777" w:rsidR="004E1B22" w:rsidRDefault="004E1B22" w:rsidP="004E1B22">
      <w:pPr>
        <w:tabs>
          <w:tab w:val="left" w:pos="8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встановлення статусу дітям-сиротам або дітям, позбавленим батьківського піклування, не пізніше як через два місяці після виявлення дитини, яка залишилася без батьківського піклування;</w:t>
      </w:r>
    </w:p>
    <w:p w14:paraId="34F163C3" w14:textId="274940FA" w:rsidR="004E1B22" w:rsidRDefault="004E1B22" w:rsidP="009A23C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842639" wp14:editId="72BB05D0">
                <wp:simplePos x="0" y="0"/>
                <wp:positionH relativeFrom="page">
                  <wp:align>center</wp:align>
                </wp:positionH>
                <wp:positionV relativeFrom="paragraph">
                  <wp:posOffset>250190</wp:posOffset>
                </wp:positionV>
                <wp:extent cx="495300" cy="32385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271F42" w14:textId="162B176A" w:rsidR="004E1B22" w:rsidRDefault="004E1B22" w:rsidP="004E1B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2842639" id="Надпись 7" o:spid="_x0000_s1029" type="#_x0000_t202" style="position:absolute;left:0;text-align:left;margin-left:0;margin-top:19.7pt;width:39pt;height:25.5pt;z-index: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5iWwIAAIUEAAAOAAAAZHJzL2Uyb0RvYy54bWysVL1u2zAQ3gv0HQjutfwbJ4LlwHXgooCR&#10;BHCKzDRFWQIoHkvSltyte1+h79ChQ7e+gvNGPVKW46adii7UHe94P993p8l1XUqyE8YWoBLa63Qp&#10;EYpDWqhNQj88LN5cUmIdUymToERC98LS6+nrV5NKx6IPOchUGIJBlI0rndDcOR1HkeW5KJntgBYK&#10;jRmYkjlUzSZKDasweimjfrd7EVVgUm2AC2vx9qYx0mmIn2WCu7sss8IRmVCszYXThHPtz2g6YfHG&#10;MJ0X/FgG+4cqSlYoTHoKdcMcI1tT/BGqLLgBC5nrcCgjyLKCi9ADdtPrvuhmlTMtQi8IjtUnmOz/&#10;C8tvd/eGFGlCx5QoViJFh6+Hb4fvh5+HH0+fn76Qsceo0jZG15VGZ1e/hRq5bu8tXvrW68yU/otN&#10;EbQj2vsTwqJ2hOPl8Go06KKFo2nQH1yOAgPR82NtrHsnoCReSKhBAgOubLe0DgtB19bF57Igi3RR&#10;SBkUPzRiLg3ZMaRbulAivvjNSypSJfRigKn9IwX+eRNZKkzgW21a8pKr13WAZ9C2u4Z0jygYaGbJ&#10;ar4osNYls+6eGRwebA8Xwt3hkUnAXHCUKMnBfPrbvfdHTtFKSYXDmFD7ccuMoES+V8j2VW849NMb&#10;lOFo3EfFnFvW5xa1LeeAAPRw9TQPovd3shUzA+Uj7s3MZ0UTUxxzJ9S14tw1K4J7x8VsFpxwXjVz&#10;S7XS3If22HkmHupHZvSRLoc830I7tix+wVrj26A+2zrIikCpx7lB9Qg/znpg+riXfpnO9eD1/PeY&#10;/gIAAP//AwBQSwMEFAAGAAgAAAAhAPhJABHdAAAABQEAAA8AAABkcnMvZG93bnJldi54bWxMj81O&#10;wzAQhO9IvIO1SFwQdSCFtiGbCiGgEjcafsTNjZckIl5HsZuGt2c5wXE0o5lv8vXkOjXSEFrPCBez&#10;BBRx5W3LNcJL+XC+BBWiYWs6z4TwTQHWxfFRbjLrD/xM4zbWSko4ZAahibHPtA5VQ86Eme+Jxfv0&#10;gzNR5FBrO5iDlLtOXybJtXamZVloTE93DVVf271D+Dir35/C9Ph6SK/S/n4zlos3WyKenky3N6Ai&#10;TfEvDL/4gg6FMO38nm1QHYIciQjpag5K3MVS9A5hlcxBF7n+T1/8AAAA//8DAFBLAQItABQABgAI&#10;AAAAIQC2gziS/gAAAOEBAAATAAAAAAAAAAAAAAAAAAAAAABbQ29udGVudF9UeXBlc10ueG1sUEsB&#10;Ai0AFAAGAAgAAAAhADj9If/WAAAAlAEAAAsAAAAAAAAAAAAAAAAALwEAAF9yZWxzLy5yZWxzUEsB&#10;Ai0AFAAGAAgAAAAhAL6gjmJbAgAAhQQAAA4AAAAAAAAAAAAAAAAALgIAAGRycy9lMm9Eb2MueG1s&#10;UEsBAi0AFAAGAAgAAAAhAPhJABHdAAAABQEAAA8AAAAAAAAAAAAAAAAAtQQAAGRycy9kb3ducmV2&#10;LnhtbFBLBQYAAAAABAAEAPMAAAC/BQAAAAA=&#10;" fillcolor="white [3201]" stroked="f" strokeweight=".5pt">
                <v:textbox>
                  <w:txbxContent>
                    <w:p w14:paraId="61271F42" w14:textId="162B176A" w:rsidR="004E1B22" w:rsidRDefault="004E1B22" w:rsidP="004E1B2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23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1F03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2) вдосконалення процесу реабілітації бездоглядних та безпритульних дітей та їхніх сімей, дітей, які опинилис</w:t>
      </w:r>
      <w:r w:rsidR="009A23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 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A23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складних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життєвих обставинах, а саме:</w:t>
      </w:r>
    </w:p>
    <w:p w14:paraId="2B8CF7D9" w14:textId="329AD699" w:rsidR="004E1B22" w:rsidRDefault="004E1B22" w:rsidP="004E1B22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впровадження послуги патронату над дитиною в </w:t>
      </w:r>
      <w:r w:rsidR="008D4B85"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>Степанківській</w:t>
      </w:r>
      <w:r>
        <w:rPr>
          <w:rStyle w:val="rvts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сільській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територіальній громаді;</w:t>
      </w:r>
    </w:p>
    <w:p w14:paraId="5A0D08A9" w14:textId="77777777" w:rsidR="004E1B22" w:rsidRDefault="004E1B22" w:rsidP="004E1B22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розширення спектру соціальних послуг для дітей, які опинились у складних життєвих обставинах, та їх батьків;</w:t>
      </w:r>
    </w:p>
    <w:p w14:paraId="41122A83" w14:textId="1A288A06" w:rsidR="004E1B22" w:rsidRDefault="004E1B22" w:rsidP="004E1B22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3) популяризація послуги патронату над дитиною серед жителів територіальної громади, шляхом забезпечення доступу населення до повної та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об’єктивної інформації з питань влаштування дітей, що опинились у складних життєвих обставинах, у патронатні родини використовуючи можливості інтернет-ресурсів та </w:t>
      </w:r>
      <w:r w:rsidR="009A23CD">
        <w:rPr>
          <w:rFonts w:ascii="Times New Roman" w:eastAsia="Calibri" w:hAnsi="Times New Roman" w:cs="Times New Roman"/>
          <w:sz w:val="28"/>
          <w:szCs w:val="28"/>
          <w:lang w:val="uk-UA"/>
        </w:rPr>
        <w:t>засобів масової інформації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0F5CBBD" w14:textId="77777777" w:rsidR="004E1B22" w:rsidRDefault="004E1B22" w:rsidP="004E1B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921EC7" w14:textId="77777777" w:rsidR="004E1B22" w:rsidRPr="00117169" w:rsidRDefault="004E1B22" w:rsidP="004E1B22">
      <w:pPr>
        <w:pStyle w:val="a3"/>
        <w:ind w:firstLine="567"/>
        <w:jc w:val="center"/>
        <w:rPr>
          <w:sz w:val="28"/>
          <w:szCs w:val="28"/>
          <w:lang w:val="uk-UA"/>
        </w:rPr>
      </w:pPr>
      <w:r w:rsidRPr="00117169">
        <w:rPr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</w:p>
    <w:p w14:paraId="6AB3AEAD" w14:textId="77777777" w:rsidR="004E1B22" w:rsidRDefault="004E1B22" w:rsidP="004E1B22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 ЗА ВИКОНАННЯМ ПРОГРАМИ</w:t>
      </w:r>
    </w:p>
    <w:p w14:paraId="0A4122C1" w14:textId="3C3CA63B" w:rsidR="004E1B22" w:rsidRDefault="004E1B22" w:rsidP="004E1B22">
      <w:pPr>
        <w:spacing w:after="0" w:line="240" w:lineRule="auto"/>
        <w:ind w:firstLine="567"/>
        <w:jc w:val="both"/>
        <w:rPr>
          <w:rStyle w:val="a8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цієї Програми здійснює служба у справах </w:t>
      </w:r>
      <w:r w:rsidR="009A23CD">
        <w:rPr>
          <w:rFonts w:ascii="Times New Roman" w:hAnsi="Times New Roman" w:cs="Times New Roman"/>
          <w:sz w:val="28"/>
          <w:szCs w:val="28"/>
        </w:rPr>
        <w:t xml:space="preserve">дітей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8D4B85">
        <w:rPr>
          <w:rStyle w:val="rvts7"/>
          <w:rFonts w:ascii="Times New Roman" w:hAnsi="Times New Roman" w:cs="Times New Roman"/>
          <w:color w:val="000000"/>
          <w:sz w:val="28"/>
          <w:szCs w:val="28"/>
        </w:rPr>
        <w:t>Степанківської</w:t>
      </w:r>
      <w:r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сільської</w:t>
      </w:r>
      <w:r>
        <w:rPr>
          <w:rStyle w:val="rvts7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ради.</w:t>
      </w:r>
    </w:p>
    <w:p w14:paraId="7FDEFBE9" w14:textId="07FEC622" w:rsidR="004E1B22" w:rsidRDefault="004E1B22" w:rsidP="004E1B22">
      <w:pPr>
        <w:spacing w:after="0" w:line="240" w:lineRule="auto"/>
        <w:ind w:firstLine="567"/>
        <w:jc w:val="both"/>
        <w:rPr>
          <w:lang w:eastAsia="uk-UA"/>
        </w:rPr>
      </w:pPr>
      <w:r>
        <w:rPr>
          <w:rFonts w:ascii="Times New Roman" w:eastAsia="Calibri" w:hAnsi="Times New Roman"/>
          <w:sz w:val="28"/>
          <w:szCs w:val="28"/>
        </w:rPr>
        <w:t xml:space="preserve">Служба у справах дітей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8D4B85">
        <w:rPr>
          <w:rStyle w:val="rvts7"/>
          <w:rFonts w:ascii="Times New Roman" w:hAnsi="Times New Roman" w:cs="Times New Roman"/>
          <w:color w:val="000000"/>
          <w:sz w:val="28"/>
          <w:szCs w:val="28"/>
        </w:rPr>
        <w:t>Степанківської</w:t>
      </w:r>
      <w:r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сільської</w:t>
      </w:r>
      <w:r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перед прийняттям рішення органом опіки та піклування про влаштування дитини до сім’ї патронатного вихователя перевіряє наявність на </w:t>
      </w:r>
      <w:r>
        <w:rPr>
          <w:rFonts w:ascii="Times New Roman" w:hAnsi="Times New Roman" w:cs="Times New Roman"/>
          <w:sz w:val="28"/>
          <w:szCs w:val="28"/>
          <w:lang w:eastAsia="uk-UA"/>
        </w:rPr>
        <w:t>особовому рахунку патронатного вихователя</w:t>
      </w:r>
      <w:r>
        <w:rPr>
          <w:rFonts w:ascii="Times New Roman" w:hAnsi="Times New Roman"/>
          <w:sz w:val="28"/>
          <w:szCs w:val="28"/>
        </w:rPr>
        <w:t xml:space="preserve"> суми резервних коштів, що дорівнює сумі попередньо виплаченої поворотної фінансової допомоги.</w:t>
      </w:r>
    </w:p>
    <w:p w14:paraId="28730385" w14:textId="531E1240" w:rsidR="004E1B22" w:rsidRDefault="004E1B22" w:rsidP="004E1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Служба у справах дітей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8D4B85">
        <w:rPr>
          <w:rStyle w:val="rvts7"/>
          <w:rFonts w:ascii="Times New Roman" w:hAnsi="Times New Roman" w:cs="Times New Roman"/>
          <w:color w:val="000000"/>
          <w:sz w:val="28"/>
          <w:szCs w:val="28"/>
        </w:rPr>
        <w:t>Степанківської</w:t>
      </w:r>
      <w:r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сільської</w:t>
      </w:r>
      <w:r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eastAsia="Calibri" w:hAnsi="Times New Roman"/>
          <w:sz w:val="28"/>
          <w:szCs w:val="28"/>
        </w:rPr>
        <w:t xml:space="preserve"> подає звіт про виконання Програми до виконавчого комітету</w:t>
      </w:r>
      <w:r w:rsidR="0077731F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сільської ради </w:t>
      </w:r>
      <w:r>
        <w:rPr>
          <w:rFonts w:ascii="Times New Roman" w:hAnsi="Times New Roman"/>
          <w:sz w:val="28"/>
          <w:szCs w:val="28"/>
          <w:lang w:eastAsia="uk-UA"/>
        </w:rPr>
        <w:t xml:space="preserve">перед наступним влаштуванням дитини до сім’ї патронатного вихователя та </w:t>
      </w:r>
      <w:r>
        <w:rPr>
          <w:rFonts w:ascii="Times New Roman" w:hAnsi="Times New Roman"/>
          <w:sz w:val="28"/>
          <w:szCs w:val="28"/>
        </w:rPr>
        <w:t>після припинення/розірвання договору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 умови запровадження патронату</w:t>
      </w:r>
      <w:r>
        <w:rPr>
          <w:rFonts w:ascii="Times New Roman" w:hAnsi="Times New Roman" w:cs="Times New Roman"/>
          <w:sz w:val="28"/>
          <w:szCs w:val="28"/>
        </w:rPr>
        <w:t xml:space="preserve"> протягом десяти робочих днів.</w:t>
      </w:r>
    </w:p>
    <w:p w14:paraId="5F5AD21E" w14:textId="0B4318FA" w:rsidR="004E1B22" w:rsidRDefault="004E1B22" w:rsidP="004E1B2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Служба у справах дітей </w:t>
      </w:r>
      <w:r w:rsidR="0077731F">
        <w:rPr>
          <w:rFonts w:ascii="Times New Roman" w:eastAsia="Times New Roman" w:hAnsi="Times New Roman" w:cs="Times New Roman"/>
          <w:sz w:val="28"/>
          <w:szCs w:val="28"/>
        </w:rPr>
        <w:t>вик</w:t>
      </w:r>
      <w:r w:rsidR="008D4B85">
        <w:rPr>
          <w:rFonts w:ascii="Times New Roman" w:eastAsia="Times New Roman" w:hAnsi="Times New Roman" w:cs="Times New Roman"/>
          <w:sz w:val="28"/>
          <w:szCs w:val="28"/>
        </w:rPr>
        <w:t>онавчого комітету Степанківської</w:t>
      </w:r>
      <w:r w:rsidR="0077731F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щороку інформує </w:t>
      </w:r>
      <w:proofErr w:type="spellStart"/>
      <w:r w:rsidR="008D4B85">
        <w:rPr>
          <w:rStyle w:val="rvts7"/>
          <w:rFonts w:ascii="Times New Roman" w:hAnsi="Times New Roman" w:cs="Times New Roman"/>
          <w:color w:val="000000"/>
          <w:sz w:val="28"/>
          <w:szCs w:val="28"/>
        </w:rPr>
        <w:t>Степанківську</w:t>
      </w:r>
      <w:proofErr w:type="spellEnd"/>
      <w:r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сільську </w:t>
      </w:r>
      <w:r>
        <w:rPr>
          <w:rFonts w:ascii="Times New Roman" w:eastAsia="Times New Roman" w:hAnsi="Times New Roman" w:cs="Times New Roman"/>
          <w:sz w:val="28"/>
          <w:szCs w:val="28"/>
        </w:rPr>
        <w:t>раду про результати виконання Програми. Після закінчення терміну реалізації Програми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підсумковий звіт про її виконання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 розміщує на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офіційному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8D4B85">
        <w:rPr>
          <w:rFonts w:ascii="Times New Roman" w:eastAsia="Times New Roman" w:hAnsi="Times New Roman" w:cs="Times New Roman"/>
          <w:sz w:val="28"/>
          <w:szCs w:val="28"/>
        </w:rPr>
        <w:t>сайті Степанківської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ради.</w:t>
      </w:r>
    </w:p>
    <w:p w14:paraId="3A3BA9B5" w14:textId="77777777" w:rsidR="004E1B22" w:rsidRDefault="004E1B22" w:rsidP="004E1B2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164541A" w14:textId="39C7AE4B" w:rsidR="004E1B22" w:rsidRPr="0077731F" w:rsidRDefault="006D4BF5" w:rsidP="0077731F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</w:rPr>
      </w:pPr>
      <w:r w:rsidRPr="007773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Секретар сільс</w:t>
      </w:r>
      <w:r w:rsidR="00A53646" w:rsidRPr="007773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ької ради               </w:t>
      </w:r>
      <w:r w:rsidR="008D4B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="001F0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="008D4B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Інна НЕВГОД</w:t>
      </w:r>
      <w:r w:rsidR="00A53646" w:rsidRPr="007773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</w:t>
      </w:r>
    </w:p>
    <w:p w14:paraId="40FB3426" w14:textId="77777777" w:rsidR="00961035" w:rsidRDefault="00961035" w:rsidP="00961035"/>
    <w:p w14:paraId="000C7352" w14:textId="77777777" w:rsidR="00777882" w:rsidRDefault="00777882"/>
    <w:p w14:paraId="05F9A8C2" w14:textId="77777777" w:rsidR="005F3F32" w:rsidRDefault="005F3F32"/>
    <w:p w14:paraId="090A3FE6" w14:textId="77777777" w:rsidR="005F3F32" w:rsidRDefault="005F3F32"/>
    <w:p w14:paraId="275D4C5B" w14:textId="77777777" w:rsidR="005F3F32" w:rsidRDefault="005F3F32"/>
    <w:p w14:paraId="5AD0380F" w14:textId="77777777" w:rsidR="005F3F32" w:rsidRDefault="005F3F32"/>
    <w:p w14:paraId="4983BCD1" w14:textId="77777777" w:rsidR="006963DB" w:rsidRDefault="00B343F8" w:rsidP="00B343F8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14:paraId="4978CD5B" w14:textId="77777777" w:rsidR="006963DB" w:rsidRDefault="006963DB" w:rsidP="00B343F8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251A248" w14:textId="77777777" w:rsidR="006963DB" w:rsidRDefault="006963DB" w:rsidP="00B343F8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97F7361" w14:textId="77777777" w:rsidR="006963DB" w:rsidRDefault="006963DB" w:rsidP="00B343F8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CFDF1D6" w14:textId="77777777" w:rsidR="006963DB" w:rsidRDefault="006963DB" w:rsidP="00B343F8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56BBE03" w14:textId="77777777" w:rsidR="006963DB" w:rsidRDefault="006963DB" w:rsidP="00B343F8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060345F" w14:textId="77777777" w:rsidR="006963DB" w:rsidRDefault="006963DB" w:rsidP="00B343F8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CC23F94" w14:textId="77777777" w:rsidR="006963DB" w:rsidRDefault="006963DB" w:rsidP="00B343F8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32864F2" w14:textId="77777777" w:rsidR="006963DB" w:rsidRDefault="006963DB" w:rsidP="00B343F8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04E73F6" w14:textId="77777777" w:rsidR="001F03EC" w:rsidRDefault="001F03EC" w:rsidP="00B343F8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CC3869A" w14:textId="77777777" w:rsidR="001F03EC" w:rsidRDefault="001F03EC" w:rsidP="00B343F8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016964A" w14:textId="77777777" w:rsidR="006963DB" w:rsidRDefault="006963DB" w:rsidP="00B343F8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6A5F8C5" w14:textId="24325803" w:rsidR="005F3F32" w:rsidRDefault="006963DB" w:rsidP="00B343F8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</w:t>
      </w:r>
      <w:r w:rsidR="005F3F32" w:rsidRPr="005F3F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Додаток 1 </w:t>
      </w:r>
    </w:p>
    <w:p w14:paraId="26B22DDA" w14:textId="1EEAFD95" w:rsidR="005F3F32" w:rsidRPr="005F3F32" w:rsidRDefault="005F3F32" w:rsidP="005F3F32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5F3F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Pr="005F3F32">
        <w:rPr>
          <w:rFonts w:ascii="Times New Roman" w:hAnsi="Times New Roman" w:cs="Times New Roman"/>
          <w:bCs/>
          <w:sz w:val="28"/>
          <w:szCs w:val="28"/>
        </w:rPr>
        <w:t>П</w:t>
      </w:r>
      <w:proofErr w:type="spellStart"/>
      <w:r w:rsidR="00856B4B" w:rsidRPr="005F3F32">
        <w:rPr>
          <w:rFonts w:ascii="Times New Roman" w:hAnsi="Times New Roman" w:cs="Times New Roman"/>
          <w:bCs/>
          <w:sz w:val="28"/>
          <w:szCs w:val="28"/>
          <w:lang w:val="uk-UA"/>
        </w:rPr>
        <w:t>рограми</w:t>
      </w:r>
      <w:proofErr w:type="spellEnd"/>
    </w:p>
    <w:p w14:paraId="3D5E8759" w14:textId="77777777" w:rsidR="005F3F32" w:rsidRPr="005F3F32" w:rsidRDefault="005F3F32">
      <w:pPr>
        <w:rPr>
          <w:lang w:val="ru-RU"/>
        </w:rPr>
      </w:pPr>
    </w:p>
    <w:p w14:paraId="08B0D7A0" w14:textId="77777777" w:rsidR="005F3F32" w:rsidRDefault="005F3F32"/>
    <w:p w14:paraId="4623E495" w14:textId="121DD200" w:rsidR="005F3F32" w:rsidRDefault="005F3F32" w:rsidP="005F3F32">
      <w:pPr>
        <w:tabs>
          <w:tab w:val="left" w:pos="399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F3F32">
        <w:rPr>
          <w:rFonts w:ascii="Times New Roman" w:hAnsi="Times New Roman" w:cs="Times New Roman"/>
          <w:sz w:val="28"/>
          <w:szCs w:val="28"/>
        </w:rPr>
        <w:t>ЗАЯВА</w:t>
      </w:r>
    </w:p>
    <w:p w14:paraId="35D974B3" w14:textId="23DA8B46" w:rsidR="005F3F32" w:rsidRDefault="005F3F32" w:rsidP="005F3F32">
      <w:pPr>
        <w:tabs>
          <w:tab w:val="left" w:pos="399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нарахування та виплати резервних коштів</w:t>
      </w:r>
    </w:p>
    <w:p w14:paraId="55360BFF" w14:textId="77777777" w:rsidR="005F3F32" w:rsidRDefault="005F3F32" w:rsidP="005F3F32">
      <w:pPr>
        <w:tabs>
          <w:tab w:val="left" w:pos="3992"/>
        </w:tabs>
        <w:rPr>
          <w:rFonts w:ascii="Times New Roman" w:hAnsi="Times New Roman" w:cs="Times New Roman"/>
          <w:sz w:val="28"/>
          <w:szCs w:val="28"/>
        </w:rPr>
      </w:pPr>
    </w:p>
    <w:p w14:paraId="324CF23F" w14:textId="39183E1B" w:rsidR="005F3F32" w:rsidRDefault="005F3F32" w:rsidP="005F3F32">
      <w:pPr>
        <w:tabs>
          <w:tab w:val="left" w:pos="39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патронатний вихователь_____________________________________________</w:t>
      </w:r>
    </w:p>
    <w:p w14:paraId="1E1A8A79" w14:textId="42A2A7F8" w:rsidR="005F3F32" w:rsidRPr="005F3F32" w:rsidRDefault="008B00FB" w:rsidP="005F3F32">
      <w:pPr>
        <w:tabs>
          <w:tab w:val="left" w:pos="399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5F3F32" w:rsidRPr="005F3F32">
        <w:rPr>
          <w:rFonts w:ascii="Times New Roman" w:hAnsi="Times New Roman" w:cs="Times New Roman"/>
          <w:sz w:val="20"/>
          <w:szCs w:val="20"/>
        </w:rPr>
        <w:t>(П.І.Б. заявника, паспортні дані, адреса проживання)</w:t>
      </w:r>
    </w:p>
    <w:p w14:paraId="1A2F6DD1" w14:textId="3DA2092F" w:rsidR="005F3F32" w:rsidRDefault="005F3F32" w:rsidP="005F3F32">
      <w:pPr>
        <w:tabs>
          <w:tab w:val="left" w:pos="39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0F3C2F" w14:textId="3DA744BF" w:rsidR="005F3F32" w:rsidRDefault="005F3F32" w:rsidP="005F3F32">
      <w:pPr>
        <w:tabs>
          <w:tab w:val="left" w:pos="39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договору </w:t>
      </w:r>
      <w:r w:rsidR="008B00F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________________________________________________________________________________________________________________________________________прошу нарахувати та виплатити мені резервні кошти до моменту отримання мною державної соціальної допомоги на утримання дитини (дітей)___________</w:t>
      </w:r>
    </w:p>
    <w:p w14:paraId="7821C3C5" w14:textId="77777777" w:rsidR="008B00FB" w:rsidRDefault="008B00FB" w:rsidP="005F3F32">
      <w:pPr>
        <w:tabs>
          <w:tab w:val="left" w:pos="39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________________________________________________________________________________________________________________________________________в межах 2,5 прожиткового мінімуму на кожну дитину відповідного віку (до шести років та від шести до вісімнадцяти років)</w:t>
      </w:r>
    </w:p>
    <w:p w14:paraId="69019946" w14:textId="56D74CFA" w:rsidR="005F3F32" w:rsidRDefault="008B00FB" w:rsidP="005F3F32">
      <w:pPr>
        <w:tabs>
          <w:tab w:val="left" w:pos="39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4B4E573D" w14:textId="46A6A8DC" w:rsidR="008B00FB" w:rsidRDefault="008B00FB" w:rsidP="005F3F32">
      <w:pPr>
        <w:tabs>
          <w:tab w:val="left" w:pos="399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8B00FB">
        <w:rPr>
          <w:rFonts w:ascii="Times New Roman" w:hAnsi="Times New Roman" w:cs="Times New Roman"/>
          <w:sz w:val="20"/>
          <w:szCs w:val="20"/>
        </w:rPr>
        <w:t>(банк, номер рахунку, МФО)</w:t>
      </w:r>
    </w:p>
    <w:p w14:paraId="0AD4EE6A" w14:textId="62A82C40" w:rsidR="008B00FB" w:rsidRDefault="008B00FB" w:rsidP="008B00FB">
      <w:pPr>
        <w:tabs>
          <w:tab w:val="left" w:pos="399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0FB">
        <w:rPr>
          <w:rFonts w:ascii="Times New Roman" w:hAnsi="Times New Roman" w:cs="Times New Roman"/>
          <w:sz w:val="28"/>
          <w:szCs w:val="28"/>
        </w:rPr>
        <w:t>Я зобов’язуюся повернути</w:t>
      </w:r>
      <w:r>
        <w:rPr>
          <w:rFonts w:ascii="Times New Roman" w:hAnsi="Times New Roman" w:cs="Times New Roman"/>
          <w:sz w:val="28"/>
          <w:szCs w:val="28"/>
        </w:rPr>
        <w:t xml:space="preserve"> виплачені мені резервні кошти протягом п</w:t>
      </w:r>
      <w:r w:rsidRPr="008B00F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яти календарних днів з дати отримання мною державної соціальної допомоги на утримання дитини.</w:t>
      </w:r>
    </w:p>
    <w:p w14:paraId="3BD40263" w14:textId="10E837C7" w:rsidR="008B00FB" w:rsidRPr="008B00FB" w:rsidRDefault="008B00FB" w:rsidP="008B00FB">
      <w:pPr>
        <w:tabs>
          <w:tab w:val="left" w:pos="39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попереджена про те, що у разі, якщо мною добровільно не будуть повернуті виплачені мені резервні кошти протягом п</w:t>
      </w:r>
      <w:r w:rsidRPr="008B00F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яти календарних днів з дати отримання державної соціальної допомоги, вони стягуватимуться у судовому порядку на підставі заяви </w:t>
      </w:r>
      <w:r w:rsidRPr="00AF45D6">
        <w:rPr>
          <w:rFonts w:ascii="Times New Roman" w:hAnsi="Times New Roman"/>
          <w:sz w:val="28"/>
          <w:szCs w:val="28"/>
        </w:rPr>
        <w:t>відділ</w:t>
      </w:r>
      <w:r>
        <w:rPr>
          <w:rFonts w:ascii="Times New Roman" w:hAnsi="Times New Roman"/>
          <w:sz w:val="28"/>
          <w:szCs w:val="28"/>
        </w:rPr>
        <w:t>у</w:t>
      </w:r>
      <w:r w:rsidRPr="00AF45D6">
        <w:rPr>
          <w:rFonts w:ascii="Times New Roman" w:hAnsi="Times New Roman"/>
          <w:sz w:val="28"/>
          <w:szCs w:val="28"/>
        </w:rPr>
        <w:t xml:space="preserve"> соціального </w:t>
      </w:r>
      <w:r>
        <w:rPr>
          <w:rFonts w:ascii="Times New Roman" w:hAnsi="Times New Roman"/>
          <w:sz w:val="28"/>
          <w:szCs w:val="28"/>
        </w:rPr>
        <w:t>захисту</w:t>
      </w:r>
      <w:r w:rsidR="008D4B85">
        <w:rPr>
          <w:rFonts w:ascii="Times New Roman" w:hAnsi="Times New Roman"/>
          <w:sz w:val="28"/>
          <w:szCs w:val="28"/>
        </w:rPr>
        <w:t xml:space="preserve"> населення Степанківської</w:t>
      </w:r>
      <w:r w:rsidRPr="00AF45D6">
        <w:rPr>
          <w:rFonts w:ascii="Times New Roman" w:hAnsi="Times New Roman"/>
          <w:sz w:val="28"/>
          <w:szCs w:val="28"/>
        </w:rPr>
        <w:t xml:space="preserve"> сільської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256020DD" w14:textId="2824120B" w:rsidR="008B00FB" w:rsidRDefault="008B00FB" w:rsidP="005F3F32">
      <w:pPr>
        <w:tabs>
          <w:tab w:val="left" w:pos="3992"/>
        </w:tabs>
        <w:rPr>
          <w:rFonts w:ascii="Times New Roman" w:hAnsi="Times New Roman" w:cs="Times New Roman"/>
          <w:sz w:val="28"/>
          <w:szCs w:val="28"/>
        </w:rPr>
      </w:pPr>
      <w:r w:rsidRPr="008B00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62C912" w14:textId="5371E357" w:rsidR="008B00FB" w:rsidRPr="008B00FB" w:rsidRDefault="008B00FB" w:rsidP="008B0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Підпис</w:t>
      </w:r>
    </w:p>
    <w:sectPr w:rsidR="008B00FB" w:rsidRPr="008B00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C21"/>
    <w:multiLevelType w:val="hybridMultilevel"/>
    <w:tmpl w:val="81D429B4"/>
    <w:lvl w:ilvl="0" w:tplc="65BE8D76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536DE"/>
    <w:multiLevelType w:val="hybridMultilevel"/>
    <w:tmpl w:val="5BE4B44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B57AC"/>
    <w:multiLevelType w:val="hybridMultilevel"/>
    <w:tmpl w:val="8294CCCC"/>
    <w:lvl w:ilvl="0" w:tplc="0B2022DA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BCE1646"/>
    <w:multiLevelType w:val="hybridMultilevel"/>
    <w:tmpl w:val="65526FDA"/>
    <w:lvl w:ilvl="0" w:tplc="C39CE57C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C0D30"/>
    <w:multiLevelType w:val="hybridMultilevel"/>
    <w:tmpl w:val="8CAC2E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D396C"/>
    <w:multiLevelType w:val="hybridMultilevel"/>
    <w:tmpl w:val="0D4CA21A"/>
    <w:lvl w:ilvl="0" w:tplc="9B56CC38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7A7FF7"/>
    <w:multiLevelType w:val="hybridMultilevel"/>
    <w:tmpl w:val="F25A11F8"/>
    <w:lvl w:ilvl="0" w:tplc="0DF02E76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F3"/>
    <w:rsid w:val="00085EED"/>
    <w:rsid w:val="00117169"/>
    <w:rsid w:val="001E77F3"/>
    <w:rsid w:val="001F03EC"/>
    <w:rsid w:val="002905D9"/>
    <w:rsid w:val="0033559E"/>
    <w:rsid w:val="00416A84"/>
    <w:rsid w:val="00457CE1"/>
    <w:rsid w:val="004E1B22"/>
    <w:rsid w:val="005A4F70"/>
    <w:rsid w:val="005A6318"/>
    <w:rsid w:val="005F3F32"/>
    <w:rsid w:val="005F76DA"/>
    <w:rsid w:val="00677366"/>
    <w:rsid w:val="006963DB"/>
    <w:rsid w:val="006B4839"/>
    <w:rsid w:val="006D4BF5"/>
    <w:rsid w:val="006E27C2"/>
    <w:rsid w:val="00702ABD"/>
    <w:rsid w:val="0077731F"/>
    <w:rsid w:val="00777882"/>
    <w:rsid w:val="007E192B"/>
    <w:rsid w:val="007F5699"/>
    <w:rsid w:val="00856B4B"/>
    <w:rsid w:val="008B00FB"/>
    <w:rsid w:val="008D4B85"/>
    <w:rsid w:val="008E658A"/>
    <w:rsid w:val="008F4C36"/>
    <w:rsid w:val="0095369D"/>
    <w:rsid w:val="00961035"/>
    <w:rsid w:val="009A23CD"/>
    <w:rsid w:val="009D10F5"/>
    <w:rsid w:val="009F1E73"/>
    <w:rsid w:val="009F31FD"/>
    <w:rsid w:val="00A006F0"/>
    <w:rsid w:val="00A53646"/>
    <w:rsid w:val="00AF1C18"/>
    <w:rsid w:val="00B343F8"/>
    <w:rsid w:val="00B46A99"/>
    <w:rsid w:val="00C25EBE"/>
    <w:rsid w:val="00C829F3"/>
    <w:rsid w:val="00D731EE"/>
    <w:rsid w:val="00D74F0F"/>
    <w:rsid w:val="00DB2106"/>
    <w:rsid w:val="00DD1A1B"/>
    <w:rsid w:val="00DE2E00"/>
    <w:rsid w:val="00E27F0F"/>
    <w:rsid w:val="00EA6063"/>
    <w:rsid w:val="00F111F5"/>
    <w:rsid w:val="00F131A7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7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35"/>
    <w:pPr>
      <w:spacing w:line="256" w:lineRule="auto"/>
    </w:pPr>
  </w:style>
  <w:style w:type="paragraph" w:styleId="2">
    <w:name w:val="heading 2"/>
    <w:basedOn w:val="a"/>
    <w:next w:val="a"/>
    <w:link w:val="20"/>
    <w:uiPriority w:val="99"/>
    <w:qFormat/>
    <w:rsid w:val="007E192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035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4E1B22"/>
    <w:pPr>
      <w:ind w:left="720"/>
      <w:contextualSpacing/>
    </w:pPr>
  </w:style>
  <w:style w:type="paragraph" w:customStyle="1" w:styleId="1">
    <w:name w:val="Абзац списка1"/>
    <w:basedOn w:val="a"/>
    <w:rsid w:val="004E1B22"/>
    <w:pPr>
      <w:spacing w:after="0" w:line="276" w:lineRule="auto"/>
      <w:ind w:left="720"/>
      <w:contextualSpacing/>
    </w:pPr>
    <w:rPr>
      <w:rFonts w:ascii="Arial" w:eastAsia="Times New Roman" w:hAnsi="Arial" w:cs="Arial"/>
      <w:lang w:eastAsia="ru-RU"/>
    </w:rPr>
  </w:style>
  <w:style w:type="paragraph" w:customStyle="1" w:styleId="a5">
    <w:name w:val="Нормальний текст"/>
    <w:basedOn w:val="a"/>
    <w:uiPriority w:val="99"/>
    <w:rsid w:val="004E1B2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7">
    <w:name w:val="rvts7"/>
    <w:basedOn w:val="a0"/>
    <w:rsid w:val="004E1B22"/>
  </w:style>
  <w:style w:type="table" w:styleId="a6">
    <w:name w:val="Table Grid"/>
    <w:basedOn w:val="a1"/>
    <w:uiPriority w:val="59"/>
    <w:rsid w:val="004E1B2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4E1B22"/>
    <w:rPr>
      <w:color w:val="0000FF"/>
      <w:u w:val="single"/>
    </w:rPr>
  </w:style>
  <w:style w:type="character" w:styleId="a8">
    <w:name w:val="Strong"/>
    <w:basedOn w:val="a0"/>
    <w:uiPriority w:val="22"/>
    <w:qFormat/>
    <w:rsid w:val="004E1B22"/>
    <w:rPr>
      <w:b/>
      <w:bCs/>
    </w:rPr>
  </w:style>
  <w:style w:type="paragraph" w:styleId="a9">
    <w:name w:val="Body Text"/>
    <w:basedOn w:val="a"/>
    <w:link w:val="aa"/>
    <w:rsid w:val="00457CE1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rsid w:val="00457CE1"/>
    <w:rPr>
      <w:rFonts w:ascii="Times New Roman" w:eastAsia="Calibri" w:hAnsi="Times New Roman" w:cs="Times New Roman"/>
      <w:sz w:val="28"/>
      <w:szCs w:val="28"/>
    </w:rPr>
  </w:style>
  <w:style w:type="paragraph" w:customStyle="1" w:styleId="TableParagraph">
    <w:name w:val="Table Paragraph"/>
    <w:basedOn w:val="a"/>
    <w:rsid w:val="00457CE1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20">
    <w:name w:val="Заголовок 2 Знак"/>
    <w:basedOn w:val="a0"/>
    <w:link w:val="2"/>
    <w:uiPriority w:val="99"/>
    <w:rsid w:val="007E192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b">
    <w:name w:val="Title"/>
    <w:basedOn w:val="a"/>
    <w:link w:val="ac"/>
    <w:qFormat/>
    <w:rsid w:val="007E19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7E19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0">
    <w:name w:val="Абзац списку1"/>
    <w:basedOn w:val="a"/>
    <w:rsid w:val="00D731EE"/>
    <w:pPr>
      <w:widowControl w:val="0"/>
      <w:autoSpaceDE w:val="0"/>
      <w:autoSpaceDN w:val="0"/>
      <w:spacing w:before="6" w:after="0" w:line="240" w:lineRule="auto"/>
      <w:ind w:left="1582" w:right="961" w:firstLine="701"/>
      <w:jc w:val="both"/>
    </w:pPr>
    <w:rPr>
      <w:rFonts w:ascii="Times New Roman" w:eastAsia="Calibri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D4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D4B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35"/>
    <w:pPr>
      <w:spacing w:line="256" w:lineRule="auto"/>
    </w:pPr>
  </w:style>
  <w:style w:type="paragraph" w:styleId="2">
    <w:name w:val="heading 2"/>
    <w:basedOn w:val="a"/>
    <w:next w:val="a"/>
    <w:link w:val="20"/>
    <w:uiPriority w:val="99"/>
    <w:qFormat/>
    <w:rsid w:val="007E192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035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4E1B22"/>
    <w:pPr>
      <w:ind w:left="720"/>
      <w:contextualSpacing/>
    </w:pPr>
  </w:style>
  <w:style w:type="paragraph" w:customStyle="1" w:styleId="1">
    <w:name w:val="Абзац списка1"/>
    <w:basedOn w:val="a"/>
    <w:rsid w:val="004E1B22"/>
    <w:pPr>
      <w:spacing w:after="0" w:line="276" w:lineRule="auto"/>
      <w:ind w:left="720"/>
      <w:contextualSpacing/>
    </w:pPr>
    <w:rPr>
      <w:rFonts w:ascii="Arial" w:eastAsia="Times New Roman" w:hAnsi="Arial" w:cs="Arial"/>
      <w:lang w:eastAsia="ru-RU"/>
    </w:rPr>
  </w:style>
  <w:style w:type="paragraph" w:customStyle="1" w:styleId="a5">
    <w:name w:val="Нормальний текст"/>
    <w:basedOn w:val="a"/>
    <w:uiPriority w:val="99"/>
    <w:rsid w:val="004E1B2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7">
    <w:name w:val="rvts7"/>
    <w:basedOn w:val="a0"/>
    <w:rsid w:val="004E1B22"/>
  </w:style>
  <w:style w:type="table" w:styleId="a6">
    <w:name w:val="Table Grid"/>
    <w:basedOn w:val="a1"/>
    <w:uiPriority w:val="59"/>
    <w:rsid w:val="004E1B2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4E1B22"/>
    <w:rPr>
      <w:color w:val="0000FF"/>
      <w:u w:val="single"/>
    </w:rPr>
  </w:style>
  <w:style w:type="character" w:styleId="a8">
    <w:name w:val="Strong"/>
    <w:basedOn w:val="a0"/>
    <w:uiPriority w:val="22"/>
    <w:qFormat/>
    <w:rsid w:val="004E1B22"/>
    <w:rPr>
      <w:b/>
      <w:bCs/>
    </w:rPr>
  </w:style>
  <w:style w:type="paragraph" w:styleId="a9">
    <w:name w:val="Body Text"/>
    <w:basedOn w:val="a"/>
    <w:link w:val="aa"/>
    <w:rsid w:val="00457CE1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rsid w:val="00457CE1"/>
    <w:rPr>
      <w:rFonts w:ascii="Times New Roman" w:eastAsia="Calibri" w:hAnsi="Times New Roman" w:cs="Times New Roman"/>
      <w:sz w:val="28"/>
      <w:szCs w:val="28"/>
    </w:rPr>
  </w:style>
  <w:style w:type="paragraph" w:customStyle="1" w:styleId="TableParagraph">
    <w:name w:val="Table Paragraph"/>
    <w:basedOn w:val="a"/>
    <w:rsid w:val="00457CE1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20">
    <w:name w:val="Заголовок 2 Знак"/>
    <w:basedOn w:val="a0"/>
    <w:link w:val="2"/>
    <w:uiPriority w:val="99"/>
    <w:rsid w:val="007E192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b">
    <w:name w:val="Title"/>
    <w:basedOn w:val="a"/>
    <w:link w:val="ac"/>
    <w:qFormat/>
    <w:rsid w:val="007E19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7E19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0">
    <w:name w:val="Абзац списку1"/>
    <w:basedOn w:val="a"/>
    <w:rsid w:val="00D731EE"/>
    <w:pPr>
      <w:widowControl w:val="0"/>
      <w:autoSpaceDE w:val="0"/>
      <w:autoSpaceDN w:val="0"/>
      <w:spacing w:before="6" w:after="0" w:line="240" w:lineRule="auto"/>
      <w:ind w:left="1582" w:right="961" w:firstLine="701"/>
      <w:jc w:val="both"/>
    </w:pPr>
    <w:rPr>
      <w:rFonts w:ascii="Times New Roman" w:eastAsia="Calibri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D4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D4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dtkt.ua/doc/1087.258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2836</Words>
  <Characters>16170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SEKRETAR</cp:lastModifiedBy>
  <cp:revision>6</cp:revision>
  <cp:lastPrinted>2025-11-20T09:43:00Z</cp:lastPrinted>
  <dcterms:created xsi:type="dcterms:W3CDTF">2025-11-10T14:36:00Z</dcterms:created>
  <dcterms:modified xsi:type="dcterms:W3CDTF">2025-11-20T09:43:00Z</dcterms:modified>
</cp:coreProperties>
</file>