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F108" w14:textId="77777777" w:rsidR="00162B27" w:rsidRDefault="00162B27" w:rsidP="00162B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1FE4499" wp14:editId="729A8E86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9A0B" w14:textId="77777777" w:rsidR="00162B27" w:rsidRPr="008D1EB8" w:rsidRDefault="00162B27" w:rsidP="0016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701A858A" w14:textId="02738E56" w:rsidR="00162B27" w:rsidRPr="00074A38" w:rsidRDefault="0082589F" w:rsidP="0016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2192">
        <w:rPr>
          <w:rFonts w:ascii="Times New Roman" w:hAnsi="Times New Roman"/>
          <w:b/>
          <w:sz w:val="28"/>
          <w:szCs w:val="28"/>
          <w:lang w:val="uk-UA"/>
        </w:rPr>
        <w:t>Сімдесят</w:t>
      </w:r>
      <w:r w:rsidR="002045B8" w:rsidRPr="00AE2192">
        <w:rPr>
          <w:rFonts w:ascii="Times New Roman" w:hAnsi="Times New Roman"/>
          <w:b/>
          <w:sz w:val="28"/>
          <w:szCs w:val="28"/>
          <w:lang w:val="uk-UA"/>
        </w:rPr>
        <w:t xml:space="preserve"> четверта сесія</w:t>
      </w:r>
      <w:r w:rsidR="00162B27" w:rsidRPr="00AE21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2B27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162B27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4481EE67" w14:textId="77777777" w:rsidR="00162B27" w:rsidRPr="008D2B3C" w:rsidRDefault="00162B27" w:rsidP="0016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AD6AA9" w14:textId="77777777" w:rsidR="00AA2354" w:rsidRPr="00D04C01" w:rsidRDefault="00AA2354" w:rsidP="00AA2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6E6BE9FA" w14:textId="77777777" w:rsidR="00162B27" w:rsidRPr="00AA2354" w:rsidRDefault="00162B27" w:rsidP="00162B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FC0459" w14:textId="03D705D4" w:rsidR="00162B27" w:rsidRPr="008079B8" w:rsidRDefault="00790B6C" w:rsidP="00162B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0</w:t>
      </w:r>
      <w:r w:rsidR="00162B27">
        <w:rPr>
          <w:rFonts w:ascii="Times New Roman" w:hAnsi="Times New Roman"/>
          <w:b/>
          <w:sz w:val="28"/>
          <w:szCs w:val="28"/>
          <w:lang w:val="uk-UA"/>
        </w:rPr>
        <w:t>.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11</w:t>
      </w:r>
      <w:r w:rsidR="00162B27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162B27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162B27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82589F">
        <w:rPr>
          <w:rFonts w:ascii="Times New Roman" w:hAnsi="Times New Roman"/>
          <w:b/>
          <w:sz w:val="28"/>
          <w:szCs w:val="28"/>
          <w:lang w:val="uk-UA"/>
        </w:rPr>
        <w:t>7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4</w:t>
      </w:r>
      <w:r w:rsidR="0082589F">
        <w:rPr>
          <w:rFonts w:ascii="Times New Roman" w:hAnsi="Times New Roman"/>
          <w:b/>
          <w:sz w:val="28"/>
          <w:szCs w:val="28"/>
          <w:lang w:val="uk-UA"/>
        </w:rPr>
        <w:t>-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00</w:t>
      </w:r>
      <w:r w:rsidR="00162B27" w:rsidRPr="008079B8">
        <w:rPr>
          <w:rFonts w:ascii="Times New Roman" w:hAnsi="Times New Roman"/>
          <w:b/>
          <w:sz w:val="28"/>
          <w:szCs w:val="28"/>
        </w:rPr>
        <w:t>/</w:t>
      </w:r>
      <w:r w:rsidR="00162B27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B3F8CCC" w14:textId="77777777" w:rsidR="00162B27" w:rsidRPr="007858EE" w:rsidRDefault="00162B27" w:rsidP="00162B2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40092602" w14:textId="77777777" w:rsidR="00130FEF" w:rsidRPr="00710868" w:rsidRDefault="00130FEF" w:rsidP="00130FEF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3A03E189" w14:textId="77777777" w:rsidR="00361A07" w:rsidRDefault="00361A07" w:rsidP="009714C4">
      <w:pPr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Про</w:t>
      </w:r>
      <w:r w:rsidR="00D61C4A" w:rsidRPr="00D61C4A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розробку детального плану</w:t>
      </w:r>
    </w:p>
    <w:p w14:paraId="41F01132" w14:textId="77777777" w:rsidR="004E4087" w:rsidRPr="00361A07" w:rsidRDefault="00D61C4A" w:rsidP="004E4087">
      <w:pPr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1C4A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частини території </w:t>
      </w:r>
      <w:r w:rsidR="007A0708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межами </w:t>
      </w:r>
      <w:r w:rsidR="00162B2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с. Степанки</w:t>
      </w:r>
      <w:r w:rsidR="004E408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31D08F7F" w14:textId="77777777" w:rsidR="00473C19" w:rsidRPr="00D61C4A" w:rsidRDefault="004E4087" w:rsidP="004E4087">
      <w:pPr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8319B">
        <w:rPr>
          <w:rFonts w:ascii="Times New Roman" w:hAnsi="Times New Roman"/>
          <w:b/>
          <w:sz w:val="28"/>
          <w:szCs w:val="28"/>
          <w:lang w:val="uk-UA"/>
        </w:rPr>
        <w:t>Черкаського району, Черкаської області</w:t>
      </w:r>
    </w:p>
    <w:p w14:paraId="291DB6EE" w14:textId="77777777" w:rsidR="00D61C4A" w:rsidRPr="00D61C4A" w:rsidRDefault="00D61C4A" w:rsidP="009714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FFA059" w14:textId="5C91C194" w:rsidR="003A7D92" w:rsidRDefault="00537B19" w:rsidP="00537B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 Україні»,</w:t>
      </w:r>
      <w:r w:rsidR="00BE1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</w:t>
      </w:r>
      <w:r w:rsidR="00F54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25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10, статті 19, </w:t>
      </w:r>
      <w:r w:rsidR="003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</w:t>
      </w:r>
      <w:r w:rsidR="00BE1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основи містобудування»</w:t>
      </w:r>
      <w:r w:rsidR="005C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C2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4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регіонального розвитку, будівництва та житлово-комунального господарства України від 16.11.2011 р.№290</w:t>
      </w:r>
      <w:r w:rsidR="006346D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431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704D12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порядку розроблення містобудівної документації»,</w:t>
      </w:r>
      <w:r w:rsidR="0042192F" w:rsidRPr="0042192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192F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постанови Кабінету Міністрів </w:t>
      </w:r>
      <w:r w:rsidR="0042192F" w:rsidRPr="00C8319B">
        <w:rPr>
          <w:rFonts w:ascii="Times New Roman" w:hAnsi="Times New Roman"/>
          <w:color w:val="000000"/>
          <w:sz w:val="28"/>
          <w:szCs w:val="28"/>
          <w:lang w:val="uk-UA"/>
        </w:rPr>
        <w:t xml:space="preserve">України </w:t>
      </w:r>
      <w:r w:rsidR="0042192F" w:rsidRPr="0042192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192F" w:rsidRPr="0042192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 вересня 2021 р</w:t>
      </w:r>
      <w:r w:rsidR="0082589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оку </w:t>
      </w:r>
      <w:r w:rsidR="0082589F" w:rsidRPr="00C8319B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82589F" w:rsidRPr="0042192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926</w:t>
      </w:r>
      <w:r w:rsidR="0042192F" w:rsidRPr="0042192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«Про затвердження Порядку розроблення, оновлення, внесення змін та затвердження містобудівної документації», </w:t>
      </w:r>
      <w:r w:rsidR="00BB21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162B27">
        <w:rPr>
          <w:rFonts w:ascii="Times New Roman" w:eastAsia="Times New Roman" w:hAnsi="Times New Roman"/>
          <w:sz w:val="28"/>
          <w:szCs w:val="28"/>
          <w:lang w:val="uk-UA" w:eastAsia="ru-RU"/>
        </w:rPr>
        <w:t>клопотання</w:t>
      </w:r>
      <w:r w:rsidR="003E00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2B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ТОВ </w:t>
      </w:r>
      <w:r w:rsidR="002045B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164FCC">
        <w:rPr>
          <w:rFonts w:ascii="Times New Roman" w:eastAsia="Times New Roman" w:hAnsi="Times New Roman"/>
          <w:sz w:val="28"/>
          <w:szCs w:val="28"/>
          <w:lang w:val="uk-UA" w:eastAsia="ru-RU"/>
        </w:rPr>
        <w:t>СенсКонсалт</w:t>
      </w:r>
      <w:r w:rsidR="002045B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42192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62B27" w:rsidRPr="00162B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2B27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162B27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219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</w:t>
      </w:r>
    </w:p>
    <w:p w14:paraId="30B77902" w14:textId="77777777" w:rsidR="0042192F" w:rsidRDefault="009714C4" w:rsidP="00537B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9AA132D" w14:textId="77777777" w:rsidR="009714C4" w:rsidRDefault="009714C4" w:rsidP="00537B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5CAE69D5" w14:textId="77777777" w:rsidR="003A7D92" w:rsidRDefault="003A7D92" w:rsidP="00537B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1EEAF8" w14:textId="50EF5B85" w:rsidR="00D61C4A" w:rsidRDefault="009714C4" w:rsidP="00D61C4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  <w:r w:rsidRPr="00CD2E18">
        <w:rPr>
          <w:sz w:val="28"/>
          <w:szCs w:val="28"/>
          <w:lang w:val="uk-UA"/>
        </w:rPr>
        <w:t>1.</w:t>
      </w:r>
      <w:r w:rsidR="009C31EE">
        <w:rPr>
          <w:sz w:val="28"/>
          <w:szCs w:val="28"/>
          <w:lang w:val="uk-UA"/>
        </w:rPr>
        <w:t>Розробити детальний план</w:t>
      </w:r>
      <w:r w:rsidR="009A6C3A">
        <w:rPr>
          <w:sz w:val="28"/>
          <w:szCs w:val="28"/>
          <w:lang w:val="uk-UA"/>
        </w:rPr>
        <w:t xml:space="preserve"> </w:t>
      </w:r>
      <w:r w:rsidR="00361A07">
        <w:rPr>
          <w:sz w:val="28"/>
          <w:szCs w:val="28"/>
          <w:lang w:val="uk-UA"/>
        </w:rPr>
        <w:t xml:space="preserve">частини </w:t>
      </w:r>
      <w:r w:rsidR="009A6C3A">
        <w:rPr>
          <w:sz w:val="28"/>
          <w:szCs w:val="28"/>
          <w:lang w:val="uk-UA"/>
        </w:rPr>
        <w:t>території</w:t>
      </w:r>
      <w:r w:rsidR="004F1F7E">
        <w:rPr>
          <w:sz w:val="28"/>
          <w:szCs w:val="28"/>
          <w:lang w:val="uk-UA"/>
        </w:rPr>
        <w:t xml:space="preserve"> </w:t>
      </w:r>
      <w:r w:rsidR="000455CE">
        <w:rPr>
          <w:sz w:val="28"/>
          <w:szCs w:val="28"/>
          <w:lang w:val="uk-UA"/>
        </w:rPr>
        <w:t xml:space="preserve">за межами </w:t>
      </w:r>
      <w:r w:rsidR="00162B27">
        <w:rPr>
          <w:sz w:val="28"/>
          <w:szCs w:val="28"/>
          <w:lang w:val="uk-UA"/>
        </w:rPr>
        <w:t>с. Степанки</w:t>
      </w:r>
      <w:r w:rsidR="00256AAC" w:rsidRPr="00D61C4A">
        <w:rPr>
          <w:sz w:val="28"/>
          <w:szCs w:val="28"/>
          <w:lang w:val="uk-UA"/>
        </w:rPr>
        <w:t xml:space="preserve"> Черкась</w:t>
      </w:r>
      <w:r w:rsidR="00256AAC">
        <w:rPr>
          <w:sz w:val="28"/>
          <w:szCs w:val="28"/>
          <w:lang w:val="uk-UA"/>
        </w:rPr>
        <w:t xml:space="preserve">кого району, Черкаської області </w:t>
      </w:r>
      <w:r w:rsidR="009C31EE">
        <w:rPr>
          <w:sz w:val="28"/>
          <w:szCs w:val="28"/>
          <w:lang w:val="uk-UA"/>
        </w:rPr>
        <w:t>в адміністративних межах Степанківської сільської ради</w:t>
      </w:r>
      <w:r w:rsidR="00BB218C">
        <w:rPr>
          <w:sz w:val="28"/>
          <w:szCs w:val="28"/>
          <w:lang w:val="uk-UA"/>
        </w:rPr>
        <w:t xml:space="preserve"> </w:t>
      </w:r>
      <w:r w:rsidR="00162B27">
        <w:rPr>
          <w:sz w:val="28"/>
          <w:szCs w:val="28"/>
          <w:lang w:val="uk-UA"/>
        </w:rPr>
        <w:t>під розміщення агровол</w:t>
      </w:r>
      <w:r w:rsidR="005E785B">
        <w:rPr>
          <w:sz w:val="28"/>
          <w:szCs w:val="28"/>
          <w:lang w:val="uk-UA"/>
        </w:rPr>
        <w:t>ь</w:t>
      </w:r>
      <w:r w:rsidR="00162B27">
        <w:rPr>
          <w:sz w:val="28"/>
          <w:szCs w:val="28"/>
          <w:lang w:val="uk-UA"/>
        </w:rPr>
        <w:t>таїчної сонячної електростанці</w:t>
      </w:r>
      <w:r w:rsidR="003A7D92">
        <w:rPr>
          <w:sz w:val="28"/>
          <w:szCs w:val="28"/>
          <w:lang w:val="uk-UA"/>
        </w:rPr>
        <w:t xml:space="preserve">ї </w:t>
      </w:r>
      <w:r w:rsidR="00162B27">
        <w:rPr>
          <w:sz w:val="28"/>
          <w:szCs w:val="28"/>
          <w:lang w:val="uk-UA"/>
        </w:rPr>
        <w:t>- об’єкт</w:t>
      </w:r>
      <w:r w:rsidR="0082589F">
        <w:rPr>
          <w:sz w:val="28"/>
          <w:szCs w:val="28"/>
          <w:lang w:val="uk-UA"/>
        </w:rPr>
        <w:t>у</w:t>
      </w:r>
      <w:r w:rsidR="00162B27">
        <w:rPr>
          <w:sz w:val="28"/>
          <w:szCs w:val="28"/>
          <w:lang w:val="uk-UA"/>
        </w:rPr>
        <w:t xml:space="preserve"> відновлювальної енергетики,</w:t>
      </w:r>
      <w:r w:rsidR="003A7D92">
        <w:rPr>
          <w:sz w:val="28"/>
          <w:szCs w:val="28"/>
          <w:lang w:val="uk-UA"/>
        </w:rPr>
        <w:t xml:space="preserve"> </w:t>
      </w:r>
      <w:r w:rsidR="00162B27">
        <w:rPr>
          <w:sz w:val="28"/>
          <w:szCs w:val="28"/>
          <w:lang w:val="uk-UA"/>
        </w:rPr>
        <w:t xml:space="preserve">поєднаного з сільськогосподарським </w:t>
      </w:r>
      <w:r w:rsidR="003A7D92">
        <w:rPr>
          <w:sz w:val="28"/>
          <w:szCs w:val="28"/>
          <w:lang w:val="uk-UA"/>
        </w:rPr>
        <w:t>використанням</w:t>
      </w:r>
      <w:r w:rsidR="00162B27">
        <w:rPr>
          <w:sz w:val="28"/>
          <w:szCs w:val="28"/>
          <w:lang w:val="uk-UA"/>
        </w:rPr>
        <w:t xml:space="preserve">  земельної ділянки (агровиробництвом)</w:t>
      </w:r>
      <w:r w:rsidR="009C31EE">
        <w:rPr>
          <w:sz w:val="28"/>
          <w:szCs w:val="28"/>
          <w:lang w:val="uk-UA"/>
        </w:rPr>
        <w:t xml:space="preserve">. </w:t>
      </w:r>
    </w:p>
    <w:p w14:paraId="7F28F6B8" w14:textId="54D077D3" w:rsidR="004F1F7E" w:rsidRPr="008061D1" w:rsidRDefault="004F1F7E" w:rsidP="00BD4BD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</w:t>
      </w:r>
      <w:r w:rsidR="00087E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Замовником</w:t>
      </w:r>
      <w:r w:rsidR="008061D1" w:rsidRPr="008061D1">
        <w:rPr>
          <w:sz w:val="28"/>
          <w:szCs w:val="28"/>
          <w:lang w:val="uk-UA"/>
        </w:rPr>
        <w:t xml:space="preserve"> </w:t>
      </w:r>
      <w:r w:rsidR="008061D1">
        <w:rPr>
          <w:sz w:val="28"/>
          <w:szCs w:val="28"/>
          <w:lang w:val="uk-UA"/>
        </w:rPr>
        <w:t xml:space="preserve">детального плану території </w:t>
      </w:r>
      <w:r w:rsidR="00256AAC">
        <w:rPr>
          <w:sz w:val="28"/>
          <w:szCs w:val="28"/>
          <w:lang w:val="uk-UA"/>
        </w:rPr>
        <w:t>є виконавчий коміте</w:t>
      </w:r>
      <w:r w:rsidR="008061D1">
        <w:rPr>
          <w:sz w:val="28"/>
          <w:szCs w:val="28"/>
          <w:lang w:val="uk-UA"/>
        </w:rPr>
        <w:t>т Степанківської сільської ради,</w:t>
      </w:r>
      <w:r w:rsidR="003A7D92">
        <w:rPr>
          <w:sz w:val="28"/>
          <w:szCs w:val="28"/>
          <w:lang w:val="uk-UA"/>
        </w:rPr>
        <w:t xml:space="preserve"> платником ТОВ </w:t>
      </w:r>
      <w:r w:rsidR="002045B8">
        <w:rPr>
          <w:sz w:val="28"/>
          <w:szCs w:val="28"/>
          <w:lang w:val="uk-UA"/>
        </w:rPr>
        <w:t>«</w:t>
      </w:r>
      <w:r w:rsidR="00164FCC">
        <w:rPr>
          <w:sz w:val="28"/>
          <w:szCs w:val="28"/>
          <w:lang w:val="uk-UA"/>
        </w:rPr>
        <w:t>СенсКонсалт</w:t>
      </w:r>
      <w:r w:rsidR="002045B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618DEDBF" w14:textId="379B03D9" w:rsidR="00FB58B1" w:rsidRPr="00BD4BDB" w:rsidRDefault="00537B19" w:rsidP="00BD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D4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ісля розробл</w:t>
      </w:r>
      <w:r w:rsidR="00FF62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детального плану території, згідно чинного законодавства, 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громадські слухання,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врахування зауважень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внесення пропозицій громадськості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BB2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сесією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1CE6B0CD" w14:textId="77777777" w:rsidR="009714C4" w:rsidRPr="00E34234" w:rsidRDefault="00537B19" w:rsidP="00BD4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87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з  питань земельних відносин, природокористування, екології, планування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591957FA" w14:textId="77777777" w:rsidR="009714C4" w:rsidRDefault="009714C4" w:rsidP="00D108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</w:p>
    <w:p w14:paraId="3C50F1CE" w14:textId="77777777" w:rsidR="008F1D97" w:rsidRDefault="008F1D97" w:rsidP="009009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</w:p>
    <w:p w14:paraId="08593977" w14:textId="38EBCA2F" w:rsidR="009714C4" w:rsidRDefault="009714C4" w:rsidP="009009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ЕКАЛЕНКО</w:t>
      </w:r>
    </w:p>
    <w:p w14:paraId="5DED4E8D" w14:textId="77777777" w:rsidR="002045B8" w:rsidRPr="007F4D01" w:rsidRDefault="002045B8" w:rsidP="002045B8">
      <w:pPr>
        <w:pStyle w:val="a5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>
        <w:rPr>
          <w:sz w:val="18"/>
          <w:szCs w:val="18"/>
          <w:lang w:val="uk-UA"/>
        </w:rPr>
        <w:t>ЕКА</w:t>
      </w:r>
    </w:p>
    <w:p w14:paraId="73EB6FDB" w14:textId="77777777" w:rsidR="002045B8" w:rsidRPr="007F4D01" w:rsidRDefault="002045B8" w:rsidP="002045B8">
      <w:pPr>
        <w:pStyle w:val="a5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>
        <w:rPr>
          <w:sz w:val="18"/>
          <w:szCs w:val="18"/>
          <w:lang w:val="uk-UA"/>
        </w:rPr>
        <w:t>ИРОНЧУК</w:t>
      </w:r>
    </w:p>
    <w:p w14:paraId="2A2F0F55" w14:textId="77777777" w:rsidR="002045B8" w:rsidRDefault="002045B8" w:rsidP="002045B8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A6C0392" w14:textId="77777777" w:rsidR="002045B8" w:rsidRDefault="002045B8" w:rsidP="00204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B8359B" w14:textId="7AC5DA7F" w:rsidR="002045B8" w:rsidRDefault="002045B8" w:rsidP="009009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0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D0"/>
    <w:rsid w:val="000167A0"/>
    <w:rsid w:val="00016895"/>
    <w:rsid w:val="000346D0"/>
    <w:rsid w:val="000455CE"/>
    <w:rsid w:val="000642DE"/>
    <w:rsid w:val="0008461C"/>
    <w:rsid w:val="00087EE4"/>
    <w:rsid w:val="00130FEF"/>
    <w:rsid w:val="00162B27"/>
    <w:rsid w:val="0016404D"/>
    <w:rsid w:val="00164FCC"/>
    <w:rsid w:val="001C2BE7"/>
    <w:rsid w:val="001D3E75"/>
    <w:rsid w:val="002045B8"/>
    <w:rsid w:val="00231CCA"/>
    <w:rsid w:val="002357F6"/>
    <w:rsid w:val="00256AAC"/>
    <w:rsid w:val="002E6919"/>
    <w:rsid w:val="002F6E6F"/>
    <w:rsid w:val="00310566"/>
    <w:rsid w:val="00345A0D"/>
    <w:rsid w:val="00361A07"/>
    <w:rsid w:val="003A04B7"/>
    <w:rsid w:val="003A6E32"/>
    <w:rsid w:val="003A7D92"/>
    <w:rsid w:val="003E00F8"/>
    <w:rsid w:val="003F55DB"/>
    <w:rsid w:val="004059E3"/>
    <w:rsid w:val="0042192F"/>
    <w:rsid w:val="0046269C"/>
    <w:rsid w:val="00473C19"/>
    <w:rsid w:val="004E299F"/>
    <w:rsid w:val="004E4087"/>
    <w:rsid w:val="004F1F7E"/>
    <w:rsid w:val="00537B19"/>
    <w:rsid w:val="005B665A"/>
    <w:rsid w:val="005C31BB"/>
    <w:rsid w:val="005E785B"/>
    <w:rsid w:val="00622CDB"/>
    <w:rsid w:val="006346D3"/>
    <w:rsid w:val="00641D26"/>
    <w:rsid w:val="006431D4"/>
    <w:rsid w:val="006973BA"/>
    <w:rsid w:val="006A1A9B"/>
    <w:rsid w:val="006C5AD1"/>
    <w:rsid w:val="006D43CC"/>
    <w:rsid w:val="00704D12"/>
    <w:rsid w:val="007262F8"/>
    <w:rsid w:val="0075509E"/>
    <w:rsid w:val="00762D3A"/>
    <w:rsid w:val="00790B6C"/>
    <w:rsid w:val="007A0708"/>
    <w:rsid w:val="007D55AF"/>
    <w:rsid w:val="007F784A"/>
    <w:rsid w:val="008061D1"/>
    <w:rsid w:val="00814FCC"/>
    <w:rsid w:val="0082589F"/>
    <w:rsid w:val="0088665B"/>
    <w:rsid w:val="00895FB1"/>
    <w:rsid w:val="008F1D97"/>
    <w:rsid w:val="0090072B"/>
    <w:rsid w:val="0090095B"/>
    <w:rsid w:val="009667A1"/>
    <w:rsid w:val="009714C4"/>
    <w:rsid w:val="0097415D"/>
    <w:rsid w:val="009A6C3A"/>
    <w:rsid w:val="009C31EE"/>
    <w:rsid w:val="009E44E8"/>
    <w:rsid w:val="009E641E"/>
    <w:rsid w:val="00A16805"/>
    <w:rsid w:val="00AA0939"/>
    <w:rsid w:val="00AA2354"/>
    <w:rsid w:val="00AE2192"/>
    <w:rsid w:val="00BB218C"/>
    <w:rsid w:val="00BD4BDB"/>
    <w:rsid w:val="00BE1CAB"/>
    <w:rsid w:val="00D1082D"/>
    <w:rsid w:val="00D16AD7"/>
    <w:rsid w:val="00D2367B"/>
    <w:rsid w:val="00D40394"/>
    <w:rsid w:val="00D61C4A"/>
    <w:rsid w:val="00D83596"/>
    <w:rsid w:val="00DF63EF"/>
    <w:rsid w:val="00E03F95"/>
    <w:rsid w:val="00E14D85"/>
    <w:rsid w:val="00E53C68"/>
    <w:rsid w:val="00E62EA5"/>
    <w:rsid w:val="00EA6A96"/>
    <w:rsid w:val="00EE680D"/>
    <w:rsid w:val="00EF3305"/>
    <w:rsid w:val="00F11F28"/>
    <w:rsid w:val="00F25DE5"/>
    <w:rsid w:val="00F3496C"/>
    <w:rsid w:val="00F54631"/>
    <w:rsid w:val="00FA6A2E"/>
    <w:rsid w:val="00FB58B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AADD"/>
  <w15:docId w15:val="{BA4483CF-1B42-49A1-A8EA-3BD72E7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974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3276,baiaagaaboqcaaadrwuaaaumcqaaaaaaaaaaaaaaaaaaaaaaaaaaaaaaaaaaaaaaaaaaaaaaaaaaaaaaaaaaaaaaaaaaaaaaaaaaaaaaaaaaaaaaaaaaaaaaaaaaaaaaaaaaaaaaaaaaaaaaaaaaaaaaaaaaaaaaaaaaaaaaaaaaaaaaaaaaaaaaaaaaaaaaaaaaaaaaaaaaaaaaaaaaaaaaaaaaaaaaaaaaaaaa"/>
    <w:basedOn w:val="a0"/>
    <w:rsid w:val="00D61C4A"/>
  </w:style>
  <w:style w:type="paragraph" w:customStyle="1" w:styleId="rvps2">
    <w:name w:val="rvps2"/>
    <w:basedOn w:val="a"/>
    <w:rsid w:val="00D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1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5">
    <w:name w:val="List Paragraph"/>
    <w:basedOn w:val="a"/>
    <w:uiPriority w:val="99"/>
    <w:qFormat/>
    <w:rsid w:val="003A7D9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C5CF-99D3-45B8-8F5D-1A0DAD6C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36</cp:revision>
  <cp:lastPrinted>2025-11-06T09:32:00Z</cp:lastPrinted>
  <dcterms:created xsi:type="dcterms:W3CDTF">2023-07-03T07:58:00Z</dcterms:created>
  <dcterms:modified xsi:type="dcterms:W3CDTF">2026-03-16T08:11:00Z</dcterms:modified>
</cp:coreProperties>
</file>