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42" w:rsidRPr="00B87714" w:rsidRDefault="00673B42" w:rsidP="00673B42">
      <w:pPr>
        <w:jc w:val="center"/>
        <w:rPr>
          <w:b/>
          <w:bCs/>
          <w:sz w:val="28"/>
          <w:szCs w:val="28"/>
          <w:lang w:val="uk-UA"/>
        </w:rPr>
      </w:pPr>
      <w:r w:rsidRPr="00B87714">
        <w:rPr>
          <w:noProof/>
          <w:color w:val="FF0000"/>
          <w:sz w:val="28"/>
          <w:szCs w:val="28"/>
          <w:lang w:val="ru-RU"/>
        </w:rPr>
        <w:drawing>
          <wp:inline distT="0" distB="0" distL="0" distR="0" wp14:anchorId="214F8E18" wp14:editId="040AFDFF">
            <wp:extent cx="485775" cy="609600"/>
            <wp:effectExtent l="0" t="0" r="0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B42" w:rsidRPr="00B87714" w:rsidRDefault="00673B42" w:rsidP="00673B42">
      <w:pPr>
        <w:jc w:val="center"/>
        <w:rPr>
          <w:bCs/>
          <w:sz w:val="28"/>
          <w:szCs w:val="28"/>
          <w:lang w:val="uk-UA"/>
        </w:rPr>
      </w:pPr>
      <w:r w:rsidRPr="00B87714">
        <w:rPr>
          <w:bCs/>
          <w:sz w:val="28"/>
          <w:szCs w:val="28"/>
          <w:lang w:val="uk-UA"/>
        </w:rPr>
        <w:t>СТЕПАНКІВСЬКА  СІЛЬСЬКА РАДА</w:t>
      </w:r>
    </w:p>
    <w:p w:rsidR="00673B42" w:rsidRPr="00B87714" w:rsidRDefault="00673B42" w:rsidP="00673B42">
      <w:pPr>
        <w:jc w:val="center"/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>Сімдесят сьома сесія восьмого скликання</w:t>
      </w:r>
    </w:p>
    <w:p w:rsidR="00673B42" w:rsidRPr="00B87714" w:rsidRDefault="00673B42" w:rsidP="00673B42">
      <w:pPr>
        <w:jc w:val="center"/>
        <w:rPr>
          <w:b/>
          <w:sz w:val="28"/>
          <w:szCs w:val="28"/>
          <w:lang w:val="uk-UA"/>
        </w:rPr>
      </w:pPr>
    </w:p>
    <w:p w:rsidR="00673B42" w:rsidRPr="00B87714" w:rsidRDefault="00673B42" w:rsidP="00673B42">
      <w:pPr>
        <w:jc w:val="center"/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 xml:space="preserve">                                         Р І Ш Е Н </w:t>
      </w:r>
      <w:proofErr w:type="spellStart"/>
      <w:r w:rsidRPr="00B87714">
        <w:rPr>
          <w:b/>
          <w:sz w:val="28"/>
          <w:szCs w:val="28"/>
          <w:lang w:val="uk-UA"/>
        </w:rPr>
        <w:t>Н</w:t>
      </w:r>
      <w:proofErr w:type="spellEnd"/>
      <w:r w:rsidRPr="00B87714">
        <w:rPr>
          <w:b/>
          <w:sz w:val="28"/>
          <w:szCs w:val="28"/>
          <w:lang w:val="uk-UA"/>
        </w:rPr>
        <w:t xml:space="preserve"> Я /ПРОЕКТ/</w:t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</w:p>
    <w:p w:rsidR="00673B42" w:rsidRPr="00B87714" w:rsidRDefault="00673B42" w:rsidP="00673B42">
      <w:pPr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>00.02.2026</w:t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</w:r>
      <w:r w:rsidRPr="00B87714">
        <w:rPr>
          <w:b/>
          <w:sz w:val="28"/>
          <w:szCs w:val="28"/>
          <w:lang w:val="uk-UA"/>
        </w:rPr>
        <w:tab/>
        <w:t xml:space="preserve">                    №04-00/</w:t>
      </w:r>
      <w:r w:rsidRPr="00B87714">
        <w:rPr>
          <w:sz w:val="28"/>
          <w:szCs w:val="28"/>
          <w:lang w:val="uk-UA"/>
        </w:rPr>
        <w:t xml:space="preserve"> </w:t>
      </w:r>
      <w:r w:rsidRPr="00B87714">
        <w:rPr>
          <w:b/>
          <w:sz w:val="28"/>
          <w:szCs w:val="28"/>
          <w:lang w:val="uk-UA"/>
        </w:rPr>
        <w:t>VIII</w:t>
      </w:r>
    </w:p>
    <w:p w:rsidR="00673B42" w:rsidRDefault="00673B42" w:rsidP="00673B42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с.Степанки</w:t>
      </w:r>
      <w:proofErr w:type="spellEnd"/>
    </w:p>
    <w:p w:rsidR="00673B42" w:rsidRPr="00B87714" w:rsidRDefault="00673B42" w:rsidP="00673B42">
      <w:pPr>
        <w:rPr>
          <w:b/>
          <w:sz w:val="28"/>
          <w:szCs w:val="28"/>
          <w:lang w:val="uk-UA"/>
        </w:rPr>
      </w:pPr>
    </w:p>
    <w:p w:rsidR="00673B42" w:rsidRPr="00B87714" w:rsidRDefault="00673B42" w:rsidP="00673B42">
      <w:pPr>
        <w:contextualSpacing/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>Про затвердження Стратегії розвитку</w:t>
      </w:r>
    </w:p>
    <w:p w:rsidR="00673B42" w:rsidRPr="00B87714" w:rsidRDefault="00673B42" w:rsidP="00673B42">
      <w:pPr>
        <w:contextualSpacing/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 xml:space="preserve">КУ «Центр професійного розвитку педагогічних </w:t>
      </w:r>
    </w:p>
    <w:p w:rsidR="00673B42" w:rsidRPr="00B87714" w:rsidRDefault="00673B42" w:rsidP="00673B42">
      <w:pPr>
        <w:contextualSpacing/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 xml:space="preserve">працівників» </w:t>
      </w:r>
      <w:proofErr w:type="spellStart"/>
      <w:r w:rsidRPr="00B87714">
        <w:rPr>
          <w:b/>
          <w:sz w:val="28"/>
          <w:szCs w:val="28"/>
          <w:lang w:val="uk-UA"/>
        </w:rPr>
        <w:t>Степанківської</w:t>
      </w:r>
      <w:proofErr w:type="spellEnd"/>
      <w:r w:rsidRPr="00B87714">
        <w:rPr>
          <w:b/>
          <w:sz w:val="28"/>
          <w:szCs w:val="28"/>
          <w:lang w:val="uk-UA"/>
        </w:rPr>
        <w:t xml:space="preserve"> сільської ради </w:t>
      </w:r>
    </w:p>
    <w:p w:rsidR="00673B42" w:rsidRPr="00B87714" w:rsidRDefault="00673B42" w:rsidP="00673B42">
      <w:pPr>
        <w:contextualSpacing/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 xml:space="preserve">Черкаського району Черкаської області </w:t>
      </w:r>
    </w:p>
    <w:p w:rsidR="00673B42" w:rsidRPr="00B87714" w:rsidRDefault="00673B42" w:rsidP="00673B42">
      <w:pPr>
        <w:contextualSpacing/>
        <w:rPr>
          <w:b/>
          <w:sz w:val="28"/>
          <w:szCs w:val="28"/>
          <w:lang w:val="uk-UA"/>
        </w:rPr>
      </w:pPr>
      <w:r w:rsidRPr="00B87714">
        <w:rPr>
          <w:b/>
          <w:sz w:val="28"/>
          <w:szCs w:val="28"/>
          <w:lang w:val="uk-UA"/>
        </w:rPr>
        <w:t xml:space="preserve">на 2026-2030 </w:t>
      </w:r>
      <w:proofErr w:type="spellStart"/>
      <w:r w:rsidRPr="00B87714">
        <w:rPr>
          <w:b/>
          <w:sz w:val="28"/>
          <w:szCs w:val="28"/>
          <w:lang w:val="uk-UA"/>
        </w:rPr>
        <w:t>р.р</w:t>
      </w:r>
      <w:proofErr w:type="spellEnd"/>
      <w:r w:rsidRPr="00B87714">
        <w:rPr>
          <w:b/>
          <w:sz w:val="28"/>
          <w:szCs w:val="28"/>
          <w:lang w:val="uk-UA"/>
        </w:rPr>
        <w:t>.</w:t>
      </w:r>
    </w:p>
    <w:p w:rsidR="00673B42" w:rsidRPr="00B87714" w:rsidRDefault="00673B42" w:rsidP="00673B42">
      <w:pPr>
        <w:jc w:val="both"/>
        <w:rPr>
          <w:rStyle w:val="xfm13904773"/>
          <w:color w:val="252121"/>
          <w:sz w:val="28"/>
          <w:szCs w:val="28"/>
          <w:lang w:val="uk-UA"/>
        </w:rPr>
      </w:pPr>
      <w:bookmarkStart w:id="0" w:name="_GoBack"/>
      <w:bookmarkEnd w:id="0"/>
    </w:p>
    <w:p w:rsidR="00673B42" w:rsidRPr="00B87714" w:rsidRDefault="00673B42" w:rsidP="00673B42">
      <w:pPr>
        <w:spacing w:line="276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B87714">
        <w:rPr>
          <w:rStyle w:val="xfm13904773"/>
          <w:color w:val="252121"/>
          <w:sz w:val="28"/>
          <w:szCs w:val="28"/>
          <w:lang w:val="uk-UA"/>
        </w:rPr>
        <w:t xml:space="preserve">     Відповідно до законів України «Про місцеве самоврядування в Україні», «Про повну загальну середню освіту», на підставі постанови Кабінету Міністрів України від 29.07.2020 року № 672 «Деякі питання професійного розвитку педагогічних працівників»</w:t>
      </w:r>
      <w:r w:rsidRPr="00B87714">
        <w:rPr>
          <w:rStyle w:val="xfm13904773"/>
          <w:sz w:val="28"/>
          <w:szCs w:val="28"/>
          <w:lang w:val="uk-UA"/>
        </w:rPr>
        <w:t xml:space="preserve">, в зв’язку із закінченням терміну дії Стратегії розвитку КУ ЦПРПП </w:t>
      </w:r>
      <w:proofErr w:type="spellStart"/>
      <w:r w:rsidRPr="00B87714">
        <w:rPr>
          <w:rStyle w:val="xfm13904773"/>
          <w:sz w:val="28"/>
          <w:szCs w:val="28"/>
          <w:lang w:val="uk-UA"/>
        </w:rPr>
        <w:t>Степанківської</w:t>
      </w:r>
      <w:proofErr w:type="spellEnd"/>
      <w:r w:rsidRPr="00B87714">
        <w:rPr>
          <w:rStyle w:val="xfm13904773"/>
          <w:sz w:val="28"/>
          <w:szCs w:val="28"/>
          <w:lang w:val="uk-UA"/>
        </w:rPr>
        <w:t xml:space="preserve"> сільської ради на 2021-2025 роки, на підставі клопотання директора КУ ЦПРПП, з метою забезпечення безперервного професійного розвитку педагогічних працівників,</w:t>
      </w:r>
      <w:r w:rsidRPr="00B87714">
        <w:rPr>
          <w:sz w:val="28"/>
          <w:szCs w:val="28"/>
          <w:shd w:val="clear" w:color="auto" w:fill="FFFFFF"/>
          <w:lang w:val="uk-UA"/>
        </w:rPr>
        <w:t xml:space="preserve"> сесія сільської ради</w:t>
      </w:r>
    </w:p>
    <w:p w:rsidR="00673B42" w:rsidRPr="00B87714" w:rsidRDefault="00673B42" w:rsidP="00673B42">
      <w:pPr>
        <w:spacing w:line="276" w:lineRule="auto"/>
        <w:rPr>
          <w:b/>
          <w:sz w:val="28"/>
          <w:szCs w:val="28"/>
          <w:shd w:val="clear" w:color="auto" w:fill="FFFFFF"/>
          <w:lang w:val="uk-UA"/>
        </w:rPr>
      </w:pPr>
      <w:r w:rsidRPr="00B87714">
        <w:rPr>
          <w:b/>
          <w:sz w:val="28"/>
          <w:szCs w:val="28"/>
          <w:shd w:val="clear" w:color="auto" w:fill="FFFFFF"/>
          <w:lang w:val="uk-UA"/>
        </w:rPr>
        <w:t>ВИРІШИЛА:</w:t>
      </w:r>
    </w:p>
    <w:p w:rsidR="00673B42" w:rsidRPr="00B87714" w:rsidRDefault="00673B42" w:rsidP="00673B42">
      <w:pPr>
        <w:shd w:val="clear" w:color="auto" w:fill="FFFFFF"/>
        <w:tabs>
          <w:tab w:val="left" w:pos="5245"/>
        </w:tabs>
        <w:spacing w:line="276" w:lineRule="auto"/>
        <w:ind w:right="49"/>
        <w:jc w:val="both"/>
        <w:rPr>
          <w:sz w:val="28"/>
          <w:szCs w:val="28"/>
          <w:lang w:val="uk-UA"/>
        </w:rPr>
      </w:pPr>
      <w:r w:rsidRPr="00B87714">
        <w:rPr>
          <w:sz w:val="28"/>
          <w:szCs w:val="28"/>
          <w:lang w:val="uk-UA"/>
        </w:rPr>
        <w:t xml:space="preserve">1.Затвердити Стратегію розвитку Комунальної установи «Центр професійного розвитку педагогічних працівників» </w:t>
      </w:r>
      <w:proofErr w:type="spellStart"/>
      <w:r w:rsidRPr="00B87714">
        <w:rPr>
          <w:sz w:val="28"/>
          <w:szCs w:val="28"/>
          <w:lang w:val="uk-UA"/>
        </w:rPr>
        <w:t>Степанківської</w:t>
      </w:r>
      <w:proofErr w:type="spellEnd"/>
      <w:r w:rsidRPr="00B87714">
        <w:rPr>
          <w:sz w:val="28"/>
          <w:szCs w:val="28"/>
          <w:lang w:val="uk-UA"/>
        </w:rPr>
        <w:t xml:space="preserve"> сільської ради Черкаського району Черкаської області (далі - Центр) на 2026-2030 року, згідно додатку.</w:t>
      </w:r>
    </w:p>
    <w:p w:rsidR="00673B42" w:rsidRPr="00B87714" w:rsidRDefault="00673B42" w:rsidP="00673B42">
      <w:pPr>
        <w:shd w:val="clear" w:color="auto" w:fill="FFFFFF"/>
        <w:tabs>
          <w:tab w:val="left" w:pos="5245"/>
        </w:tabs>
        <w:spacing w:line="276" w:lineRule="auto"/>
        <w:ind w:right="49"/>
        <w:jc w:val="both"/>
        <w:rPr>
          <w:sz w:val="28"/>
          <w:szCs w:val="28"/>
          <w:shd w:val="clear" w:color="auto" w:fill="FFFFFF"/>
          <w:lang w:val="uk-UA"/>
        </w:rPr>
      </w:pPr>
      <w:r w:rsidRPr="00B87714">
        <w:rPr>
          <w:sz w:val="28"/>
          <w:szCs w:val="28"/>
          <w:lang w:val="uk-UA"/>
        </w:rPr>
        <w:t xml:space="preserve">2. Контроль за виконанням рішення покласти на відділ освіти, культури, туризму, молоді, та спорту та постійну комісію з гуманітарних питань, </w:t>
      </w:r>
      <w:r w:rsidRPr="00B87714">
        <w:rPr>
          <w:sz w:val="28"/>
          <w:szCs w:val="28"/>
          <w:shd w:val="clear" w:color="auto" w:fill="FFFFFF"/>
          <w:lang w:val="uk-UA"/>
        </w:rPr>
        <w:t>з питань прав людини, законності, депутатської діяльності, етики, регламенту і попередження конфлікту інтересів.</w:t>
      </w:r>
    </w:p>
    <w:p w:rsidR="00673B42" w:rsidRPr="00B87714" w:rsidRDefault="00673B42" w:rsidP="00673B42">
      <w:pPr>
        <w:spacing w:line="276" w:lineRule="auto"/>
        <w:jc w:val="both"/>
        <w:rPr>
          <w:sz w:val="28"/>
          <w:szCs w:val="28"/>
          <w:shd w:val="clear" w:color="auto" w:fill="FFFFFF"/>
          <w:lang w:val="uk-UA"/>
        </w:rPr>
      </w:pPr>
    </w:p>
    <w:p w:rsidR="00673B42" w:rsidRPr="00B87714" w:rsidRDefault="00673B42" w:rsidP="00673B42">
      <w:pPr>
        <w:spacing w:line="276" w:lineRule="auto"/>
        <w:jc w:val="both"/>
        <w:rPr>
          <w:sz w:val="28"/>
          <w:szCs w:val="28"/>
          <w:shd w:val="clear" w:color="auto" w:fill="FFFFFF"/>
          <w:lang w:val="uk-UA"/>
        </w:rPr>
      </w:pPr>
    </w:p>
    <w:p w:rsidR="00673B42" w:rsidRPr="00B87714" w:rsidRDefault="00673B42" w:rsidP="00673B42">
      <w:pPr>
        <w:spacing w:line="276" w:lineRule="auto"/>
        <w:jc w:val="both"/>
        <w:rPr>
          <w:sz w:val="28"/>
          <w:szCs w:val="28"/>
          <w:lang w:val="uk-UA"/>
        </w:rPr>
      </w:pPr>
      <w:r w:rsidRPr="00B87714">
        <w:rPr>
          <w:sz w:val="28"/>
          <w:szCs w:val="28"/>
          <w:lang w:val="uk-UA"/>
        </w:rPr>
        <w:t xml:space="preserve">Сільський голова </w:t>
      </w:r>
      <w:r w:rsidRPr="00B87714">
        <w:rPr>
          <w:sz w:val="28"/>
          <w:szCs w:val="28"/>
          <w:lang w:val="uk-UA"/>
        </w:rPr>
        <w:tab/>
      </w:r>
      <w:r w:rsidRPr="00B87714">
        <w:rPr>
          <w:sz w:val="28"/>
          <w:szCs w:val="28"/>
          <w:lang w:val="uk-UA"/>
        </w:rPr>
        <w:tab/>
      </w:r>
      <w:r w:rsidRPr="00B87714">
        <w:rPr>
          <w:sz w:val="28"/>
          <w:szCs w:val="28"/>
          <w:lang w:val="uk-UA"/>
        </w:rPr>
        <w:tab/>
      </w:r>
      <w:r w:rsidRPr="00B87714">
        <w:rPr>
          <w:sz w:val="28"/>
          <w:szCs w:val="28"/>
          <w:lang w:val="uk-UA"/>
        </w:rPr>
        <w:tab/>
      </w:r>
      <w:r w:rsidRPr="00B87714">
        <w:rPr>
          <w:sz w:val="28"/>
          <w:szCs w:val="28"/>
          <w:lang w:val="uk-UA"/>
        </w:rPr>
        <w:tab/>
      </w:r>
      <w:r w:rsidRPr="00B87714">
        <w:rPr>
          <w:sz w:val="28"/>
          <w:szCs w:val="28"/>
          <w:lang w:val="uk-UA"/>
        </w:rPr>
        <w:tab/>
      </w:r>
      <w:r w:rsidRPr="00B87714">
        <w:rPr>
          <w:sz w:val="28"/>
          <w:szCs w:val="28"/>
          <w:lang w:val="uk-UA"/>
        </w:rPr>
        <w:tab/>
        <w:t>Ігор ЧЕКАЛЕНКО</w:t>
      </w:r>
    </w:p>
    <w:p w:rsidR="00673B42" w:rsidRPr="00B87714" w:rsidRDefault="00673B42" w:rsidP="00673B42">
      <w:pPr>
        <w:shd w:val="clear" w:color="auto" w:fill="FFFFFF"/>
        <w:spacing w:line="276" w:lineRule="auto"/>
        <w:jc w:val="right"/>
        <w:rPr>
          <w:sz w:val="28"/>
          <w:szCs w:val="28"/>
          <w:lang w:val="uk-UA"/>
        </w:rPr>
      </w:pPr>
    </w:p>
    <w:p w:rsidR="0012156A" w:rsidRDefault="00673B42"/>
    <w:sectPr w:rsidR="00121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85"/>
    <w:rsid w:val="00673B42"/>
    <w:rsid w:val="00AD7285"/>
    <w:rsid w:val="00B57535"/>
    <w:rsid w:val="00E4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13904773">
    <w:name w:val="xfm_13904773"/>
    <w:basedOn w:val="a0"/>
    <w:rsid w:val="00673B42"/>
  </w:style>
  <w:style w:type="paragraph" w:styleId="a3">
    <w:name w:val="Balloon Text"/>
    <w:basedOn w:val="a"/>
    <w:link w:val="a4"/>
    <w:uiPriority w:val="99"/>
    <w:semiHidden/>
    <w:unhideWhenUsed/>
    <w:rsid w:val="00673B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B42"/>
    <w:rPr>
      <w:rFonts w:ascii="Tahoma" w:eastAsia="Times New Roman" w:hAnsi="Tahoma" w:cs="Tahoma"/>
      <w:sz w:val="16"/>
      <w:szCs w:val="16"/>
      <w:lang w:val="uk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13904773">
    <w:name w:val="xfm_13904773"/>
    <w:basedOn w:val="a0"/>
    <w:rsid w:val="00673B42"/>
  </w:style>
  <w:style w:type="paragraph" w:styleId="a3">
    <w:name w:val="Balloon Text"/>
    <w:basedOn w:val="a"/>
    <w:link w:val="a4"/>
    <w:uiPriority w:val="99"/>
    <w:semiHidden/>
    <w:unhideWhenUsed/>
    <w:rsid w:val="00673B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B42"/>
    <w:rPr>
      <w:rFonts w:ascii="Tahoma" w:eastAsia="Times New Roman" w:hAnsi="Tahoma" w:cs="Tahoma"/>
      <w:sz w:val="16"/>
      <w:szCs w:val="16"/>
      <w:lang w:val="uk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2026-02-24T11:25:00Z</dcterms:created>
  <dcterms:modified xsi:type="dcterms:W3CDTF">2026-02-24T11:30:00Z</dcterms:modified>
</cp:coreProperties>
</file>