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86C0" w14:textId="77777777" w:rsidR="00273D2E" w:rsidRDefault="00273D2E" w:rsidP="00273D2E">
      <w:pPr>
        <w:jc w:val="center"/>
        <w:rPr>
          <w:sz w:val="28"/>
          <w:szCs w:val="28"/>
          <w:lang w:val="uk-UA"/>
        </w:rPr>
      </w:pPr>
    </w:p>
    <w:p w14:paraId="69B8433F" w14:textId="77777777" w:rsidR="00273D2E" w:rsidRDefault="00273D2E" w:rsidP="00273D2E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86B713" wp14:editId="002A1937">
            <wp:simplePos x="0" y="0"/>
            <wp:positionH relativeFrom="column">
              <wp:posOffset>2865120</wp:posOffset>
            </wp:positionH>
            <wp:positionV relativeFrom="paragraph">
              <wp:posOffset>-575945</wp:posOffset>
            </wp:positionV>
            <wp:extent cx="431800" cy="612140"/>
            <wp:effectExtent l="0" t="0" r="6350" b="0"/>
            <wp:wrapSquare wrapText="right"/>
            <wp:docPr id="1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8BD5F" w14:textId="77777777" w:rsidR="00056269" w:rsidRPr="005259C8" w:rsidRDefault="00056269" w:rsidP="00056269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val="uk-UA"/>
        </w:rPr>
      </w:pPr>
      <w:r w:rsidRPr="005259C8">
        <w:rPr>
          <w:b/>
          <w:bCs/>
          <w:sz w:val="28"/>
          <w:szCs w:val="28"/>
          <w:lang w:val="uk-UA"/>
        </w:rPr>
        <w:t>СТЕПАНКІВСЬКА  СІЛЬСЬКА РАДА</w:t>
      </w:r>
    </w:p>
    <w:p w14:paraId="4D85DE85" w14:textId="77777777" w:rsidR="008A2B27" w:rsidRDefault="00F57E80" w:rsidP="0005626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перша сесія восьмого скликання</w:t>
      </w:r>
    </w:p>
    <w:p w14:paraId="23B67B92" w14:textId="77777777" w:rsidR="00F57E80" w:rsidRDefault="00F57E80" w:rsidP="0005626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</w:p>
    <w:p w14:paraId="2AAF4F0E" w14:textId="77777777" w:rsidR="00056269" w:rsidRPr="00F728F2" w:rsidRDefault="00DE536B" w:rsidP="0005626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</w:t>
      </w:r>
      <w:r w:rsidR="00D37617">
        <w:rPr>
          <w:b/>
          <w:sz w:val="28"/>
          <w:szCs w:val="28"/>
          <w:lang w:val="uk-UA"/>
        </w:rPr>
        <w:t>Я</w:t>
      </w:r>
    </w:p>
    <w:p w14:paraId="22789CB6" w14:textId="77777777" w:rsidR="00056269" w:rsidRPr="00056269" w:rsidRDefault="00056269" w:rsidP="00056269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 w:rsidRPr="00056269">
        <w:rPr>
          <w:b/>
          <w:sz w:val="28"/>
          <w:szCs w:val="28"/>
          <w:lang w:val="uk-UA"/>
        </w:rPr>
        <w:tab/>
      </w:r>
      <w:r w:rsidRPr="00056269">
        <w:rPr>
          <w:b/>
          <w:sz w:val="28"/>
          <w:szCs w:val="28"/>
          <w:lang w:val="uk-UA"/>
        </w:rPr>
        <w:tab/>
      </w:r>
      <w:r w:rsidRPr="00056269">
        <w:rPr>
          <w:b/>
          <w:sz w:val="28"/>
          <w:szCs w:val="28"/>
          <w:lang w:val="uk-UA"/>
        </w:rPr>
        <w:tab/>
      </w:r>
      <w:r w:rsidRPr="00056269">
        <w:rPr>
          <w:b/>
          <w:sz w:val="28"/>
          <w:szCs w:val="28"/>
          <w:lang w:val="uk-UA"/>
        </w:rPr>
        <w:tab/>
      </w:r>
      <w:r w:rsidRPr="00056269">
        <w:rPr>
          <w:b/>
          <w:sz w:val="28"/>
          <w:szCs w:val="28"/>
          <w:lang w:val="uk-UA"/>
        </w:rPr>
        <w:tab/>
      </w:r>
      <w:r w:rsidRPr="00056269">
        <w:rPr>
          <w:b/>
          <w:sz w:val="28"/>
          <w:szCs w:val="28"/>
          <w:lang w:val="uk-UA"/>
        </w:rPr>
        <w:tab/>
      </w:r>
    </w:p>
    <w:p w14:paraId="0820B6AE" w14:textId="77777777" w:rsidR="005259C8" w:rsidRDefault="005259C8" w:rsidP="005259C8">
      <w:pPr>
        <w:widowControl/>
        <w:autoSpaceDE/>
        <w:autoSpaceDN/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ПРОЕКТ</w:t>
      </w:r>
    </w:p>
    <w:p w14:paraId="6A0CEC67" w14:textId="78BB6941" w:rsidR="00545BAE" w:rsidRPr="00056269" w:rsidRDefault="00F57E80" w:rsidP="00545BAE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00</w:t>
      </w:r>
      <w:r w:rsidR="00D3761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09</w:t>
      </w:r>
      <w:r w:rsidR="005259C8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5</w:t>
      </w:r>
      <w:r w:rsidR="00545BAE">
        <w:rPr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545BAE" w:rsidRPr="00056269">
        <w:rPr>
          <w:b/>
          <w:sz w:val="28"/>
          <w:szCs w:val="28"/>
          <w:lang w:val="uk-UA"/>
        </w:rPr>
        <w:t xml:space="preserve">     №</w:t>
      </w:r>
      <w:r w:rsidR="00E01433">
        <w:rPr>
          <w:b/>
          <w:sz w:val="28"/>
          <w:szCs w:val="28"/>
          <w:lang w:val="uk-UA"/>
        </w:rPr>
        <w:t>71-</w:t>
      </w:r>
      <w:r w:rsidR="00545BAE" w:rsidRPr="00056269">
        <w:rPr>
          <w:b/>
          <w:sz w:val="28"/>
          <w:szCs w:val="28"/>
          <w:lang w:val="uk-UA"/>
        </w:rPr>
        <w:t>0</w:t>
      </w:r>
      <w:r w:rsidR="00545BAE">
        <w:rPr>
          <w:b/>
          <w:sz w:val="28"/>
          <w:szCs w:val="28"/>
          <w:lang w:val="uk-UA"/>
        </w:rPr>
        <w:t>0</w:t>
      </w:r>
    </w:p>
    <w:p w14:paraId="0C6EA5CE" w14:textId="3D9C3A4A" w:rsidR="0051129E" w:rsidRPr="0074322E" w:rsidRDefault="008A2B27" w:rsidP="00056269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 Степанки</w:t>
      </w:r>
      <w:r w:rsidR="00D37617">
        <w:rPr>
          <w:b/>
          <w:sz w:val="28"/>
          <w:szCs w:val="28"/>
          <w:lang w:val="uk-UA"/>
        </w:rPr>
        <w:t xml:space="preserve">           </w:t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  <w:r w:rsidR="00056269" w:rsidRPr="00056269">
        <w:rPr>
          <w:b/>
          <w:sz w:val="28"/>
          <w:szCs w:val="28"/>
          <w:lang w:val="uk-UA"/>
        </w:rPr>
        <w:tab/>
      </w:r>
    </w:p>
    <w:p w14:paraId="7B63D6FB" w14:textId="77777777" w:rsidR="0074322E" w:rsidRDefault="0074322E" w:rsidP="00056269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14:paraId="0BDB77ED" w14:textId="2D74F83C" w:rsidR="00056269" w:rsidRPr="0051129E" w:rsidRDefault="0051129E" w:rsidP="00056269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  <w:r w:rsidRPr="0051129E">
        <w:rPr>
          <w:b/>
          <w:sz w:val="28"/>
          <w:szCs w:val="28"/>
          <w:lang w:val="uk-UA"/>
        </w:rPr>
        <w:t>Про затвердження Програми «Розвиток культури»</w:t>
      </w:r>
    </w:p>
    <w:p w14:paraId="7D947963" w14:textId="77777777" w:rsidR="0051129E" w:rsidRDefault="00F57E80" w:rsidP="00056269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2025-2028</w:t>
      </w:r>
      <w:r w:rsidR="0051129E" w:rsidRPr="0051129E">
        <w:rPr>
          <w:b/>
          <w:sz w:val="28"/>
          <w:szCs w:val="28"/>
          <w:lang w:val="uk-UA"/>
        </w:rPr>
        <w:t xml:space="preserve"> роки</w:t>
      </w:r>
    </w:p>
    <w:p w14:paraId="4401D74E" w14:textId="77777777" w:rsidR="00F57E80" w:rsidRPr="0051129E" w:rsidRDefault="00F57E80" w:rsidP="00056269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14:paraId="15ADAD6C" w14:textId="77777777" w:rsidR="00273D2E" w:rsidRDefault="00273D2E" w:rsidP="00A1568D">
      <w:pPr>
        <w:ind w:firstLine="3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E2A78" w:rsidRPr="003E2A78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="003E2A78" w:rsidRPr="003E2A78">
        <w:rPr>
          <w:sz w:val="28"/>
          <w:szCs w:val="28"/>
          <w:lang w:val="uk-UA"/>
        </w:rPr>
        <w:t>статті 15 Закону України «Про правовий режим воєнного стану»,</w:t>
      </w:r>
      <w:r w:rsidR="003E2A78" w:rsidRPr="003E2A78">
        <w:rPr>
          <w:rFonts w:eastAsia="Calibri"/>
          <w:sz w:val="28"/>
          <w:szCs w:val="28"/>
          <w:lang w:val="uk-UA" w:eastAsia="en-US"/>
        </w:rPr>
        <w:t xml:space="preserve"> </w:t>
      </w:r>
      <w:r w:rsidR="007E1498">
        <w:rPr>
          <w:rFonts w:eastAsia="Calibri"/>
          <w:sz w:val="28"/>
          <w:szCs w:val="28"/>
          <w:lang w:val="uk-UA" w:eastAsia="en-US"/>
        </w:rPr>
        <w:t xml:space="preserve">статті 3, 4 </w:t>
      </w:r>
      <w:r w:rsidR="007E1498">
        <w:rPr>
          <w:sz w:val="28"/>
          <w:szCs w:val="28"/>
          <w:lang w:val="uk-UA"/>
        </w:rPr>
        <w:t>Закону</w:t>
      </w:r>
      <w:r w:rsidR="003E2A78">
        <w:rPr>
          <w:sz w:val="28"/>
          <w:szCs w:val="28"/>
          <w:lang w:val="uk-UA"/>
        </w:rPr>
        <w:t xml:space="preserve"> України «</w:t>
      </w:r>
      <w:r w:rsidR="003E2A78">
        <w:rPr>
          <w:sz w:val="28"/>
          <w:szCs w:val="28"/>
          <w:lang w:val="uk-UA" w:eastAsia="en-US"/>
        </w:rPr>
        <w:t>Про культуру»</w:t>
      </w:r>
      <w:r w:rsidR="003E2A78" w:rsidRPr="00514092">
        <w:rPr>
          <w:sz w:val="28"/>
          <w:szCs w:val="28"/>
          <w:lang w:val="uk-UA" w:eastAsia="en-US"/>
        </w:rPr>
        <w:t xml:space="preserve">, </w:t>
      </w:r>
      <w:r w:rsidR="007E1498">
        <w:rPr>
          <w:sz w:val="28"/>
          <w:szCs w:val="28"/>
          <w:lang w:val="uk-UA" w:eastAsia="en-US"/>
        </w:rPr>
        <w:t xml:space="preserve">статті 6, 10, 11 Закону України </w:t>
      </w:r>
      <w:r w:rsidR="003E2A78">
        <w:rPr>
          <w:sz w:val="28"/>
          <w:szCs w:val="28"/>
          <w:lang w:val="uk-UA" w:eastAsia="en-US"/>
        </w:rPr>
        <w:t>«Про охорону культурної спадщини»</w:t>
      </w:r>
      <w:r w:rsidR="003E2A78" w:rsidRPr="00514092">
        <w:rPr>
          <w:sz w:val="28"/>
          <w:szCs w:val="28"/>
          <w:lang w:val="uk-UA" w:eastAsia="en-US"/>
        </w:rPr>
        <w:t xml:space="preserve">, </w:t>
      </w:r>
      <w:r w:rsidR="007E1498">
        <w:rPr>
          <w:sz w:val="28"/>
          <w:szCs w:val="28"/>
          <w:lang w:val="uk-UA" w:eastAsia="en-US"/>
        </w:rPr>
        <w:t xml:space="preserve">статті 24, 26 Закону України </w:t>
      </w:r>
      <w:r w:rsidR="003E2A78" w:rsidRPr="00514092">
        <w:rPr>
          <w:sz w:val="28"/>
          <w:szCs w:val="28"/>
          <w:lang w:val="uk-UA" w:eastAsia="en-US"/>
        </w:rPr>
        <w:t xml:space="preserve">«Про бібліотеки та бібліотечну справу», </w:t>
      </w:r>
      <w:r w:rsidR="000462BA">
        <w:rPr>
          <w:sz w:val="28"/>
          <w:szCs w:val="28"/>
          <w:lang w:val="uk-UA" w:eastAsia="en-US"/>
        </w:rPr>
        <w:t>статті</w:t>
      </w:r>
      <w:r w:rsidR="000708F3">
        <w:rPr>
          <w:sz w:val="28"/>
          <w:szCs w:val="28"/>
          <w:lang w:val="uk-UA" w:eastAsia="en-US"/>
        </w:rPr>
        <w:t xml:space="preserve"> 5</w:t>
      </w:r>
      <w:r w:rsidR="001079A9">
        <w:rPr>
          <w:sz w:val="28"/>
          <w:szCs w:val="28"/>
          <w:lang w:val="uk-UA" w:eastAsia="en-US"/>
        </w:rPr>
        <w:t>, 15, 18</w:t>
      </w:r>
      <w:r w:rsidR="000708F3">
        <w:rPr>
          <w:sz w:val="28"/>
          <w:szCs w:val="28"/>
          <w:lang w:val="uk-UA" w:eastAsia="en-US"/>
        </w:rPr>
        <w:t xml:space="preserve"> Закону України </w:t>
      </w:r>
      <w:r w:rsidR="003E2A78">
        <w:rPr>
          <w:sz w:val="28"/>
          <w:szCs w:val="28"/>
          <w:lang w:val="uk-UA" w:eastAsia="en-US"/>
        </w:rPr>
        <w:t xml:space="preserve">«Про позашкільну освіту», </w:t>
      </w:r>
      <w:r w:rsidR="003E2A78" w:rsidRPr="003E2A78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«Про затвердження Указу Президента України «Про введення воєнного стану в Україні» (зі змінами), постанови Кабінету Міністрів України від 11.03.2022 №252 «Деякі питання формування та виконання місцевих бюджетів у період воєнного стану»,</w:t>
      </w:r>
      <w:r w:rsidR="003E2A78" w:rsidRPr="003E2A78">
        <w:rPr>
          <w:sz w:val="28"/>
          <w:szCs w:val="28"/>
          <w:lang w:val="uk-UA"/>
        </w:rPr>
        <w:t xml:space="preserve"> </w:t>
      </w:r>
      <w:r w:rsidR="000708F3">
        <w:rPr>
          <w:sz w:val="28"/>
          <w:szCs w:val="28"/>
          <w:lang w:val="uk-UA"/>
        </w:rPr>
        <w:t xml:space="preserve">рішення сесії </w:t>
      </w:r>
      <w:proofErr w:type="spellStart"/>
      <w:r w:rsidR="000708F3">
        <w:rPr>
          <w:sz w:val="28"/>
          <w:szCs w:val="28"/>
          <w:lang w:val="uk-UA"/>
        </w:rPr>
        <w:t>Степанківської</w:t>
      </w:r>
      <w:proofErr w:type="spellEnd"/>
      <w:r w:rsidR="000708F3">
        <w:rPr>
          <w:sz w:val="28"/>
          <w:szCs w:val="28"/>
          <w:lang w:val="uk-UA"/>
        </w:rPr>
        <w:t xml:space="preserve"> сільської ради від 08.07.2022 №27-08/</w:t>
      </w:r>
      <w:r w:rsidR="000708F3">
        <w:rPr>
          <w:sz w:val="28"/>
          <w:szCs w:val="28"/>
          <w:lang w:val="en-US"/>
        </w:rPr>
        <w:t>VII</w:t>
      </w:r>
      <w:r w:rsidR="009B6C76">
        <w:rPr>
          <w:sz w:val="28"/>
          <w:szCs w:val="28"/>
          <w:lang w:val="uk-UA"/>
        </w:rPr>
        <w:t xml:space="preserve"> </w:t>
      </w:r>
      <w:r w:rsidR="000708F3">
        <w:rPr>
          <w:sz w:val="28"/>
          <w:szCs w:val="28"/>
          <w:lang w:val="uk-UA"/>
        </w:rPr>
        <w:t xml:space="preserve">«Про затвердження базової мережі закладів культури </w:t>
      </w:r>
      <w:proofErr w:type="spellStart"/>
      <w:r w:rsidR="000708F3">
        <w:rPr>
          <w:sz w:val="28"/>
          <w:szCs w:val="28"/>
          <w:lang w:val="uk-UA"/>
        </w:rPr>
        <w:t>Степанківської</w:t>
      </w:r>
      <w:proofErr w:type="spellEnd"/>
      <w:r w:rsidR="000708F3">
        <w:rPr>
          <w:sz w:val="28"/>
          <w:szCs w:val="28"/>
          <w:lang w:val="uk-UA"/>
        </w:rPr>
        <w:t xml:space="preserve"> сільської ради», </w:t>
      </w:r>
      <w:r w:rsidR="00DE536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E536B">
        <w:rPr>
          <w:color w:val="000000"/>
          <w:sz w:val="28"/>
          <w:szCs w:val="28"/>
          <w:lang w:val="uk-UA"/>
        </w:rPr>
        <w:t>Степанківська</w:t>
      </w:r>
      <w:proofErr w:type="spellEnd"/>
      <w:r w:rsidR="00252831">
        <w:rPr>
          <w:color w:val="000000"/>
          <w:sz w:val="28"/>
          <w:szCs w:val="28"/>
          <w:lang w:val="uk-UA"/>
        </w:rPr>
        <w:t xml:space="preserve"> </w:t>
      </w:r>
      <w:r w:rsidR="00750E7A">
        <w:rPr>
          <w:sz w:val="28"/>
          <w:szCs w:val="28"/>
          <w:lang w:val="uk-UA"/>
        </w:rPr>
        <w:t>сільськ</w:t>
      </w:r>
      <w:r w:rsidR="00DE536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рад</w:t>
      </w:r>
      <w:r w:rsidR="00DE536B">
        <w:rPr>
          <w:sz w:val="28"/>
          <w:szCs w:val="28"/>
          <w:lang w:val="uk-UA"/>
        </w:rPr>
        <w:t>а</w:t>
      </w:r>
    </w:p>
    <w:p w14:paraId="42E2B2CB" w14:textId="77777777" w:rsidR="00273D2E" w:rsidRDefault="00273D2E" w:rsidP="00252831">
      <w:pPr>
        <w:widowControl/>
        <w:tabs>
          <w:tab w:val="left" w:pos="3750"/>
        </w:tabs>
        <w:autoSpaceDE/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</w:t>
      </w:r>
      <w:r w:rsidR="00DE536B">
        <w:rPr>
          <w:b/>
          <w:sz w:val="28"/>
          <w:szCs w:val="28"/>
          <w:lang w:val="uk-UA"/>
        </w:rPr>
        <w:t>ЛА</w:t>
      </w:r>
      <w:r>
        <w:rPr>
          <w:b/>
          <w:sz w:val="28"/>
          <w:szCs w:val="28"/>
          <w:lang w:val="uk-UA"/>
        </w:rPr>
        <w:t>:</w:t>
      </w:r>
    </w:p>
    <w:p w14:paraId="0DF1F62F" w14:textId="5A0ECEB0" w:rsidR="00E52CAC" w:rsidRDefault="00F604D6" w:rsidP="0058087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604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58087E">
        <w:rPr>
          <w:sz w:val="28"/>
          <w:szCs w:val="28"/>
          <w:lang w:val="uk-UA"/>
        </w:rPr>
        <w:t>Затвердити Програму</w:t>
      </w:r>
      <w:r w:rsidR="000D293A">
        <w:rPr>
          <w:sz w:val="28"/>
          <w:szCs w:val="28"/>
          <w:lang w:val="uk-UA"/>
        </w:rPr>
        <w:t xml:space="preserve"> «Р</w:t>
      </w:r>
      <w:r w:rsidR="0058087E">
        <w:rPr>
          <w:sz w:val="28"/>
          <w:szCs w:val="28"/>
          <w:lang w:val="uk-UA"/>
        </w:rPr>
        <w:t>озвит</w:t>
      </w:r>
      <w:r w:rsidR="000D293A">
        <w:rPr>
          <w:sz w:val="28"/>
          <w:szCs w:val="28"/>
          <w:lang w:val="uk-UA"/>
        </w:rPr>
        <w:t>о</w:t>
      </w:r>
      <w:r w:rsidR="0058087E">
        <w:rPr>
          <w:sz w:val="28"/>
          <w:szCs w:val="28"/>
          <w:lang w:val="uk-UA"/>
        </w:rPr>
        <w:t>к</w:t>
      </w:r>
      <w:r w:rsidR="00011462">
        <w:rPr>
          <w:sz w:val="28"/>
          <w:szCs w:val="28"/>
          <w:lang w:val="uk-UA"/>
        </w:rPr>
        <w:t xml:space="preserve"> </w:t>
      </w:r>
      <w:r w:rsidR="0058087E">
        <w:rPr>
          <w:sz w:val="28"/>
          <w:szCs w:val="28"/>
          <w:lang w:val="uk-UA"/>
        </w:rPr>
        <w:t xml:space="preserve"> культури</w:t>
      </w:r>
      <w:r w:rsidR="000D293A">
        <w:rPr>
          <w:sz w:val="28"/>
          <w:szCs w:val="28"/>
          <w:lang w:val="uk-UA"/>
        </w:rPr>
        <w:t xml:space="preserve">» </w:t>
      </w:r>
      <w:r w:rsidR="0058087E">
        <w:rPr>
          <w:sz w:val="28"/>
          <w:szCs w:val="28"/>
          <w:lang w:val="uk-UA"/>
        </w:rPr>
        <w:t>на</w:t>
      </w:r>
      <w:r w:rsidR="00957442">
        <w:rPr>
          <w:sz w:val="28"/>
          <w:szCs w:val="28"/>
          <w:lang w:val="uk-UA"/>
        </w:rPr>
        <w:t xml:space="preserve"> </w:t>
      </w:r>
      <w:r w:rsidR="0058087E">
        <w:rPr>
          <w:sz w:val="28"/>
          <w:szCs w:val="28"/>
          <w:lang w:val="uk-UA"/>
        </w:rPr>
        <w:t xml:space="preserve"> 202</w:t>
      </w:r>
      <w:r w:rsidR="00F57E80">
        <w:rPr>
          <w:sz w:val="28"/>
          <w:szCs w:val="28"/>
          <w:lang w:val="uk-UA"/>
        </w:rPr>
        <w:t>5-2028</w:t>
      </w:r>
      <w:r w:rsidR="0058087E">
        <w:rPr>
          <w:sz w:val="28"/>
          <w:szCs w:val="28"/>
          <w:lang w:val="uk-UA"/>
        </w:rPr>
        <w:t xml:space="preserve"> р</w:t>
      </w:r>
      <w:r w:rsidR="004B223E">
        <w:rPr>
          <w:sz w:val="28"/>
          <w:szCs w:val="28"/>
          <w:lang w:val="uk-UA"/>
        </w:rPr>
        <w:t>о</w:t>
      </w:r>
      <w:r w:rsidR="0058087E">
        <w:rPr>
          <w:sz w:val="28"/>
          <w:szCs w:val="28"/>
          <w:lang w:val="uk-UA"/>
        </w:rPr>
        <w:t>к</w:t>
      </w:r>
      <w:r w:rsidR="004B223E">
        <w:rPr>
          <w:sz w:val="28"/>
          <w:szCs w:val="28"/>
          <w:lang w:val="uk-UA"/>
        </w:rPr>
        <w:t>и</w:t>
      </w:r>
      <w:r w:rsidR="0058087E">
        <w:rPr>
          <w:sz w:val="28"/>
          <w:szCs w:val="28"/>
          <w:lang w:val="uk-UA"/>
        </w:rPr>
        <w:t xml:space="preserve"> (далі – Програма)</w:t>
      </w:r>
      <w:r w:rsidR="000D293A">
        <w:rPr>
          <w:sz w:val="28"/>
          <w:szCs w:val="28"/>
          <w:lang w:val="uk-UA"/>
        </w:rPr>
        <w:t>,</w:t>
      </w:r>
      <w:r w:rsidR="00056269">
        <w:rPr>
          <w:sz w:val="28"/>
          <w:szCs w:val="28"/>
          <w:lang w:val="uk-UA"/>
        </w:rPr>
        <w:t xml:space="preserve"> що додається.</w:t>
      </w:r>
    </w:p>
    <w:p w14:paraId="44292137" w14:textId="77777777" w:rsidR="00FE3E98" w:rsidRPr="00FE3E98" w:rsidRDefault="0058087E" w:rsidP="00FE3E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E3E98" w:rsidRPr="00FE3E98">
        <w:rPr>
          <w:rFonts w:eastAsia="Calibri"/>
          <w:sz w:val="28"/>
          <w:szCs w:val="28"/>
          <w:lang w:val="uk-UA"/>
        </w:rPr>
        <w:t xml:space="preserve">Відділу освіти, культури, молоді та спорту </w:t>
      </w:r>
      <w:proofErr w:type="spellStart"/>
      <w:r w:rsidR="00FE3E98" w:rsidRPr="00FE3E98">
        <w:rPr>
          <w:rFonts w:eastAsia="Calibri"/>
          <w:sz w:val="28"/>
          <w:szCs w:val="28"/>
          <w:lang w:val="uk-UA"/>
        </w:rPr>
        <w:t>Степанківської</w:t>
      </w:r>
      <w:proofErr w:type="spellEnd"/>
      <w:r w:rsidR="00FE3E98" w:rsidRPr="00FE3E98">
        <w:rPr>
          <w:rFonts w:eastAsia="Calibri"/>
          <w:sz w:val="28"/>
          <w:szCs w:val="28"/>
          <w:lang w:val="uk-UA"/>
        </w:rPr>
        <w:t xml:space="preserve"> сільської ради Черкаського району Черкаської області (далі – ВОКМС </w:t>
      </w:r>
      <w:proofErr w:type="spellStart"/>
      <w:r w:rsidR="00FE3E98" w:rsidRPr="00FE3E98">
        <w:rPr>
          <w:rFonts w:eastAsia="Calibri"/>
          <w:sz w:val="28"/>
          <w:szCs w:val="28"/>
          <w:lang w:val="uk-UA"/>
        </w:rPr>
        <w:t>Степанківської</w:t>
      </w:r>
      <w:proofErr w:type="spellEnd"/>
      <w:r w:rsidR="00FE3E98" w:rsidRPr="00FE3E98">
        <w:rPr>
          <w:rFonts w:eastAsia="Calibri"/>
          <w:sz w:val="28"/>
          <w:szCs w:val="28"/>
          <w:lang w:val="uk-UA"/>
        </w:rPr>
        <w:t xml:space="preserve"> сільської ради) забезпечити виконання даної Програми.</w:t>
      </w:r>
    </w:p>
    <w:p w14:paraId="78EC1EC8" w14:textId="64E6E631" w:rsidR="00FE3E98" w:rsidRPr="00FE3E98" w:rsidRDefault="00FE3E98" w:rsidP="00FE3E98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FE3E98">
        <w:rPr>
          <w:sz w:val="28"/>
          <w:szCs w:val="28"/>
          <w:lang w:val="uk-UA"/>
        </w:rPr>
        <w:t xml:space="preserve">3. Фінансування Заходів Програми здійснювати за кошти бюджету </w:t>
      </w:r>
      <w:proofErr w:type="spellStart"/>
      <w:r w:rsidRPr="00FE3E98">
        <w:rPr>
          <w:sz w:val="28"/>
          <w:szCs w:val="28"/>
          <w:lang w:val="uk-UA"/>
        </w:rPr>
        <w:t>Степанківської</w:t>
      </w:r>
      <w:proofErr w:type="spellEnd"/>
      <w:r w:rsidRPr="00FE3E98">
        <w:rPr>
          <w:sz w:val="28"/>
          <w:szCs w:val="28"/>
          <w:lang w:val="uk-UA"/>
        </w:rPr>
        <w:t xml:space="preserve"> сільської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FE3E98">
        <w:rPr>
          <w:sz w:val="28"/>
          <w:szCs w:val="28"/>
          <w:lang w:val="uk-UA"/>
        </w:rPr>
        <w:t>та інших джерел фінансування, не заборонених законодавством України.</w:t>
      </w:r>
    </w:p>
    <w:p w14:paraId="1565DCC3" w14:textId="5C36CABA" w:rsidR="00FE3E98" w:rsidRPr="00FE3E98" w:rsidRDefault="00FE3E98" w:rsidP="00FE3E98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FE3E98">
        <w:rPr>
          <w:sz w:val="28"/>
          <w:szCs w:val="28"/>
          <w:lang w:val="uk-UA"/>
        </w:rPr>
        <w:t>4. Рішення виконавчого комітету від 28.10.2022 №13</w:t>
      </w:r>
      <w:r>
        <w:rPr>
          <w:sz w:val="28"/>
          <w:szCs w:val="28"/>
          <w:lang w:val="uk-UA"/>
        </w:rPr>
        <w:t>4</w:t>
      </w:r>
      <w:r w:rsidRPr="00FE3E98">
        <w:rPr>
          <w:sz w:val="28"/>
          <w:szCs w:val="28"/>
          <w:lang w:val="uk-UA"/>
        </w:rPr>
        <w:t xml:space="preserve"> «Про затвердження Програми «</w:t>
      </w:r>
      <w:r>
        <w:rPr>
          <w:sz w:val="28"/>
          <w:szCs w:val="28"/>
          <w:lang w:val="uk-UA"/>
        </w:rPr>
        <w:t>Розвиток  культури</w:t>
      </w:r>
      <w:r w:rsidRPr="00FE3E98">
        <w:rPr>
          <w:sz w:val="28"/>
          <w:szCs w:val="28"/>
          <w:lang w:val="uk-UA"/>
        </w:rPr>
        <w:t>» на 2023-2025 роки» зі змінами від 28.06.2024 №54-12/</w:t>
      </w:r>
      <w:r w:rsidRPr="00FE3E98">
        <w:rPr>
          <w:sz w:val="28"/>
          <w:szCs w:val="28"/>
          <w:lang w:val="en-US"/>
        </w:rPr>
        <w:t>VIII</w:t>
      </w:r>
      <w:r w:rsidRPr="00FE3E98">
        <w:rPr>
          <w:sz w:val="28"/>
          <w:szCs w:val="28"/>
          <w:lang w:val="uk-UA"/>
        </w:rPr>
        <w:t xml:space="preserve"> «Про продовження терміну дії місцевих програм до 2027 року» (підпункт 1.1.</w:t>
      </w:r>
      <w:r>
        <w:rPr>
          <w:sz w:val="28"/>
          <w:szCs w:val="28"/>
          <w:lang w:val="uk-UA"/>
        </w:rPr>
        <w:t>6</w:t>
      </w:r>
      <w:r w:rsidRPr="00FE3E98">
        <w:rPr>
          <w:sz w:val="28"/>
          <w:szCs w:val="28"/>
          <w:lang w:val="uk-UA"/>
        </w:rPr>
        <w:t xml:space="preserve"> пункту 1.1 частини 1); від 28.07.2025 №69-18/</w:t>
      </w:r>
      <w:r w:rsidRPr="00FE3E98">
        <w:rPr>
          <w:sz w:val="28"/>
          <w:szCs w:val="28"/>
          <w:lang w:val="en-US"/>
        </w:rPr>
        <w:t>VIII</w:t>
      </w:r>
      <w:r w:rsidRPr="00FE3E98">
        <w:rPr>
          <w:sz w:val="28"/>
          <w:szCs w:val="28"/>
          <w:lang w:val="uk-UA"/>
        </w:rPr>
        <w:t xml:space="preserve"> «Про затвердження місцевих програм на 2028 рік» (пункт </w:t>
      </w:r>
      <w:r>
        <w:rPr>
          <w:sz w:val="28"/>
          <w:szCs w:val="28"/>
          <w:lang w:val="uk-UA"/>
        </w:rPr>
        <w:t>6</w:t>
      </w:r>
      <w:r w:rsidRPr="00FE3E98">
        <w:rPr>
          <w:sz w:val="28"/>
          <w:szCs w:val="28"/>
          <w:lang w:val="uk-UA"/>
        </w:rPr>
        <w:t>) вважати такими, що втратили чинність.</w:t>
      </w:r>
    </w:p>
    <w:p w14:paraId="7FD2F349" w14:textId="77777777" w:rsidR="00FE3E98" w:rsidRPr="00FE3E98" w:rsidRDefault="00FE3E98" w:rsidP="00FE3E98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14:paraId="5ACC3E8A" w14:textId="77777777" w:rsidR="00FE3E98" w:rsidRPr="00FE3E98" w:rsidRDefault="00FE3E98" w:rsidP="00FE3E98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 w:rsidRPr="00FE3E98">
        <w:rPr>
          <w:sz w:val="28"/>
          <w:szCs w:val="28"/>
          <w:lang w:val="uk-UA"/>
        </w:rPr>
        <w:lastRenderedPageBreak/>
        <w:t xml:space="preserve">5. Контроль за виконанням даного рішення покласти на постійно діючі депутатські комісії з </w:t>
      </w:r>
      <w:r w:rsidRPr="00FE3E98">
        <w:rPr>
          <w:sz w:val="28"/>
          <w:szCs w:val="28"/>
          <w:shd w:val="clear" w:color="auto" w:fill="FFFFFF"/>
          <w:lang w:val="uk-UA" w:eastAsia="uk-UA"/>
        </w:rPr>
        <w:t>гуманітарних питань, з питань прав  людини, законності, депутатської діяльності, етики, регламенту та попередження конфлікту інтересів та комісії з</w:t>
      </w:r>
      <w:r w:rsidRPr="00FE3E98">
        <w:rPr>
          <w:sz w:val="28"/>
          <w:szCs w:val="28"/>
          <w:lang w:val="uk-UA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Pr="00FE3E98">
        <w:rPr>
          <w:sz w:val="28"/>
          <w:szCs w:val="28"/>
          <w:shd w:val="clear" w:color="auto" w:fill="FFFFFF"/>
          <w:lang w:val="uk-UA" w:eastAsia="uk-UA"/>
        </w:rPr>
        <w:t>.</w:t>
      </w:r>
    </w:p>
    <w:p w14:paraId="76144B68" w14:textId="68881A42" w:rsidR="00FB5DF2" w:rsidRDefault="00FB5DF2" w:rsidP="00FE3E9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35B0960" w14:textId="77777777" w:rsidR="00C432F7" w:rsidRDefault="00C432F7" w:rsidP="00FB5DF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0BA7CB6" w14:textId="77777777" w:rsidR="00C432F7" w:rsidRDefault="00C432F7" w:rsidP="00FB5DF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F484AA1" w14:textId="06839367" w:rsidR="00056269" w:rsidRPr="00F57E80" w:rsidRDefault="00273D2E" w:rsidP="00FB5DF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                 </w:t>
      </w:r>
      <w:r w:rsidR="00F57E80">
        <w:rPr>
          <w:sz w:val="28"/>
          <w:szCs w:val="28"/>
          <w:lang w:val="uk-UA"/>
        </w:rPr>
        <w:t>Ігор ЧЕКАЛЕНКО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056269" w:rsidRPr="00F57E80" w14:paraId="371C502B" w14:textId="77777777" w:rsidTr="007674A3">
        <w:tc>
          <w:tcPr>
            <w:tcW w:w="3934" w:type="dxa"/>
          </w:tcPr>
          <w:p w14:paraId="4363EAA4" w14:textId="77777777" w:rsidR="008010D9" w:rsidRDefault="00252831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2"/>
                <w:lang w:val="uk-UA" w:eastAsia="uk-UA"/>
              </w:rPr>
              <w:t xml:space="preserve">    </w:t>
            </w:r>
          </w:p>
          <w:p w14:paraId="2A8B15EC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05F30DC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A0B8B84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5A1A238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8508B70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982FB1F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3CEADC9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91E4CB9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C918DEE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56927E0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D0E4109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F8F38A0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03894A6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97E8363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A6AE58D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16104C3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3003AA8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E1911A5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045AEA8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14E4AE7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A5B3C24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4D6435C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BF62412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6BE8228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6D79A24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6B1080C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4C770AC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E06816A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AC75AAE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705822B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C1AA4E1" w14:textId="77777777" w:rsidR="00C432F7" w:rsidRDefault="00C432F7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C9695ED" w14:textId="77777777" w:rsidR="00422FEE" w:rsidRDefault="00422FEE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43F5E2D" w14:textId="77777777" w:rsidR="00422FEE" w:rsidRDefault="00422FEE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AA9A071" w14:textId="77777777" w:rsidR="00422FEE" w:rsidRDefault="00422FEE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F8B7020" w14:textId="77777777" w:rsidR="00422FEE" w:rsidRDefault="00422FEE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B2D5BA2" w14:textId="387D073D" w:rsidR="00056269" w:rsidRPr="00056269" w:rsidRDefault="00056269" w:rsidP="003315E4">
            <w:pPr>
              <w:widowControl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lastRenderedPageBreak/>
              <w:t>ЗАТВЕРДЖЕНО</w:t>
            </w:r>
          </w:p>
          <w:p w14:paraId="46214FAF" w14:textId="77777777" w:rsidR="00F57E80" w:rsidRDefault="00311F2B" w:rsidP="003315E4">
            <w:pPr>
              <w:widowControl/>
              <w:jc w:val="right"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sz w:val="24"/>
                <w:szCs w:val="24"/>
                <w:lang w:val="uk-UA" w:eastAsia="uk-UA"/>
              </w:rPr>
              <w:t>р</w:t>
            </w:r>
            <w:r w:rsidR="00056269" w:rsidRPr="008010D9">
              <w:rPr>
                <w:rFonts w:eastAsia="Calibri"/>
                <w:sz w:val="24"/>
                <w:szCs w:val="24"/>
                <w:lang w:val="uk-UA" w:eastAsia="uk-UA"/>
              </w:rPr>
              <w:t>ішення</w:t>
            </w:r>
            <w:r w:rsidR="008010D9">
              <w:rPr>
                <w:rFonts w:eastAsia="Calibri"/>
                <w:sz w:val="24"/>
                <w:szCs w:val="24"/>
                <w:lang w:val="uk-UA" w:eastAsia="uk-UA"/>
              </w:rPr>
              <w:t xml:space="preserve">м </w:t>
            </w:r>
            <w:r w:rsidR="00F57E80">
              <w:rPr>
                <w:rFonts w:eastAsia="Calibri"/>
                <w:sz w:val="24"/>
                <w:szCs w:val="24"/>
                <w:lang w:val="uk-UA" w:eastAsia="uk-UA"/>
              </w:rPr>
              <w:t>сесії</w:t>
            </w:r>
          </w:p>
          <w:p w14:paraId="06FAD3E7" w14:textId="77777777" w:rsidR="00311F2B" w:rsidRDefault="00056269" w:rsidP="003315E4">
            <w:pPr>
              <w:widowControl/>
              <w:jc w:val="right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8010D9">
              <w:rPr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010D9">
              <w:rPr>
                <w:rFonts w:eastAsia="Calibri"/>
                <w:sz w:val="24"/>
                <w:szCs w:val="24"/>
                <w:lang w:val="uk-UA" w:eastAsia="uk-UA"/>
              </w:rPr>
              <w:t>Степанківської</w:t>
            </w:r>
            <w:proofErr w:type="spellEnd"/>
            <w:r w:rsidR="00311F2B">
              <w:rPr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  <w:r w:rsidRPr="008010D9">
              <w:rPr>
                <w:rFonts w:eastAsia="Calibri"/>
                <w:sz w:val="24"/>
                <w:szCs w:val="24"/>
                <w:lang w:val="uk-UA" w:eastAsia="uk-UA"/>
              </w:rPr>
              <w:t>сільської ради</w:t>
            </w:r>
            <w:r w:rsidR="008010D9">
              <w:rPr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</w:p>
          <w:p w14:paraId="5FA00AE6" w14:textId="77777777" w:rsidR="00056269" w:rsidRPr="008010D9" w:rsidRDefault="008010D9" w:rsidP="003315E4">
            <w:pPr>
              <w:widowControl/>
              <w:jc w:val="right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8010D9">
              <w:rPr>
                <w:rFonts w:eastAsia="Calibri"/>
                <w:sz w:val="24"/>
                <w:szCs w:val="24"/>
                <w:lang w:val="uk-UA" w:eastAsia="uk-UA"/>
              </w:rPr>
              <w:t xml:space="preserve">від </w:t>
            </w:r>
            <w:r w:rsidR="00F57E80">
              <w:rPr>
                <w:rFonts w:eastAsia="Calibri"/>
                <w:sz w:val="24"/>
                <w:szCs w:val="24"/>
                <w:lang w:val="uk-UA" w:eastAsia="uk-UA"/>
              </w:rPr>
              <w:t>00</w:t>
            </w:r>
            <w:r w:rsidRPr="008010D9">
              <w:rPr>
                <w:rFonts w:eastAsia="Calibri"/>
                <w:sz w:val="24"/>
                <w:szCs w:val="24"/>
                <w:lang w:val="uk-UA" w:eastAsia="uk-UA"/>
              </w:rPr>
              <w:t>.</w:t>
            </w:r>
            <w:r w:rsidR="00F57E80">
              <w:rPr>
                <w:rFonts w:eastAsia="Calibri"/>
                <w:sz w:val="24"/>
                <w:szCs w:val="24"/>
                <w:lang w:val="uk-UA" w:eastAsia="uk-UA"/>
              </w:rPr>
              <w:t>09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  <w:t>.202</w:t>
            </w:r>
            <w:r w:rsidR="00F57E80">
              <w:rPr>
                <w:rFonts w:eastAsia="Calibri"/>
                <w:sz w:val="24"/>
                <w:szCs w:val="24"/>
                <w:lang w:val="uk-UA" w:eastAsia="uk-UA"/>
              </w:rPr>
              <w:t>5</w:t>
            </w:r>
            <w:r w:rsidR="00311F2B">
              <w:rPr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  <w:r w:rsidR="00056269" w:rsidRPr="008010D9">
              <w:rPr>
                <w:rFonts w:eastAsia="Calibri"/>
                <w:sz w:val="24"/>
                <w:szCs w:val="24"/>
                <w:lang w:val="uk-UA" w:eastAsia="uk-UA"/>
              </w:rPr>
              <w:t>№0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  <w:t>0</w:t>
            </w:r>
            <w:r w:rsidR="00056269" w:rsidRPr="008010D9">
              <w:rPr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</w:p>
          <w:p w14:paraId="19CF0C6C" w14:textId="77777777" w:rsidR="00056269" w:rsidRPr="00056269" w:rsidRDefault="00056269" w:rsidP="003315E4">
            <w:pPr>
              <w:widowControl/>
              <w:jc w:val="right"/>
              <w:rPr>
                <w:rFonts w:eastAsia="Calibri"/>
                <w:sz w:val="24"/>
                <w:szCs w:val="24"/>
                <w:lang w:val="uk-UA" w:eastAsia="uk-UA"/>
              </w:rPr>
            </w:pPr>
          </w:p>
        </w:tc>
      </w:tr>
    </w:tbl>
    <w:p w14:paraId="543C5FA8" w14:textId="77777777" w:rsidR="00056269" w:rsidRPr="00056269" w:rsidRDefault="00056269" w:rsidP="00056269">
      <w:pPr>
        <w:widowControl/>
        <w:ind w:left="4956"/>
        <w:jc w:val="both"/>
        <w:rPr>
          <w:sz w:val="24"/>
          <w:szCs w:val="24"/>
          <w:lang w:val="uk-UA" w:eastAsia="uk-UA"/>
        </w:rPr>
      </w:pPr>
      <w:r w:rsidRPr="00056269">
        <w:rPr>
          <w:sz w:val="24"/>
          <w:szCs w:val="24"/>
          <w:lang w:val="uk-UA" w:eastAsia="uk-UA"/>
        </w:rPr>
        <w:lastRenderedPageBreak/>
        <w:t xml:space="preserve">                  </w:t>
      </w:r>
    </w:p>
    <w:p w14:paraId="2B2E884C" w14:textId="77777777" w:rsidR="00056269" w:rsidRPr="00056269" w:rsidRDefault="00056269" w:rsidP="00056269">
      <w:pPr>
        <w:widowControl/>
        <w:ind w:left="4956"/>
        <w:jc w:val="right"/>
        <w:rPr>
          <w:rFonts w:eastAsia="Calibri"/>
          <w:sz w:val="28"/>
          <w:szCs w:val="28"/>
          <w:lang w:val="uk-UA" w:eastAsia="uk-UA"/>
        </w:rPr>
      </w:pPr>
      <w:r w:rsidRPr="00056269">
        <w:rPr>
          <w:sz w:val="24"/>
          <w:szCs w:val="24"/>
          <w:lang w:val="uk-UA" w:eastAsia="uk-UA"/>
        </w:rPr>
        <w:t xml:space="preserve">  </w:t>
      </w:r>
    </w:p>
    <w:p w14:paraId="332FA467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45C2C042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5B5690B2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22F9EC02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68DFDF6B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6F8AEBC7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3F841E50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4A8BC7FE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6F842872" w14:textId="77777777" w:rsidR="00056269" w:rsidRPr="00056269" w:rsidRDefault="0005626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3C10A110" w14:textId="77777777" w:rsidR="00056269" w:rsidRPr="00056269" w:rsidRDefault="00056269" w:rsidP="00056269">
      <w:pPr>
        <w:widowControl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</w:p>
    <w:p w14:paraId="64FFC232" w14:textId="77777777" w:rsidR="00056269" w:rsidRPr="00056269" w:rsidRDefault="00056269" w:rsidP="00056269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056269">
        <w:rPr>
          <w:b/>
          <w:sz w:val="28"/>
          <w:szCs w:val="28"/>
          <w:lang w:eastAsia="en-US"/>
        </w:rPr>
        <w:t>ПРОГРАМА</w:t>
      </w:r>
      <w:r w:rsidRPr="00056269">
        <w:rPr>
          <w:b/>
          <w:sz w:val="28"/>
          <w:szCs w:val="28"/>
          <w:lang w:val="uk-UA" w:eastAsia="en-US"/>
        </w:rPr>
        <w:t xml:space="preserve"> </w:t>
      </w:r>
    </w:p>
    <w:p w14:paraId="42C9DAC5" w14:textId="77777777" w:rsidR="00056269" w:rsidRDefault="00056269" w:rsidP="00056269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«Розвиток культури» на 202</w:t>
      </w:r>
      <w:r w:rsidR="00F57E80">
        <w:rPr>
          <w:b/>
          <w:bCs/>
          <w:sz w:val="28"/>
          <w:szCs w:val="28"/>
          <w:lang w:val="uk-UA" w:eastAsia="en-US"/>
        </w:rPr>
        <w:t>5 -2028</w:t>
      </w:r>
      <w:r>
        <w:rPr>
          <w:b/>
          <w:bCs/>
          <w:sz w:val="28"/>
          <w:szCs w:val="28"/>
          <w:lang w:val="uk-UA" w:eastAsia="en-US"/>
        </w:rPr>
        <w:t xml:space="preserve"> р</w:t>
      </w:r>
      <w:r w:rsidR="001134AE">
        <w:rPr>
          <w:b/>
          <w:bCs/>
          <w:sz w:val="28"/>
          <w:szCs w:val="28"/>
          <w:lang w:val="uk-UA" w:eastAsia="en-US"/>
        </w:rPr>
        <w:t>о</w:t>
      </w:r>
      <w:r>
        <w:rPr>
          <w:b/>
          <w:bCs/>
          <w:sz w:val="28"/>
          <w:szCs w:val="28"/>
          <w:lang w:val="uk-UA" w:eastAsia="en-US"/>
        </w:rPr>
        <w:t>к</w:t>
      </w:r>
      <w:r w:rsidR="001134AE">
        <w:rPr>
          <w:b/>
          <w:bCs/>
          <w:sz w:val="28"/>
          <w:szCs w:val="28"/>
          <w:lang w:val="uk-UA" w:eastAsia="en-US"/>
        </w:rPr>
        <w:t>и</w:t>
      </w:r>
    </w:p>
    <w:p w14:paraId="54DA92E7" w14:textId="77777777" w:rsidR="00056269" w:rsidRPr="00056269" w:rsidRDefault="00056269" w:rsidP="00056269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  <w:lang w:val="uk-UA"/>
        </w:rPr>
      </w:pPr>
    </w:p>
    <w:p w14:paraId="604291DD" w14:textId="77777777" w:rsidR="00056269" w:rsidRPr="00056269" w:rsidRDefault="00056269" w:rsidP="00056269">
      <w:pPr>
        <w:widowControl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</w:p>
    <w:p w14:paraId="74E2C557" w14:textId="77777777" w:rsidR="00056269" w:rsidRPr="00056269" w:rsidRDefault="0005626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3AB996B0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7CD6AFFB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532A2C6A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13F6BEA5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7BFC7523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1F26BE92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2C69AE72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6D562939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1D78596F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2D0BB631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3559387D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3AD8E036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2D1E586D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00331B27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43A55A92" w14:textId="77777777" w:rsidR="00056269" w:rsidRPr="00056269" w:rsidRDefault="00056269" w:rsidP="00056269">
      <w:pPr>
        <w:widowControl/>
        <w:jc w:val="both"/>
        <w:rPr>
          <w:rFonts w:eastAsia="Calibri"/>
          <w:sz w:val="28"/>
          <w:szCs w:val="28"/>
          <w:lang w:val="uk-UA" w:eastAsia="uk-UA"/>
        </w:rPr>
      </w:pPr>
    </w:p>
    <w:p w14:paraId="39905DBF" w14:textId="77777777" w:rsidR="008010D9" w:rsidRDefault="008010D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72692DEB" w14:textId="77777777" w:rsidR="008010D9" w:rsidRDefault="008010D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48137FCA" w14:textId="77777777" w:rsidR="008010D9" w:rsidRDefault="008010D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2F1A461F" w14:textId="77777777" w:rsidR="008010D9" w:rsidRDefault="008010D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6038A668" w14:textId="77777777" w:rsidR="00C432F7" w:rsidRDefault="00C432F7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1E00CFA8" w14:textId="77777777" w:rsidR="008010D9" w:rsidRDefault="008010D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</w:p>
    <w:p w14:paraId="202B22F2" w14:textId="77777777" w:rsidR="00056269" w:rsidRPr="00F57E80" w:rsidRDefault="00056269" w:rsidP="00056269">
      <w:pPr>
        <w:widowControl/>
        <w:jc w:val="center"/>
        <w:rPr>
          <w:rFonts w:eastAsia="Calibri"/>
          <w:sz w:val="28"/>
          <w:szCs w:val="28"/>
          <w:lang w:val="uk-UA" w:eastAsia="uk-UA"/>
        </w:rPr>
      </w:pPr>
      <w:r w:rsidRPr="00056269">
        <w:rPr>
          <w:rFonts w:eastAsia="Calibri"/>
          <w:sz w:val="28"/>
          <w:szCs w:val="28"/>
          <w:lang w:val="uk-UA" w:eastAsia="uk-UA"/>
        </w:rPr>
        <w:t xml:space="preserve"> Степанки</w:t>
      </w:r>
      <w:r w:rsidR="008010D9">
        <w:rPr>
          <w:rFonts w:eastAsia="Calibri"/>
          <w:sz w:val="28"/>
          <w:szCs w:val="28"/>
          <w:lang w:val="uk-UA" w:eastAsia="uk-UA"/>
        </w:rPr>
        <w:t>, 202</w:t>
      </w:r>
      <w:r w:rsidR="00F57E80">
        <w:rPr>
          <w:rFonts w:eastAsia="Calibri"/>
          <w:sz w:val="28"/>
          <w:szCs w:val="28"/>
          <w:lang w:val="uk-UA" w:eastAsia="uk-UA"/>
        </w:rPr>
        <w:t>5</w:t>
      </w:r>
    </w:p>
    <w:p w14:paraId="31E85942" w14:textId="77777777" w:rsidR="00056269" w:rsidRPr="00056269" w:rsidRDefault="00056269" w:rsidP="00056269">
      <w:pPr>
        <w:widowControl/>
        <w:jc w:val="center"/>
        <w:rPr>
          <w:rFonts w:eastAsia="Calibri"/>
          <w:b/>
          <w:sz w:val="28"/>
          <w:szCs w:val="28"/>
          <w:lang w:val="uk-UA" w:eastAsia="uk-UA"/>
        </w:rPr>
      </w:pPr>
      <w:r w:rsidRPr="00056269">
        <w:rPr>
          <w:rFonts w:eastAsia="Calibri"/>
          <w:b/>
          <w:sz w:val="28"/>
          <w:szCs w:val="28"/>
          <w:lang w:val="uk-UA" w:eastAsia="uk-UA"/>
        </w:rPr>
        <w:lastRenderedPageBreak/>
        <w:t>ЗМІСТ</w:t>
      </w:r>
    </w:p>
    <w:p w14:paraId="39B50D6C" w14:textId="77777777" w:rsidR="00056269" w:rsidRPr="00056269" w:rsidRDefault="00056269" w:rsidP="00056269">
      <w:pPr>
        <w:widowControl/>
        <w:jc w:val="center"/>
        <w:rPr>
          <w:rFonts w:eastAsia="Calibri"/>
          <w:b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056269" w:rsidRPr="00056269" w14:paraId="4E365328" w14:textId="77777777" w:rsidTr="00E6691A">
        <w:tc>
          <w:tcPr>
            <w:tcW w:w="8330" w:type="dxa"/>
          </w:tcPr>
          <w:p w14:paraId="71D0B6E8" w14:textId="77777777" w:rsidR="00056269" w:rsidRPr="00056269" w:rsidRDefault="00056269" w:rsidP="00056269">
            <w:pPr>
              <w:widowControl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6F05D7D7" w14:textId="77777777" w:rsidR="00056269" w:rsidRPr="00056269" w:rsidRDefault="00056269" w:rsidP="00056269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</w:tr>
      <w:tr w:rsidR="00056269" w:rsidRPr="00056269" w14:paraId="141D5DA2" w14:textId="77777777" w:rsidTr="00E6691A">
        <w:tc>
          <w:tcPr>
            <w:tcW w:w="8330" w:type="dxa"/>
          </w:tcPr>
          <w:p w14:paraId="15210FB5" w14:textId="77777777" w:rsidR="00056269" w:rsidRPr="00056269" w:rsidRDefault="001C03D9" w:rsidP="00056269">
            <w:pPr>
              <w:widowControl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Розділ І Загальні</w:t>
            </w:r>
            <w:r w:rsidR="00056269" w:rsidRPr="00056269">
              <w:rPr>
                <w:rFonts w:eastAsia="Calibri"/>
                <w:sz w:val="28"/>
                <w:szCs w:val="28"/>
                <w:lang w:val="uk-UA" w:eastAsia="uk-UA"/>
              </w:rPr>
              <w:t xml:space="preserve"> положення</w:t>
            </w:r>
          </w:p>
        </w:tc>
        <w:tc>
          <w:tcPr>
            <w:tcW w:w="1241" w:type="dxa"/>
          </w:tcPr>
          <w:p w14:paraId="306454FE" w14:textId="77777777" w:rsidR="00056269" w:rsidRPr="00056269" w:rsidRDefault="00056269" w:rsidP="00056269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056269" w:rsidRPr="00056269" w14:paraId="01191D90" w14:textId="77777777" w:rsidTr="00E6691A">
        <w:tc>
          <w:tcPr>
            <w:tcW w:w="8330" w:type="dxa"/>
          </w:tcPr>
          <w:p w14:paraId="459DBCA9" w14:textId="77777777" w:rsidR="00056269" w:rsidRPr="00056269" w:rsidRDefault="00056269" w:rsidP="00056269">
            <w:pPr>
              <w:widowControl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Розділ ІІ Мета та основні завдання Програми</w:t>
            </w:r>
          </w:p>
        </w:tc>
        <w:tc>
          <w:tcPr>
            <w:tcW w:w="1241" w:type="dxa"/>
          </w:tcPr>
          <w:p w14:paraId="4F5B6AB2" w14:textId="77777777" w:rsidR="00056269" w:rsidRPr="00056269" w:rsidRDefault="00056269" w:rsidP="00056269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056269" w:rsidRPr="00056269" w14:paraId="17664290" w14:textId="77777777" w:rsidTr="00E6691A">
        <w:tc>
          <w:tcPr>
            <w:tcW w:w="8330" w:type="dxa"/>
          </w:tcPr>
          <w:p w14:paraId="3B8FCA32" w14:textId="77777777" w:rsidR="00056269" w:rsidRPr="00056269" w:rsidRDefault="00056269" w:rsidP="00056269">
            <w:pPr>
              <w:widowControl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ІІІ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Фінансове забезпечення виконання </w:t>
            </w: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164CB270" w14:textId="77777777" w:rsidR="00056269" w:rsidRPr="00056269" w:rsidRDefault="00056269" w:rsidP="00056269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056269" w:rsidRPr="00056269" w14:paraId="67958744" w14:textId="77777777" w:rsidTr="00E6691A">
        <w:tc>
          <w:tcPr>
            <w:tcW w:w="8330" w:type="dxa"/>
          </w:tcPr>
          <w:p w14:paraId="491459EA" w14:textId="77777777" w:rsidR="00056269" w:rsidRPr="00056269" w:rsidRDefault="00056269" w:rsidP="00056269">
            <w:pPr>
              <w:widowControl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Розділ І</w:t>
            </w:r>
            <w:r w:rsidRPr="00056269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Очікувані результати виконання</w:t>
            </w: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2CCA4A6A" w14:textId="77777777" w:rsidR="00056269" w:rsidRPr="00056269" w:rsidRDefault="00056269" w:rsidP="00056269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056269" w:rsidRPr="00056269" w14:paraId="77595CF5" w14:textId="77777777" w:rsidTr="00E6691A">
        <w:tc>
          <w:tcPr>
            <w:tcW w:w="8330" w:type="dxa"/>
          </w:tcPr>
          <w:p w14:paraId="6E7335D5" w14:textId="77777777" w:rsidR="00056269" w:rsidRPr="00056269" w:rsidRDefault="00056269" w:rsidP="00056269">
            <w:pPr>
              <w:widowControl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56269">
              <w:rPr>
                <w:rFonts w:eastAsia="Calibri"/>
                <w:sz w:val="28"/>
                <w:szCs w:val="28"/>
                <w:lang w:val="uk-UA" w:eastAsia="uk-UA"/>
              </w:rPr>
              <w:t>Додаток  до Програми</w:t>
            </w:r>
          </w:p>
        </w:tc>
        <w:tc>
          <w:tcPr>
            <w:tcW w:w="1241" w:type="dxa"/>
          </w:tcPr>
          <w:p w14:paraId="54E52F6D" w14:textId="77777777" w:rsidR="00056269" w:rsidRPr="00056269" w:rsidRDefault="00056269" w:rsidP="00056269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8</w:t>
            </w:r>
          </w:p>
        </w:tc>
      </w:tr>
    </w:tbl>
    <w:p w14:paraId="3A502694" w14:textId="77777777" w:rsidR="00056269" w:rsidRPr="00056269" w:rsidRDefault="00056269" w:rsidP="00056269">
      <w:pPr>
        <w:widowControl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2FE4D41B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78A9EF90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2A586CC3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1D513BA6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506A1BBB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11B6B944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29EE217F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2F87DD07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A3731DC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2807002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1455C137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38E20F35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536E45E2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87BE2F1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53BE0A58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3C9FC728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58A826AA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5E03F7E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6F0A8A7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1982ED61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ED96C7E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623F7D7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2CE7B352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FD71DD1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A9FAA47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2A5426FB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79684612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3055070B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8FBF70E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541A78F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42C5D9C3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3B3FEC40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1E5727FF" w14:textId="77777777" w:rsidR="00D37617" w:rsidRDefault="00D37617" w:rsidP="00834C2F">
      <w:pPr>
        <w:ind w:left="6545"/>
        <w:rPr>
          <w:sz w:val="24"/>
          <w:szCs w:val="22"/>
          <w:lang w:val="uk-UA" w:eastAsia="uk-UA"/>
        </w:rPr>
      </w:pPr>
    </w:p>
    <w:p w14:paraId="10A625D3" w14:textId="77777777" w:rsidR="00D37617" w:rsidRDefault="00D37617" w:rsidP="00834C2F">
      <w:pPr>
        <w:ind w:left="6545"/>
        <w:rPr>
          <w:sz w:val="24"/>
          <w:szCs w:val="22"/>
          <w:lang w:val="uk-UA" w:eastAsia="uk-UA"/>
        </w:rPr>
      </w:pPr>
    </w:p>
    <w:p w14:paraId="5105CE5E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66CAC742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C4B2A63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3AA5D1A9" w14:textId="77777777" w:rsidR="00056269" w:rsidRDefault="00056269" w:rsidP="00834C2F">
      <w:pPr>
        <w:ind w:left="6545"/>
        <w:rPr>
          <w:sz w:val="24"/>
          <w:szCs w:val="22"/>
          <w:lang w:val="uk-UA" w:eastAsia="uk-UA"/>
        </w:rPr>
      </w:pPr>
    </w:p>
    <w:p w14:paraId="066914FE" w14:textId="77777777" w:rsidR="007D5515" w:rsidRDefault="007D5515" w:rsidP="00834C2F">
      <w:pPr>
        <w:ind w:left="6545"/>
        <w:rPr>
          <w:sz w:val="24"/>
          <w:szCs w:val="22"/>
          <w:lang w:val="uk-UA" w:eastAsia="uk-UA"/>
        </w:rPr>
      </w:pPr>
    </w:p>
    <w:p w14:paraId="08570A86" w14:textId="77777777" w:rsidR="00F57E80" w:rsidRDefault="00F57E80" w:rsidP="00834C2F">
      <w:pPr>
        <w:ind w:left="6545"/>
        <w:rPr>
          <w:sz w:val="24"/>
          <w:szCs w:val="22"/>
          <w:lang w:val="uk-UA" w:eastAsia="uk-UA"/>
        </w:rPr>
      </w:pPr>
    </w:p>
    <w:p w14:paraId="0E3B7DA4" w14:textId="77777777" w:rsidR="00F57E80" w:rsidRDefault="00F57E80" w:rsidP="00834C2F">
      <w:pPr>
        <w:ind w:left="6545"/>
        <w:rPr>
          <w:sz w:val="24"/>
          <w:szCs w:val="22"/>
          <w:lang w:val="uk-UA" w:eastAsia="uk-UA"/>
        </w:rPr>
      </w:pPr>
    </w:p>
    <w:p w14:paraId="1B4FB095" w14:textId="77777777" w:rsidR="0024240E" w:rsidRDefault="0024240E" w:rsidP="000D293A">
      <w:pPr>
        <w:ind w:left="6545"/>
        <w:jc w:val="right"/>
        <w:rPr>
          <w:sz w:val="24"/>
          <w:szCs w:val="22"/>
          <w:lang w:val="uk-UA" w:eastAsia="uk-UA"/>
        </w:rPr>
      </w:pPr>
    </w:p>
    <w:p w14:paraId="5B35F9DA" w14:textId="77777777" w:rsidR="00DF19A4" w:rsidRPr="00615F09" w:rsidRDefault="00DF19A4" w:rsidP="00DF19A4">
      <w:pPr>
        <w:widowControl/>
        <w:autoSpaceDE/>
        <w:autoSpaceDN/>
        <w:adjustRightInd/>
        <w:ind w:left="720"/>
        <w:jc w:val="center"/>
        <w:rPr>
          <w:b/>
          <w:sz w:val="28"/>
          <w:szCs w:val="28"/>
          <w:lang w:val="uk-UA"/>
        </w:rPr>
      </w:pPr>
      <w:r w:rsidRPr="00615F09">
        <w:rPr>
          <w:b/>
          <w:sz w:val="28"/>
          <w:szCs w:val="28"/>
          <w:lang w:val="uk-UA"/>
        </w:rPr>
        <w:lastRenderedPageBreak/>
        <w:t>ПАСПОРТ</w:t>
      </w:r>
      <w:r w:rsidR="00F469DB" w:rsidRPr="00615F09">
        <w:rPr>
          <w:b/>
          <w:sz w:val="28"/>
          <w:szCs w:val="28"/>
          <w:lang w:val="uk-UA"/>
        </w:rPr>
        <w:t xml:space="preserve"> ПРОГРАМИ</w:t>
      </w:r>
    </w:p>
    <w:p w14:paraId="40BF031A" w14:textId="77777777" w:rsidR="00DF19A4" w:rsidRPr="00DF19A4" w:rsidRDefault="00DF19A4" w:rsidP="00DF19A4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5"/>
      </w:tblGrid>
      <w:tr w:rsidR="00F469DB" w:rsidRPr="00DF19A4" w14:paraId="5DC87ECC" w14:textId="77777777" w:rsidTr="008A23E4">
        <w:trPr>
          <w:trHeight w:val="9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D4A" w14:textId="77777777" w:rsidR="00E66580" w:rsidRDefault="00E66580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035E8FB7" w14:textId="77777777" w:rsidR="00F469DB" w:rsidRPr="00DF19A4" w:rsidRDefault="007C482D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</w:t>
            </w:r>
            <w:r w:rsidR="00F469D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0E76" w14:textId="77777777" w:rsidR="00E66580" w:rsidRDefault="00E66580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12839A70" w14:textId="77777777" w:rsidR="00F469DB" w:rsidRDefault="00F469DB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культури</w:t>
            </w:r>
          </w:p>
        </w:tc>
      </w:tr>
      <w:tr w:rsidR="00F469DB" w:rsidRPr="00DF19A4" w14:paraId="5F06C8C6" w14:textId="77777777" w:rsidTr="008A23E4">
        <w:trPr>
          <w:trHeight w:val="14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637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15EDE195" w14:textId="77777777" w:rsidR="00F469DB" w:rsidRPr="00DF19A4" w:rsidRDefault="00E66580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F82" w14:textId="77777777" w:rsidR="00F469DB" w:rsidRPr="00DF19A4" w:rsidRDefault="00F469DB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DF19A4">
              <w:rPr>
                <w:sz w:val="28"/>
                <w:szCs w:val="28"/>
                <w:lang w:val="uk-UA"/>
              </w:rPr>
              <w:t>Закони України «Про місцеве самоврядування в Україні», «Про культуру», «Про музеї та музейну справу», «Про бібліотеки і бібліотечну справу», «Про позашкільну освіту».</w:t>
            </w:r>
          </w:p>
        </w:tc>
      </w:tr>
      <w:tr w:rsidR="00F469DB" w:rsidRPr="00DF19A4" w14:paraId="436320E1" w14:textId="77777777" w:rsidTr="008A23E4">
        <w:trPr>
          <w:trHeight w:val="11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903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2104DCD7" w14:textId="77777777" w:rsidR="00F469DB" w:rsidRPr="00DF19A4" w:rsidRDefault="007C482D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</w:t>
            </w:r>
            <w:r w:rsidR="00E66580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926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519B06DD" w14:textId="77777777" w:rsidR="00F469DB" w:rsidRPr="00DF19A4" w:rsidRDefault="00171F34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ВОКМС </w:t>
            </w:r>
            <w:proofErr w:type="spellStart"/>
            <w:r>
              <w:rPr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E66580" w:rsidRPr="00DF19A4" w14:paraId="4DEF752E" w14:textId="77777777" w:rsidTr="008A23E4">
        <w:trPr>
          <w:trHeight w:val="155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459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5C7227A7" w14:textId="77777777" w:rsidR="00E66580" w:rsidRDefault="007C482D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</w:t>
            </w:r>
            <w:r w:rsidR="00E66580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C09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0CA26AFF" w14:textId="77777777" w:rsidR="00E66580" w:rsidRDefault="00171F34" w:rsidP="00B0490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ВОКМС </w:t>
            </w:r>
            <w:proofErr w:type="spellStart"/>
            <w:r>
              <w:rPr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469DB" w:rsidRPr="00DF19A4" w14:paraId="0176C8C5" w14:textId="77777777" w:rsidTr="008A23E4">
        <w:trPr>
          <w:trHeight w:val="128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368E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238CE56A" w14:textId="77777777" w:rsidR="00F469DB" w:rsidRPr="00DF19A4" w:rsidRDefault="007C482D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</w:t>
            </w:r>
            <w:r w:rsidR="00F469DB" w:rsidRPr="00DF19A4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8D9" w14:textId="77777777" w:rsidR="00F469DB" w:rsidRPr="00DF19A4" w:rsidRDefault="00171F34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ВОКМС </w:t>
            </w:r>
            <w:proofErr w:type="spellStart"/>
            <w:r>
              <w:rPr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469DB" w:rsidRPr="00DF19A4" w14:paraId="729A74AD" w14:textId="77777777" w:rsidTr="008A23E4">
        <w:trPr>
          <w:trHeight w:val="96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B76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4A8A59EA" w14:textId="77777777" w:rsidR="00F469DB" w:rsidRPr="00DF19A4" w:rsidRDefault="007C482D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</w:t>
            </w:r>
            <w:r w:rsidR="00F469DB" w:rsidRPr="00DF19A4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877" w14:textId="77777777" w:rsidR="000D293A" w:rsidRDefault="000D293A" w:rsidP="00E66580">
            <w:pPr>
              <w:widowControl/>
              <w:autoSpaceDE/>
              <w:autoSpaceDN/>
              <w:adjustRightInd/>
              <w:ind w:left="-288" w:firstLine="288"/>
              <w:jc w:val="center"/>
              <w:rPr>
                <w:sz w:val="28"/>
                <w:szCs w:val="28"/>
                <w:lang w:val="uk-UA"/>
              </w:rPr>
            </w:pPr>
          </w:p>
          <w:p w14:paraId="2AF0CAA2" w14:textId="77777777" w:rsidR="00F469DB" w:rsidRPr="00DF19A4" w:rsidRDefault="00F469DB" w:rsidP="001134AE">
            <w:pPr>
              <w:widowControl/>
              <w:autoSpaceDE/>
              <w:autoSpaceDN/>
              <w:adjustRightInd/>
              <w:ind w:left="-288" w:firstLine="288"/>
              <w:jc w:val="center"/>
              <w:rPr>
                <w:sz w:val="28"/>
                <w:szCs w:val="28"/>
                <w:lang w:val="uk-UA"/>
              </w:rPr>
            </w:pPr>
            <w:r w:rsidRPr="00DF19A4">
              <w:rPr>
                <w:sz w:val="28"/>
                <w:szCs w:val="28"/>
                <w:lang w:val="uk-UA"/>
              </w:rPr>
              <w:t>202</w:t>
            </w:r>
            <w:r w:rsidR="00A8782C">
              <w:rPr>
                <w:sz w:val="28"/>
                <w:szCs w:val="28"/>
                <w:lang w:val="uk-UA"/>
              </w:rPr>
              <w:t>5-2028</w:t>
            </w:r>
            <w:r w:rsidRPr="00DF19A4">
              <w:rPr>
                <w:sz w:val="28"/>
                <w:szCs w:val="28"/>
                <w:lang w:val="uk-UA"/>
              </w:rPr>
              <w:t xml:space="preserve"> р</w:t>
            </w:r>
            <w:r w:rsidR="001134AE">
              <w:rPr>
                <w:sz w:val="28"/>
                <w:szCs w:val="28"/>
                <w:lang w:val="uk-UA"/>
              </w:rPr>
              <w:t>о</w:t>
            </w:r>
            <w:r w:rsidRPr="00DF19A4">
              <w:rPr>
                <w:sz w:val="28"/>
                <w:szCs w:val="28"/>
                <w:lang w:val="uk-UA"/>
              </w:rPr>
              <w:t>к</w:t>
            </w:r>
            <w:r w:rsidR="001134AE">
              <w:rPr>
                <w:sz w:val="28"/>
                <w:szCs w:val="28"/>
                <w:lang w:val="uk-UA"/>
              </w:rPr>
              <w:t>и</w:t>
            </w:r>
          </w:p>
        </w:tc>
      </w:tr>
      <w:tr w:rsidR="00F469DB" w:rsidRPr="003F3B0E" w14:paraId="38775017" w14:textId="77777777" w:rsidTr="008A23E4">
        <w:trPr>
          <w:trHeight w:val="11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A29" w14:textId="77777777" w:rsidR="000D293A" w:rsidRDefault="000D293A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</w:p>
          <w:p w14:paraId="4D417D5E" w14:textId="77777777" w:rsidR="00F469DB" w:rsidRPr="00DF19A4" w:rsidRDefault="007C482D" w:rsidP="00E6658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</w:t>
            </w:r>
            <w:r w:rsidR="00E66580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B02" w14:textId="77777777" w:rsidR="00F469DB" w:rsidRPr="00DF19A4" w:rsidRDefault="00E66580" w:rsidP="007D5515">
            <w:pPr>
              <w:widowControl/>
              <w:autoSpaceDE/>
              <w:autoSpaceDN/>
              <w:adjustRightInd/>
              <w:ind w:left="-288" w:firstLine="28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Pr="007D5515">
              <w:rPr>
                <w:sz w:val="28"/>
                <w:szCs w:val="28"/>
                <w:lang w:val="uk-UA"/>
              </w:rPr>
              <w:t xml:space="preserve">бюджету </w:t>
            </w:r>
            <w:proofErr w:type="spellStart"/>
            <w:r w:rsidR="007D5515" w:rsidRPr="007D5515">
              <w:rPr>
                <w:sz w:val="28"/>
                <w:szCs w:val="28"/>
                <w:lang w:val="uk-UA"/>
              </w:rPr>
              <w:t>Степанківської</w:t>
            </w:r>
            <w:proofErr w:type="spellEnd"/>
            <w:r w:rsidR="00F728F2">
              <w:rPr>
                <w:sz w:val="28"/>
                <w:szCs w:val="28"/>
                <w:lang w:val="uk-UA"/>
              </w:rPr>
              <w:t xml:space="preserve"> сільської</w:t>
            </w:r>
            <w:r w:rsidRPr="007D5515">
              <w:rPr>
                <w:sz w:val="28"/>
                <w:szCs w:val="28"/>
                <w:lang w:val="uk-UA"/>
              </w:rPr>
              <w:t xml:space="preserve"> територіальної громади та інші джерела фінансування</w:t>
            </w:r>
            <w:r>
              <w:rPr>
                <w:sz w:val="28"/>
                <w:szCs w:val="28"/>
                <w:lang w:val="uk-UA"/>
              </w:rPr>
              <w:t>, не заборонені законодавством України</w:t>
            </w:r>
          </w:p>
        </w:tc>
      </w:tr>
    </w:tbl>
    <w:p w14:paraId="54485F91" w14:textId="77777777" w:rsidR="00F469DB" w:rsidRDefault="00F469DB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77871603" w14:textId="77777777" w:rsidR="00F469DB" w:rsidRDefault="00F469DB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14647737" w14:textId="77777777" w:rsidR="00F469DB" w:rsidRDefault="00F469DB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6D3E31D9" w14:textId="77777777" w:rsidR="000D293A" w:rsidRDefault="000D293A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060B4CDE" w14:textId="77777777" w:rsidR="000D293A" w:rsidRDefault="000D293A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7A909E03" w14:textId="77777777" w:rsidR="000D293A" w:rsidRDefault="000D293A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190AD03B" w14:textId="77777777" w:rsidR="000D293A" w:rsidRDefault="000D293A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4EE313B7" w14:textId="77777777" w:rsidR="000D293A" w:rsidRDefault="000D293A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bCs/>
          <w:sz w:val="28"/>
          <w:szCs w:val="28"/>
          <w:lang w:val="uk-UA" w:eastAsia="en-US"/>
        </w:rPr>
      </w:pPr>
    </w:p>
    <w:p w14:paraId="78783ABB" w14:textId="77777777" w:rsidR="0024240E" w:rsidRDefault="0024240E" w:rsidP="0024240E">
      <w:pPr>
        <w:rPr>
          <w:b/>
          <w:bCs/>
          <w:sz w:val="28"/>
          <w:szCs w:val="28"/>
          <w:lang w:val="uk-UA" w:eastAsia="en-US"/>
        </w:rPr>
      </w:pPr>
    </w:p>
    <w:p w14:paraId="3771FD50" w14:textId="77777777" w:rsidR="00A8782C" w:rsidRDefault="00A8782C" w:rsidP="0024240E">
      <w:pPr>
        <w:rPr>
          <w:b/>
          <w:bCs/>
          <w:sz w:val="28"/>
          <w:szCs w:val="28"/>
          <w:lang w:val="uk-UA" w:eastAsia="en-US"/>
        </w:rPr>
      </w:pPr>
    </w:p>
    <w:p w14:paraId="2B0FB6C3" w14:textId="77777777" w:rsidR="00514092" w:rsidRPr="00514092" w:rsidRDefault="00F728F2" w:rsidP="0051409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lastRenderedPageBreak/>
        <w:t xml:space="preserve">РОЗДІЛ І. </w:t>
      </w:r>
      <w:r w:rsidR="00514092" w:rsidRPr="00514092">
        <w:rPr>
          <w:b/>
          <w:bCs/>
          <w:sz w:val="28"/>
          <w:szCs w:val="28"/>
          <w:lang w:val="uk-UA" w:eastAsia="en-US"/>
        </w:rPr>
        <w:t>Загальні положення</w:t>
      </w:r>
    </w:p>
    <w:p w14:paraId="14E3225F" w14:textId="77777777" w:rsidR="00011462" w:rsidRDefault="00011462" w:rsidP="0024240E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Сучасний розвиток галузі культури, збереження культурної та духовної спадщини України – є важливою складовою процесу комплексного розвитку громади.</w:t>
      </w:r>
    </w:p>
    <w:p w14:paraId="68AA4D95" w14:textId="77777777" w:rsidR="00514092" w:rsidRPr="00514092" w:rsidRDefault="00514092" w:rsidP="0024240E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 xml:space="preserve">Програма </w:t>
      </w:r>
      <w:r w:rsidR="00B0490F">
        <w:rPr>
          <w:sz w:val="28"/>
          <w:szCs w:val="28"/>
          <w:lang w:val="uk-UA" w:eastAsia="en-US"/>
        </w:rPr>
        <w:t>«Р</w:t>
      </w:r>
      <w:r w:rsidR="004315B9">
        <w:rPr>
          <w:sz w:val="28"/>
          <w:szCs w:val="28"/>
          <w:lang w:val="uk-UA" w:eastAsia="en-US"/>
        </w:rPr>
        <w:t>озвит</w:t>
      </w:r>
      <w:r w:rsidR="00B0490F">
        <w:rPr>
          <w:sz w:val="28"/>
          <w:szCs w:val="28"/>
          <w:lang w:val="uk-UA" w:eastAsia="en-US"/>
        </w:rPr>
        <w:t>о</w:t>
      </w:r>
      <w:r w:rsidR="004315B9">
        <w:rPr>
          <w:sz w:val="28"/>
          <w:szCs w:val="28"/>
          <w:lang w:val="uk-UA" w:eastAsia="en-US"/>
        </w:rPr>
        <w:t>к культури</w:t>
      </w:r>
      <w:r w:rsidR="00B0490F">
        <w:rPr>
          <w:sz w:val="28"/>
          <w:szCs w:val="28"/>
          <w:lang w:val="uk-UA" w:eastAsia="en-US"/>
        </w:rPr>
        <w:t>»</w:t>
      </w:r>
      <w:r w:rsidR="004315B9">
        <w:rPr>
          <w:sz w:val="28"/>
          <w:szCs w:val="28"/>
          <w:lang w:val="uk-UA" w:eastAsia="en-US"/>
        </w:rPr>
        <w:t xml:space="preserve"> </w:t>
      </w:r>
      <w:r w:rsidRPr="00514092">
        <w:rPr>
          <w:sz w:val="28"/>
          <w:szCs w:val="28"/>
          <w:lang w:val="uk-UA" w:eastAsia="en-US"/>
        </w:rPr>
        <w:t>на 202</w:t>
      </w:r>
      <w:r w:rsidR="00A8782C">
        <w:rPr>
          <w:sz w:val="28"/>
          <w:szCs w:val="28"/>
          <w:lang w:val="uk-UA" w:eastAsia="en-US"/>
        </w:rPr>
        <w:t>5-2028</w:t>
      </w:r>
      <w:r w:rsidR="001134AE">
        <w:rPr>
          <w:sz w:val="28"/>
          <w:szCs w:val="28"/>
          <w:lang w:val="uk-UA" w:eastAsia="en-US"/>
        </w:rPr>
        <w:t xml:space="preserve"> </w:t>
      </w:r>
      <w:r w:rsidRPr="00514092">
        <w:rPr>
          <w:sz w:val="28"/>
          <w:szCs w:val="28"/>
          <w:lang w:val="uk-UA" w:eastAsia="en-US"/>
        </w:rPr>
        <w:t>р</w:t>
      </w:r>
      <w:r w:rsidR="001134AE">
        <w:rPr>
          <w:sz w:val="28"/>
          <w:szCs w:val="28"/>
          <w:lang w:val="uk-UA" w:eastAsia="en-US"/>
        </w:rPr>
        <w:t>о</w:t>
      </w:r>
      <w:r w:rsidRPr="00514092">
        <w:rPr>
          <w:sz w:val="28"/>
          <w:szCs w:val="28"/>
          <w:lang w:val="uk-UA" w:eastAsia="en-US"/>
        </w:rPr>
        <w:t>к</w:t>
      </w:r>
      <w:r w:rsidR="001134AE">
        <w:rPr>
          <w:sz w:val="28"/>
          <w:szCs w:val="28"/>
          <w:lang w:val="uk-UA" w:eastAsia="en-US"/>
        </w:rPr>
        <w:t xml:space="preserve">и </w:t>
      </w:r>
      <w:r w:rsidR="00282BF4">
        <w:rPr>
          <w:sz w:val="28"/>
          <w:szCs w:val="28"/>
          <w:lang w:val="uk-UA" w:eastAsia="en-US"/>
        </w:rPr>
        <w:t>розроблена</w:t>
      </w:r>
      <w:r w:rsidRPr="00514092">
        <w:rPr>
          <w:sz w:val="28"/>
          <w:szCs w:val="28"/>
          <w:lang w:val="uk-UA" w:eastAsia="en-US"/>
        </w:rPr>
        <w:t xml:space="preserve"> відповідно до Конституції України, Законів України "Про місцеве самоврядування в Україні", "Про Державні цільові програми", "Про культуру", "Про охорону культурної спадщини", «Про бібліотеки та бібліотечну справу», «Про музеї та музейну спр</w:t>
      </w:r>
      <w:r w:rsidR="004315B9">
        <w:rPr>
          <w:sz w:val="28"/>
          <w:szCs w:val="28"/>
          <w:lang w:val="uk-UA" w:eastAsia="en-US"/>
        </w:rPr>
        <w:t xml:space="preserve">аву», «Про позашкільну освіту» </w:t>
      </w:r>
      <w:r w:rsidRPr="00514092">
        <w:rPr>
          <w:sz w:val="28"/>
          <w:szCs w:val="28"/>
          <w:lang w:val="uk-UA" w:eastAsia="en-US"/>
        </w:rPr>
        <w:t>і передбачає вдосконалення реалізації державної політики у сфері культури, збереження та подальший розвиток культурного потенціалу в громаді, розвиток культурних традицій громади, збереження історичних цінностей, забезпечення доступності закладів культури для всіх верств населення, створення максимально сприятливих умов для творчого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змістовного, масового відпочинку та культурного обслуговування населення.</w:t>
      </w:r>
    </w:p>
    <w:p w14:paraId="686F3A5F" w14:textId="77777777" w:rsidR="00072B27" w:rsidRDefault="00FE3C1F" w:rsidP="0024240E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 умовах політичних та економічних реформ першочерговим завданням установ, закладів та творчих колективів галузі є діяльність</w:t>
      </w:r>
      <w:r w:rsidR="00282BF4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спрямована на збереження, оптимізацію та розвиток культурної інфраструктури громади, закріплення</w:t>
      </w:r>
      <w:r w:rsidR="00282BF4">
        <w:rPr>
          <w:sz w:val="28"/>
          <w:szCs w:val="28"/>
          <w:lang w:val="uk-UA" w:eastAsia="en-US"/>
        </w:rPr>
        <w:t xml:space="preserve"> та розвиток</w:t>
      </w:r>
      <w:r>
        <w:rPr>
          <w:sz w:val="28"/>
          <w:szCs w:val="28"/>
          <w:lang w:val="uk-UA" w:eastAsia="en-US"/>
        </w:rPr>
        <w:t xml:space="preserve"> позитивних тенденцій у сфері культури.</w:t>
      </w:r>
    </w:p>
    <w:p w14:paraId="0E1F4846" w14:textId="77777777" w:rsidR="00F728F2" w:rsidRDefault="00F728F2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</w:p>
    <w:p w14:paraId="61245F46" w14:textId="77777777" w:rsidR="00514092" w:rsidRPr="00514092" w:rsidRDefault="00F728F2" w:rsidP="0051409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РОЗДІЛ ІІ. </w:t>
      </w:r>
      <w:r w:rsidR="00514092" w:rsidRPr="00514092">
        <w:rPr>
          <w:b/>
          <w:sz w:val="28"/>
          <w:szCs w:val="28"/>
          <w:lang w:val="uk-UA" w:eastAsia="en-US"/>
        </w:rPr>
        <w:t>Мета та основні завдання</w:t>
      </w:r>
      <w:r w:rsidR="00920E55">
        <w:rPr>
          <w:b/>
          <w:sz w:val="28"/>
          <w:szCs w:val="28"/>
          <w:lang w:val="uk-UA" w:eastAsia="en-US"/>
        </w:rPr>
        <w:t xml:space="preserve"> Програми</w:t>
      </w:r>
    </w:p>
    <w:p w14:paraId="4B67E2F6" w14:textId="77777777" w:rsidR="00B60744" w:rsidRPr="00282BF4" w:rsidRDefault="00514092" w:rsidP="00282BF4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282BF4">
        <w:rPr>
          <w:sz w:val="28"/>
          <w:szCs w:val="28"/>
          <w:lang w:val="uk-UA" w:eastAsia="en-US"/>
        </w:rPr>
        <w:t>Метою Програми є</w:t>
      </w:r>
      <w:r w:rsidR="00B60744" w:rsidRPr="00282BF4">
        <w:rPr>
          <w:sz w:val="28"/>
          <w:szCs w:val="28"/>
          <w:lang w:val="uk-UA" w:eastAsia="en-US"/>
        </w:rPr>
        <w:t>:</w:t>
      </w:r>
    </w:p>
    <w:p w14:paraId="6B7ACBBC" w14:textId="77777777" w:rsidR="00B60744" w:rsidRPr="00B60744" w:rsidRDefault="00B60744" w:rsidP="00B60744">
      <w:pPr>
        <w:pStyle w:val="a3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створення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правових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економічних</w:t>
      </w:r>
      <w:proofErr w:type="spellEnd"/>
      <w:r w:rsidRPr="00B60744">
        <w:rPr>
          <w:sz w:val="28"/>
          <w:szCs w:val="28"/>
        </w:rPr>
        <w:t xml:space="preserve"> та </w:t>
      </w:r>
      <w:proofErr w:type="spellStart"/>
      <w:r w:rsidRPr="00B60744">
        <w:rPr>
          <w:sz w:val="28"/>
          <w:szCs w:val="28"/>
        </w:rPr>
        <w:t>організаційних</w:t>
      </w:r>
      <w:proofErr w:type="spellEnd"/>
      <w:r w:rsidRPr="00B60744">
        <w:rPr>
          <w:sz w:val="28"/>
          <w:szCs w:val="28"/>
        </w:rPr>
        <w:t xml:space="preserve"> умов для </w:t>
      </w:r>
      <w:proofErr w:type="spellStart"/>
      <w:r w:rsidRPr="00B60744">
        <w:rPr>
          <w:sz w:val="28"/>
          <w:szCs w:val="28"/>
        </w:rPr>
        <w:t>подальшого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розвитку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культурної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мистецької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інформаційної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сфери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громади</w:t>
      </w:r>
      <w:proofErr w:type="spellEnd"/>
      <w:r w:rsidRPr="00B60744">
        <w:rPr>
          <w:sz w:val="28"/>
          <w:szCs w:val="28"/>
        </w:rPr>
        <w:t>;</w:t>
      </w:r>
    </w:p>
    <w:p w14:paraId="60E6D95D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spellStart"/>
      <w:r w:rsidRPr="00B60744">
        <w:rPr>
          <w:sz w:val="28"/>
          <w:szCs w:val="28"/>
        </w:rPr>
        <w:t>реалізація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першочергових</w:t>
      </w:r>
      <w:proofErr w:type="spellEnd"/>
      <w:r w:rsidRPr="00B60744">
        <w:rPr>
          <w:sz w:val="28"/>
          <w:szCs w:val="28"/>
        </w:rPr>
        <w:t xml:space="preserve"> і </w:t>
      </w:r>
      <w:proofErr w:type="spellStart"/>
      <w:r w:rsidRPr="00B60744">
        <w:rPr>
          <w:sz w:val="28"/>
          <w:szCs w:val="28"/>
        </w:rPr>
        <w:t>перспективних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заходів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спрямованих</w:t>
      </w:r>
      <w:proofErr w:type="spellEnd"/>
      <w:r w:rsidRPr="00B60744">
        <w:rPr>
          <w:sz w:val="28"/>
          <w:szCs w:val="28"/>
        </w:rPr>
        <w:t xml:space="preserve"> на </w:t>
      </w:r>
      <w:proofErr w:type="spellStart"/>
      <w:r w:rsidRPr="00B60744">
        <w:rPr>
          <w:sz w:val="28"/>
          <w:szCs w:val="28"/>
        </w:rPr>
        <w:t>створення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належного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задоволення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культурних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інформаційних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духовних</w:t>
      </w:r>
      <w:proofErr w:type="spellEnd"/>
      <w:r w:rsidRPr="00B60744">
        <w:rPr>
          <w:sz w:val="28"/>
          <w:szCs w:val="28"/>
        </w:rPr>
        <w:t xml:space="preserve"> потреб </w:t>
      </w:r>
      <w:proofErr w:type="spellStart"/>
      <w:r w:rsidRPr="00B60744">
        <w:rPr>
          <w:sz w:val="28"/>
          <w:szCs w:val="28"/>
        </w:rPr>
        <w:t>жителів</w:t>
      </w:r>
      <w:proofErr w:type="spellEnd"/>
      <w:r w:rsidRPr="00B60744">
        <w:rPr>
          <w:sz w:val="28"/>
          <w:szCs w:val="28"/>
        </w:rPr>
        <w:t xml:space="preserve"> та гостей </w:t>
      </w:r>
      <w:proofErr w:type="spellStart"/>
      <w:r w:rsidRPr="00B60744">
        <w:rPr>
          <w:sz w:val="28"/>
          <w:szCs w:val="28"/>
        </w:rPr>
        <w:t>громади</w:t>
      </w:r>
      <w:proofErr w:type="spellEnd"/>
      <w:r w:rsidRPr="00B60744">
        <w:rPr>
          <w:sz w:val="28"/>
          <w:szCs w:val="28"/>
        </w:rPr>
        <w:t>;</w:t>
      </w:r>
    </w:p>
    <w:p w14:paraId="132DBE8C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spellStart"/>
      <w:r w:rsidRPr="00B60744">
        <w:rPr>
          <w:sz w:val="28"/>
          <w:szCs w:val="28"/>
        </w:rPr>
        <w:t>створення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сприятливих</w:t>
      </w:r>
      <w:proofErr w:type="spellEnd"/>
      <w:r w:rsidRPr="00B60744">
        <w:rPr>
          <w:sz w:val="28"/>
          <w:szCs w:val="28"/>
        </w:rPr>
        <w:t xml:space="preserve"> умов для </w:t>
      </w:r>
      <w:proofErr w:type="spellStart"/>
      <w:r w:rsidRPr="00B60744">
        <w:rPr>
          <w:sz w:val="28"/>
          <w:szCs w:val="28"/>
        </w:rPr>
        <w:t>розвитку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культурних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творчих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громадських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ініціатив</w:t>
      </w:r>
      <w:proofErr w:type="spellEnd"/>
      <w:r w:rsidRPr="00B60744">
        <w:rPr>
          <w:sz w:val="28"/>
          <w:szCs w:val="28"/>
        </w:rPr>
        <w:t xml:space="preserve"> з </w:t>
      </w:r>
      <w:proofErr w:type="spellStart"/>
      <w:r w:rsidRPr="00B60744">
        <w:rPr>
          <w:sz w:val="28"/>
          <w:szCs w:val="28"/>
        </w:rPr>
        <w:t>урахуванням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місцевих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особливостей</w:t>
      </w:r>
      <w:proofErr w:type="spellEnd"/>
      <w:r w:rsidRPr="00B60744">
        <w:rPr>
          <w:sz w:val="28"/>
          <w:szCs w:val="28"/>
        </w:rPr>
        <w:t>;</w:t>
      </w:r>
    </w:p>
    <w:p w14:paraId="5CF3BAB4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spellStart"/>
      <w:r w:rsidRPr="00B60744">
        <w:rPr>
          <w:sz w:val="28"/>
          <w:szCs w:val="28"/>
        </w:rPr>
        <w:t>збереження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культурної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спадщини</w:t>
      </w:r>
      <w:proofErr w:type="spellEnd"/>
      <w:r w:rsidRPr="00B60744">
        <w:rPr>
          <w:sz w:val="28"/>
          <w:szCs w:val="28"/>
        </w:rPr>
        <w:t>;</w:t>
      </w:r>
    </w:p>
    <w:p w14:paraId="0D4E6DED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proofErr w:type="spellStart"/>
      <w:r w:rsidRPr="00B60744">
        <w:rPr>
          <w:sz w:val="28"/>
          <w:szCs w:val="28"/>
        </w:rPr>
        <w:t>сприяння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становленню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талановитої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мистецької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молоді</w:t>
      </w:r>
      <w:proofErr w:type="spellEnd"/>
      <w:r w:rsidRPr="00B60744">
        <w:rPr>
          <w:sz w:val="28"/>
          <w:szCs w:val="28"/>
        </w:rPr>
        <w:t>;</w:t>
      </w:r>
    </w:p>
    <w:p w14:paraId="14DBCB1B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spellStart"/>
      <w:r w:rsidRPr="00B60744">
        <w:rPr>
          <w:sz w:val="28"/>
          <w:szCs w:val="28"/>
        </w:rPr>
        <w:t>реалізація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науково-освітніх</w:t>
      </w:r>
      <w:proofErr w:type="spellEnd"/>
      <w:r w:rsidRPr="00B60744">
        <w:rPr>
          <w:sz w:val="28"/>
          <w:szCs w:val="28"/>
        </w:rPr>
        <w:t>, культурно-</w:t>
      </w:r>
      <w:proofErr w:type="spellStart"/>
      <w:r w:rsidRPr="00B60744">
        <w:rPr>
          <w:sz w:val="28"/>
          <w:szCs w:val="28"/>
        </w:rPr>
        <w:t>мистецьких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заходів</w:t>
      </w:r>
      <w:proofErr w:type="spellEnd"/>
      <w:r w:rsidRPr="00B60744">
        <w:rPr>
          <w:sz w:val="28"/>
          <w:szCs w:val="28"/>
        </w:rPr>
        <w:t xml:space="preserve"> та </w:t>
      </w:r>
      <w:proofErr w:type="spellStart"/>
      <w:r w:rsidRPr="00B60744">
        <w:rPr>
          <w:sz w:val="28"/>
          <w:szCs w:val="28"/>
        </w:rPr>
        <w:t>інформаційних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проектів</w:t>
      </w:r>
      <w:proofErr w:type="spellEnd"/>
      <w:r w:rsidRPr="00B60744">
        <w:rPr>
          <w:sz w:val="28"/>
          <w:szCs w:val="28"/>
        </w:rPr>
        <w:t xml:space="preserve"> для </w:t>
      </w:r>
      <w:proofErr w:type="spellStart"/>
      <w:r w:rsidRPr="00B60744">
        <w:rPr>
          <w:sz w:val="28"/>
          <w:szCs w:val="28"/>
        </w:rPr>
        <w:t>дітей</w:t>
      </w:r>
      <w:proofErr w:type="spellEnd"/>
      <w:r w:rsidRPr="00B60744">
        <w:rPr>
          <w:sz w:val="28"/>
          <w:szCs w:val="28"/>
        </w:rPr>
        <w:t xml:space="preserve"> та </w:t>
      </w:r>
      <w:proofErr w:type="spellStart"/>
      <w:r w:rsidRPr="00B60744">
        <w:rPr>
          <w:sz w:val="28"/>
          <w:szCs w:val="28"/>
        </w:rPr>
        <w:t>молоді</w:t>
      </w:r>
      <w:proofErr w:type="spellEnd"/>
      <w:r w:rsidRPr="00B60744">
        <w:rPr>
          <w:sz w:val="28"/>
          <w:szCs w:val="28"/>
        </w:rPr>
        <w:t xml:space="preserve">, </w:t>
      </w:r>
      <w:proofErr w:type="spellStart"/>
      <w:r w:rsidRPr="00B60744">
        <w:rPr>
          <w:sz w:val="28"/>
          <w:szCs w:val="28"/>
        </w:rPr>
        <w:t>аматорських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колективів</w:t>
      </w:r>
      <w:proofErr w:type="spellEnd"/>
      <w:r w:rsidRPr="00B60744">
        <w:rPr>
          <w:sz w:val="28"/>
          <w:szCs w:val="28"/>
        </w:rPr>
        <w:t>;</w:t>
      </w:r>
    </w:p>
    <w:p w14:paraId="4F0B9284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spellStart"/>
      <w:r w:rsidRPr="00B60744">
        <w:rPr>
          <w:sz w:val="28"/>
          <w:szCs w:val="28"/>
        </w:rPr>
        <w:t>забезпечення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належної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організації</w:t>
      </w:r>
      <w:proofErr w:type="spellEnd"/>
      <w:r w:rsidRPr="00B60744">
        <w:rPr>
          <w:sz w:val="28"/>
          <w:szCs w:val="28"/>
        </w:rPr>
        <w:t xml:space="preserve"> з </w:t>
      </w:r>
      <w:proofErr w:type="spellStart"/>
      <w:r w:rsidRPr="00B60744">
        <w:rPr>
          <w:sz w:val="28"/>
          <w:szCs w:val="28"/>
        </w:rPr>
        <w:t>відзначення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державних</w:t>
      </w:r>
      <w:proofErr w:type="spellEnd"/>
      <w:r w:rsidRPr="00B60744">
        <w:rPr>
          <w:sz w:val="28"/>
          <w:szCs w:val="28"/>
        </w:rPr>
        <w:t xml:space="preserve"> та </w:t>
      </w:r>
      <w:proofErr w:type="spellStart"/>
      <w:r w:rsidRPr="00B60744">
        <w:rPr>
          <w:sz w:val="28"/>
          <w:szCs w:val="28"/>
        </w:rPr>
        <w:t>професійних</w:t>
      </w:r>
      <w:proofErr w:type="spellEnd"/>
      <w:r w:rsidRPr="00B60744">
        <w:rPr>
          <w:sz w:val="28"/>
          <w:szCs w:val="28"/>
        </w:rPr>
        <w:t xml:space="preserve"> свят, </w:t>
      </w:r>
      <w:proofErr w:type="spellStart"/>
      <w:r w:rsidRPr="00B60744">
        <w:rPr>
          <w:sz w:val="28"/>
          <w:szCs w:val="28"/>
        </w:rPr>
        <w:t>ювілейних</w:t>
      </w:r>
      <w:proofErr w:type="spellEnd"/>
      <w:r w:rsidRPr="00B60744">
        <w:rPr>
          <w:sz w:val="28"/>
          <w:szCs w:val="28"/>
        </w:rPr>
        <w:t xml:space="preserve"> та </w:t>
      </w:r>
      <w:proofErr w:type="spellStart"/>
      <w:r w:rsidRPr="00B60744">
        <w:rPr>
          <w:sz w:val="28"/>
          <w:szCs w:val="28"/>
        </w:rPr>
        <w:t>святкових</w:t>
      </w:r>
      <w:proofErr w:type="spellEnd"/>
      <w:r w:rsidRPr="00B60744">
        <w:rPr>
          <w:sz w:val="28"/>
          <w:szCs w:val="28"/>
        </w:rPr>
        <w:t xml:space="preserve"> дат,</w:t>
      </w:r>
      <w:r>
        <w:rPr>
          <w:sz w:val="28"/>
          <w:szCs w:val="28"/>
          <w:lang w:val="uk-UA"/>
        </w:rPr>
        <w:t xml:space="preserve"> </w:t>
      </w:r>
      <w:proofErr w:type="spellStart"/>
      <w:r w:rsidRPr="00B60744">
        <w:rPr>
          <w:sz w:val="28"/>
          <w:szCs w:val="28"/>
        </w:rPr>
        <w:t>проведення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інших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урочистих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заходів</w:t>
      </w:r>
      <w:proofErr w:type="spellEnd"/>
      <w:r w:rsidRPr="00B60744">
        <w:rPr>
          <w:sz w:val="28"/>
          <w:szCs w:val="28"/>
        </w:rPr>
        <w:t>.</w:t>
      </w:r>
    </w:p>
    <w:p w14:paraId="0A00A547" w14:textId="77777777" w:rsidR="00B60744" w:rsidRPr="00B60744" w:rsidRDefault="00B60744" w:rsidP="00B60744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Pr="00B60744">
        <w:rPr>
          <w:sz w:val="28"/>
          <w:szCs w:val="28"/>
        </w:rPr>
        <w:t>опуляризація</w:t>
      </w:r>
      <w:proofErr w:type="spellEnd"/>
      <w:r>
        <w:rPr>
          <w:sz w:val="28"/>
          <w:szCs w:val="28"/>
          <w:lang w:val="uk-UA"/>
        </w:rPr>
        <w:t xml:space="preserve"> </w:t>
      </w:r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відомостей</w:t>
      </w:r>
      <w:proofErr w:type="spellEnd"/>
      <w:r w:rsidRPr="00B60744">
        <w:rPr>
          <w:sz w:val="28"/>
          <w:szCs w:val="28"/>
        </w:rPr>
        <w:t xml:space="preserve"> про </w:t>
      </w:r>
      <w:proofErr w:type="spellStart"/>
      <w:r w:rsidRPr="00B60744">
        <w:rPr>
          <w:sz w:val="28"/>
          <w:szCs w:val="28"/>
        </w:rPr>
        <w:t>історичні</w:t>
      </w:r>
      <w:proofErr w:type="spellEnd"/>
      <w:r w:rsidRPr="00B60744">
        <w:rPr>
          <w:sz w:val="28"/>
          <w:szCs w:val="28"/>
        </w:rPr>
        <w:t xml:space="preserve"> та </w:t>
      </w:r>
      <w:proofErr w:type="spellStart"/>
      <w:r w:rsidRPr="00B60744">
        <w:rPr>
          <w:sz w:val="28"/>
          <w:szCs w:val="28"/>
        </w:rPr>
        <w:t>культурні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надбання</w:t>
      </w:r>
      <w:proofErr w:type="spellEnd"/>
      <w:r w:rsidRPr="00B60744">
        <w:rPr>
          <w:sz w:val="28"/>
          <w:szCs w:val="28"/>
        </w:rPr>
        <w:t xml:space="preserve"> </w:t>
      </w:r>
      <w:r w:rsidRPr="00B60744">
        <w:rPr>
          <w:sz w:val="28"/>
          <w:szCs w:val="28"/>
          <w:lang w:val="uk-UA"/>
        </w:rPr>
        <w:t>громади</w:t>
      </w:r>
      <w:r w:rsidRPr="00B60744">
        <w:rPr>
          <w:sz w:val="28"/>
          <w:szCs w:val="28"/>
        </w:rPr>
        <w:t xml:space="preserve"> шляхом  </w:t>
      </w:r>
      <w:proofErr w:type="spellStart"/>
      <w:r w:rsidRPr="00B60744">
        <w:rPr>
          <w:sz w:val="28"/>
          <w:szCs w:val="28"/>
        </w:rPr>
        <w:t>розширення</w:t>
      </w:r>
      <w:proofErr w:type="spellEnd"/>
      <w:r w:rsidRPr="00B60744">
        <w:rPr>
          <w:sz w:val="28"/>
          <w:szCs w:val="28"/>
        </w:rPr>
        <w:t xml:space="preserve"> </w:t>
      </w:r>
      <w:proofErr w:type="spellStart"/>
      <w:r w:rsidRPr="00B60744">
        <w:rPr>
          <w:sz w:val="28"/>
          <w:szCs w:val="28"/>
        </w:rPr>
        <w:t>інформаційного</w:t>
      </w:r>
      <w:proofErr w:type="spellEnd"/>
      <w:r w:rsidRPr="00B60744">
        <w:rPr>
          <w:sz w:val="28"/>
          <w:szCs w:val="28"/>
        </w:rPr>
        <w:t xml:space="preserve"> простору </w:t>
      </w:r>
      <w:proofErr w:type="spellStart"/>
      <w:r w:rsidRPr="00B60744">
        <w:rPr>
          <w:sz w:val="28"/>
          <w:szCs w:val="28"/>
        </w:rPr>
        <w:t>населення</w:t>
      </w:r>
      <w:proofErr w:type="spellEnd"/>
      <w:r w:rsidRPr="00B60744">
        <w:rPr>
          <w:sz w:val="28"/>
          <w:szCs w:val="28"/>
        </w:rPr>
        <w:t xml:space="preserve">.  </w:t>
      </w:r>
    </w:p>
    <w:p w14:paraId="55D147AB" w14:textId="77777777" w:rsidR="006540AE" w:rsidRDefault="006540AE" w:rsidP="006540AE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</w:p>
    <w:p w14:paraId="58B751C6" w14:textId="77777777" w:rsidR="00514092" w:rsidRPr="00461F7F" w:rsidRDefault="00514092" w:rsidP="00461F7F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  <w:lang w:val="uk-UA" w:eastAsia="en-US"/>
        </w:rPr>
      </w:pPr>
      <w:r w:rsidRPr="00461F7F">
        <w:rPr>
          <w:sz w:val="28"/>
          <w:szCs w:val="28"/>
          <w:lang w:val="uk-UA" w:eastAsia="en-US"/>
        </w:rPr>
        <w:t>Основними завданнями Програми є:</w:t>
      </w:r>
    </w:p>
    <w:p w14:paraId="0BC8ECEE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збереження та розвиток існуючої мережі закладів культури</w:t>
      </w:r>
      <w:r w:rsidR="00962254">
        <w:rPr>
          <w:sz w:val="28"/>
          <w:szCs w:val="28"/>
          <w:lang w:val="uk-UA" w:eastAsia="en-US"/>
        </w:rPr>
        <w:t>, зміцнення їх кадрової та матеріальної бази</w:t>
      </w:r>
      <w:r w:rsidRPr="00514092">
        <w:rPr>
          <w:sz w:val="28"/>
          <w:szCs w:val="28"/>
          <w:lang w:val="uk-UA" w:eastAsia="en-US"/>
        </w:rPr>
        <w:t>;</w:t>
      </w:r>
    </w:p>
    <w:p w14:paraId="36360B54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поліпшення стану матеріально-технічної бази</w:t>
      </w:r>
      <w:r w:rsidR="00962254">
        <w:rPr>
          <w:sz w:val="28"/>
          <w:szCs w:val="28"/>
          <w:lang w:val="uk-UA" w:eastAsia="en-US"/>
        </w:rPr>
        <w:t xml:space="preserve"> закладів культури (забезпечення закладів культури необхідним обладнанням, літературою, музичними інструментами, сценічними костюмами тощо)</w:t>
      </w:r>
      <w:r w:rsidRPr="00514092">
        <w:rPr>
          <w:sz w:val="28"/>
          <w:szCs w:val="28"/>
          <w:lang w:val="uk-UA" w:eastAsia="en-US"/>
        </w:rPr>
        <w:t>;</w:t>
      </w:r>
    </w:p>
    <w:p w14:paraId="525D5714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підвищення ролі закладів культури в соціально-культурному житті</w:t>
      </w:r>
      <w:r w:rsidR="006540AE">
        <w:rPr>
          <w:sz w:val="28"/>
          <w:szCs w:val="28"/>
          <w:lang w:val="uk-UA" w:eastAsia="en-US"/>
        </w:rPr>
        <w:t xml:space="preserve"> громади</w:t>
      </w:r>
      <w:r w:rsidRPr="00514092">
        <w:rPr>
          <w:sz w:val="28"/>
          <w:szCs w:val="28"/>
          <w:lang w:val="uk-UA" w:eastAsia="en-US"/>
        </w:rPr>
        <w:t>;</w:t>
      </w:r>
    </w:p>
    <w:p w14:paraId="61E271A1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 xml:space="preserve">створення умов для ефективного функціонування закладів культури, надання якісних культурних послуг для всіх верств населення, </w:t>
      </w:r>
      <w:r w:rsidR="00B60DCF">
        <w:rPr>
          <w:sz w:val="28"/>
          <w:szCs w:val="28"/>
          <w:lang w:val="uk-UA" w:eastAsia="en-US"/>
        </w:rPr>
        <w:t>в тому числі для</w:t>
      </w:r>
      <w:r w:rsidRPr="00514092">
        <w:rPr>
          <w:sz w:val="28"/>
          <w:szCs w:val="28"/>
          <w:lang w:val="uk-UA" w:eastAsia="en-US"/>
        </w:rPr>
        <w:t xml:space="preserve"> дітей та юнацтва;</w:t>
      </w:r>
    </w:p>
    <w:p w14:paraId="472E25C0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відродження української національн</w:t>
      </w:r>
      <w:r w:rsidR="00B60DCF">
        <w:rPr>
          <w:sz w:val="28"/>
          <w:szCs w:val="28"/>
          <w:lang w:val="uk-UA" w:eastAsia="en-US"/>
        </w:rPr>
        <w:t>ої</w:t>
      </w:r>
      <w:r w:rsidRPr="00514092">
        <w:rPr>
          <w:sz w:val="28"/>
          <w:szCs w:val="28"/>
          <w:lang w:val="uk-UA" w:eastAsia="en-US"/>
        </w:rPr>
        <w:t xml:space="preserve"> культур</w:t>
      </w:r>
      <w:r w:rsidR="00B60DCF">
        <w:rPr>
          <w:sz w:val="28"/>
          <w:szCs w:val="28"/>
          <w:lang w:val="uk-UA" w:eastAsia="en-US"/>
        </w:rPr>
        <w:t>и</w:t>
      </w:r>
      <w:r w:rsidRPr="00514092">
        <w:rPr>
          <w:sz w:val="28"/>
          <w:szCs w:val="28"/>
          <w:lang w:val="uk-UA" w:eastAsia="en-US"/>
        </w:rPr>
        <w:t>, мов</w:t>
      </w:r>
      <w:r w:rsidR="00B60DCF">
        <w:rPr>
          <w:sz w:val="28"/>
          <w:szCs w:val="28"/>
          <w:lang w:val="uk-UA" w:eastAsia="en-US"/>
        </w:rPr>
        <w:t>и</w:t>
      </w:r>
      <w:r w:rsidRPr="00514092">
        <w:rPr>
          <w:sz w:val="28"/>
          <w:szCs w:val="28"/>
          <w:lang w:val="uk-UA" w:eastAsia="en-US"/>
        </w:rPr>
        <w:t xml:space="preserve">, збереження культурних традицій громади </w:t>
      </w:r>
      <w:r w:rsidR="00B60DCF">
        <w:rPr>
          <w:sz w:val="28"/>
          <w:szCs w:val="28"/>
          <w:lang w:val="uk-UA" w:eastAsia="en-US"/>
        </w:rPr>
        <w:t>в</w:t>
      </w:r>
      <w:r w:rsidR="00B0490F">
        <w:rPr>
          <w:sz w:val="28"/>
          <w:szCs w:val="28"/>
          <w:lang w:val="uk-UA" w:eastAsia="en-US"/>
        </w:rPr>
        <w:t xml:space="preserve"> </w:t>
      </w:r>
      <w:r w:rsidR="00B60DCF">
        <w:rPr>
          <w:sz w:val="28"/>
          <w:szCs w:val="28"/>
          <w:lang w:val="uk-UA" w:eastAsia="en-US"/>
        </w:rPr>
        <w:t>цілому</w:t>
      </w:r>
      <w:r w:rsidRPr="00514092">
        <w:rPr>
          <w:sz w:val="28"/>
          <w:szCs w:val="28"/>
          <w:lang w:val="uk-UA" w:eastAsia="en-US"/>
        </w:rPr>
        <w:t xml:space="preserve"> кожного населеного пункту;</w:t>
      </w:r>
    </w:p>
    <w:p w14:paraId="506AFEAE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 xml:space="preserve">створення умов для розвитку аматорської народної творчості, популяризація кращих мистецьких надбань громади та національних звичаїв </w:t>
      </w:r>
      <w:r w:rsidR="00F70D28">
        <w:rPr>
          <w:sz w:val="28"/>
          <w:szCs w:val="28"/>
          <w:lang w:val="uk-UA" w:eastAsia="en-US"/>
        </w:rPr>
        <w:t>і</w:t>
      </w:r>
      <w:r w:rsidRPr="00514092">
        <w:rPr>
          <w:sz w:val="28"/>
          <w:szCs w:val="28"/>
          <w:lang w:val="uk-UA" w:eastAsia="en-US"/>
        </w:rPr>
        <w:t xml:space="preserve"> обрядів;</w:t>
      </w:r>
    </w:p>
    <w:p w14:paraId="33B94170" w14:textId="77777777" w:rsid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естетичне  та духовне виховання дітей та юнацтва, підтримка обдарованої молоді;</w:t>
      </w:r>
    </w:p>
    <w:p w14:paraId="65103290" w14:textId="77777777" w:rsidR="006C2FC3" w:rsidRDefault="006C2FC3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організацію змістовного дозвілля та відпочинку різних категорій жителів громади, особливо підростаючого покоління та літніх людей;</w:t>
      </w:r>
    </w:p>
    <w:p w14:paraId="3970A617" w14:textId="77777777" w:rsidR="006C2FC3" w:rsidRDefault="006C2FC3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збереження мистецьких традицій, проведення фестивалів, конкурсів, свят, виставок, інших заходів;</w:t>
      </w:r>
    </w:p>
    <w:p w14:paraId="31A089C9" w14:textId="77777777" w:rsidR="006C2FC3" w:rsidRDefault="006C2FC3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впровадження енергозберігаючих технологій;</w:t>
      </w:r>
    </w:p>
    <w:p w14:paraId="76D2BE28" w14:textId="77777777" w:rsidR="006C2FC3" w:rsidRDefault="006C2FC3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забезпечення проведення ремонтно-будівельних робіт приміщень</w:t>
      </w:r>
      <w:r w:rsidR="00A87EF9">
        <w:rPr>
          <w:sz w:val="28"/>
          <w:szCs w:val="28"/>
          <w:lang w:val="uk-UA" w:eastAsia="en-US"/>
        </w:rPr>
        <w:t xml:space="preserve"> закладів культури;</w:t>
      </w:r>
    </w:p>
    <w:p w14:paraId="0DD5F214" w14:textId="77777777" w:rsidR="00514092" w:rsidRP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 xml:space="preserve">заохочення громадян та колективів </w:t>
      </w:r>
      <w:r w:rsidR="00B0490F">
        <w:rPr>
          <w:sz w:val="28"/>
          <w:szCs w:val="28"/>
          <w:lang w:val="uk-UA" w:eastAsia="en-US"/>
        </w:rPr>
        <w:t>громади</w:t>
      </w:r>
      <w:r w:rsidRPr="00514092">
        <w:rPr>
          <w:sz w:val="28"/>
          <w:szCs w:val="28"/>
          <w:lang w:val="uk-UA" w:eastAsia="en-US"/>
        </w:rPr>
        <w:t xml:space="preserve"> до створення</w:t>
      </w:r>
      <w:r w:rsidR="00A87EF9">
        <w:rPr>
          <w:sz w:val="28"/>
          <w:szCs w:val="28"/>
          <w:lang w:val="uk-UA" w:eastAsia="en-US"/>
        </w:rPr>
        <w:t xml:space="preserve"> нових тенденцій та творчих </w:t>
      </w:r>
      <w:proofErr w:type="spellStart"/>
      <w:r w:rsidR="00A87EF9">
        <w:rPr>
          <w:sz w:val="28"/>
          <w:szCs w:val="28"/>
          <w:lang w:val="uk-UA" w:eastAsia="en-US"/>
        </w:rPr>
        <w:t>проє</w:t>
      </w:r>
      <w:r w:rsidRPr="00514092">
        <w:rPr>
          <w:sz w:val="28"/>
          <w:szCs w:val="28"/>
          <w:lang w:val="uk-UA" w:eastAsia="en-US"/>
        </w:rPr>
        <w:t>ктів</w:t>
      </w:r>
      <w:proofErr w:type="spellEnd"/>
      <w:r w:rsidRPr="00514092">
        <w:rPr>
          <w:sz w:val="28"/>
          <w:szCs w:val="28"/>
          <w:lang w:val="uk-UA" w:eastAsia="en-US"/>
        </w:rPr>
        <w:t xml:space="preserve"> у сфері культури;</w:t>
      </w:r>
    </w:p>
    <w:p w14:paraId="63B4B252" w14:textId="77777777" w:rsidR="00514092" w:rsidRDefault="00514092" w:rsidP="0024240E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збільшення обсягів видатків на розвиток культури</w:t>
      </w:r>
      <w:r w:rsidR="00311F2B">
        <w:rPr>
          <w:sz w:val="28"/>
          <w:szCs w:val="28"/>
          <w:lang w:val="uk-UA" w:eastAsia="en-US"/>
        </w:rPr>
        <w:t xml:space="preserve"> тощо</w:t>
      </w:r>
      <w:r w:rsidRPr="00514092">
        <w:rPr>
          <w:sz w:val="28"/>
          <w:szCs w:val="28"/>
          <w:lang w:val="uk-UA" w:eastAsia="en-US"/>
        </w:rPr>
        <w:t>.</w:t>
      </w:r>
    </w:p>
    <w:p w14:paraId="2629D174" w14:textId="77777777" w:rsidR="00056269" w:rsidRDefault="00056269" w:rsidP="00FC45D1">
      <w:pPr>
        <w:widowControl/>
        <w:autoSpaceDE/>
        <w:autoSpaceDN/>
        <w:adjustRightInd/>
        <w:spacing w:line="276" w:lineRule="auto"/>
        <w:ind w:left="720"/>
        <w:jc w:val="center"/>
        <w:rPr>
          <w:b/>
          <w:sz w:val="28"/>
          <w:szCs w:val="28"/>
          <w:lang w:val="uk-UA" w:eastAsia="en-US"/>
        </w:rPr>
      </w:pPr>
    </w:p>
    <w:p w14:paraId="2D550491" w14:textId="77777777" w:rsidR="00FC45D1" w:rsidRPr="00FC45D1" w:rsidRDefault="00F728F2" w:rsidP="00FC45D1">
      <w:pPr>
        <w:widowControl/>
        <w:autoSpaceDE/>
        <w:autoSpaceDN/>
        <w:adjustRightInd/>
        <w:spacing w:line="276" w:lineRule="auto"/>
        <w:ind w:left="72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РОЗДІЛ ІІІ. </w:t>
      </w:r>
      <w:r w:rsidR="00920E55">
        <w:rPr>
          <w:b/>
          <w:sz w:val="28"/>
          <w:szCs w:val="28"/>
          <w:lang w:val="uk-UA" w:eastAsia="en-US"/>
        </w:rPr>
        <w:t>Фінансове забезпечення виконання Програми</w:t>
      </w:r>
    </w:p>
    <w:p w14:paraId="319CF5B6" w14:textId="77777777" w:rsidR="007674A3" w:rsidRDefault="007674A3" w:rsidP="0024240E">
      <w:pPr>
        <w:widowControl/>
        <w:autoSpaceDE/>
        <w:autoSpaceDN/>
        <w:adjustRightInd/>
        <w:ind w:left="720" w:firstLine="696"/>
        <w:jc w:val="both"/>
        <w:rPr>
          <w:sz w:val="28"/>
          <w:szCs w:val="28"/>
          <w:lang w:val="uk-UA" w:eastAsia="en-US"/>
        </w:rPr>
      </w:pPr>
    </w:p>
    <w:p w14:paraId="6D8B0215" w14:textId="77777777" w:rsidR="00FC45D1" w:rsidRDefault="00FC45D1" w:rsidP="0024240E">
      <w:pPr>
        <w:widowControl/>
        <w:autoSpaceDE/>
        <w:autoSpaceDN/>
        <w:adjustRightInd/>
        <w:ind w:left="720" w:firstLine="696"/>
        <w:jc w:val="both"/>
        <w:rPr>
          <w:sz w:val="28"/>
          <w:szCs w:val="28"/>
          <w:lang w:val="uk-UA" w:eastAsia="en-US"/>
        </w:rPr>
      </w:pPr>
      <w:r w:rsidRPr="00FC45D1">
        <w:rPr>
          <w:sz w:val="28"/>
          <w:szCs w:val="28"/>
          <w:lang w:val="uk-UA" w:eastAsia="en-US"/>
        </w:rPr>
        <w:t xml:space="preserve">Фінансування заходів Програми </w:t>
      </w:r>
      <w:r w:rsidR="00920E55">
        <w:rPr>
          <w:sz w:val="28"/>
          <w:szCs w:val="28"/>
          <w:lang w:val="uk-UA" w:eastAsia="en-US"/>
        </w:rPr>
        <w:t xml:space="preserve">здійснюється відповідного до чинного законодавства за рахунок коштів </w:t>
      </w:r>
      <w:r w:rsidR="00920E55" w:rsidRPr="007D5515">
        <w:rPr>
          <w:sz w:val="28"/>
          <w:szCs w:val="28"/>
          <w:lang w:val="uk-UA" w:eastAsia="en-US"/>
        </w:rPr>
        <w:t xml:space="preserve">бюджету </w:t>
      </w:r>
      <w:proofErr w:type="spellStart"/>
      <w:r w:rsidR="007D5515" w:rsidRPr="007D5515">
        <w:rPr>
          <w:sz w:val="28"/>
          <w:szCs w:val="28"/>
          <w:lang w:val="uk-UA" w:eastAsia="en-US"/>
        </w:rPr>
        <w:t>Степанківської</w:t>
      </w:r>
      <w:proofErr w:type="spellEnd"/>
      <w:r w:rsidR="00F728F2">
        <w:rPr>
          <w:sz w:val="28"/>
          <w:szCs w:val="28"/>
          <w:lang w:val="uk-UA" w:eastAsia="en-US"/>
        </w:rPr>
        <w:t xml:space="preserve"> сільської</w:t>
      </w:r>
      <w:r w:rsidR="00920E55" w:rsidRPr="007D5515">
        <w:rPr>
          <w:sz w:val="28"/>
          <w:szCs w:val="28"/>
          <w:lang w:val="uk-UA" w:eastAsia="en-US"/>
        </w:rPr>
        <w:t xml:space="preserve"> територіальної громади, а також інших джерел н</w:t>
      </w:r>
      <w:r w:rsidR="00920E55">
        <w:rPr>
          <w:sz w:val="28"/>
          <w:szCs w:val="28"/>
          <w:lang w:val="uk-UA" w:eastAsia="en-US"/>
        </w:rPr>
        <w:t>е заборонених законодавством.</w:t>
      </w:r>
    </w:p>
    <w:p w14:paraId="08DBDDF6" w14:textId="77777777" w:rsidR="00F728F2" w:rsidRDefault="00F728F2" w:rsidP="00FC45D1">
      <w:pPr>
        <w:widowControl/>
        <w:autoSpaceDE/>
        <w:autoSpaceDN/>
        <w:adjustRightInd/>
        <w:spacing w:line="276" w:lineRule="auto"/>
        <w:ind w:left="720"/>
        <w:jc w:val="center"/>
        <w:rPr>
          <w:b/>
          <w:sz w:val="28"/>
          <w:szCs w:val="28"/>
          <w:lang w:val="uk-UA" w:eastAsia="en-US"/>
        </w:rPr>
      </w:pPr>
    </w:p>
    <w:p w14:paraId="75DEE36E" w14:textId="77777777" w:rsidR="00FC45D1" w:rsidRPr="00FC45D1" w:rsidRDefault="00F728F2" w:rsidP="00FC45D1">
      <w:pPr>
        <w:widowControl/>
        <w:autoSpaceDE/>
        <w:autoSpaceDN/>
        <w:adjustRightInd/>
        <w:spacing w:line="276" w:lineRule="auto"/>
        <w:ind w:left="72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РОЗДІЛ </w:t>
      </w:r>
      <w:r w:rsidRPr="00056269">
        <w:rPr>
          <w:b/>
          <w:sz w:val="28"/>
          <w:szCs w:val="28"/>
          <w:lang w:val="uk-UA" w:eastAsia="en-US"/>
        </w:rPr>
        <w:t>І</w:t>
      </w:r>
      <w:r w:rsidRPr="00056269"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.</w:t>
      </w:r>
      <w:r w:rsidR="00920E55">
        <w:rPr>
          <w:b/>
          <w:sz w:val="28"/>
          <w:szCs w:val="28"/>
          <w:lang w:val="uk-UA" w:eastAsia="en-US"/>
        </w:rPr>
        <w:t xml:space="preserve"> Очікувані результати виконання Програми</w:t>
      </w:r>
      <w:r w:rsidR="00FC45D1" w:rsidRPr="00FC45D1">
        <w:rPr>
          <w:b/>
          <w:sz w:val="28"/>
          <w:szCs w:val="28"/>
          <w:lang w:val="uk-UA" w:eastAsia="en-US"/>
        </w:rPr>
        <w:t xml:space="preserve"> </w:t>
      </w:r>
    </w:p>
    <w:p w14:paraId="02C7F497" w14:textId="77777777" w:rsidR="007674A3" w:rsidRDefault="007674A3" w:rsidP="0024240E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 w:eastAsia="en-US"/>
        </w:rPr>
      </w:pPr>
    </w:p>
    <w:p w14:paraId="4BFF019F" w14:textId="77777777" w:rsidR="00FC45D1" w:rsidRDefault="00FC45D1" w:rsidP="0024240E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 w:eastAsia="en-US"/>
        </w:rPr>
      </w:pPr>
      <w:r w:rsidRPr="00FC45D1">
        <w:rPr>
          <w:sz w:val="28"/>
          <w:szCs w:val="28"/>
          <w:lang w:val="uk-UA" w:eastAsia="en-US"/>
        </w:rPr>
        <w:t>Виконання цієї Програми забезпечить:</w:t>
      </w:r>
    </w:p>
    <w:p w14:paraId="10EE1685" w14:textId="77777777" w:rsidR="00431E39" w:rsidRDefault="00002A9A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="00777DA3">
        <w:rPr>
          <w:sz w:val="28"/>
          <w:szCs w:val="28"/>
          <w:lang w:val="uk-UA" w:eastAsia="en-US"/>
        </w:rPr>
        <w:t xml:space="preserve"> </w:t>
      </w:r>
      <w:r w:rsidR="00431E39">
        <w:rPr>
          <w:sz w:val="28"/>
          <w:szCs w:val="28"/>
          <w:lang w:val="uk-UA" w:eastAsia="en-US"/>
        </w:rPr>
        <w:t>стабільне функціонування установ галузі;</w:t>
      </w:r>
    </w:p>
    <w:p w14:paraId="18E2AA0F" w14:textId="77777777" w:rsidR="00431E39" w:rsidRDefault="00777DA3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="00431E39">
        <w:rPr>
          <w:sz w:val="28"/>
          <w:szCs w:val="28"/>
          <w:lang w:val="uk-UA" w:eastAsia="en-US"/>
        </w:rPr>
        <w:t xml:space="preserve">заохочення до участі в роботі аматорських колективів жителів   </w:t>
      </w:r>
      <w:r w:rsidR="00002A9A">
        <w:rPr>
          <w:sz w:val="28"/>
          <w:szCs w:val="28"/>
          <w:lang w:val="uk-UA" w:eastAsia="en-US"/>
        </w:rPr>
        <w:t xml:space="preserve">  </w:t>
      </w:r>
      <w:r w:rsidR="00431E39">
        <w:rPr>
          <w:sz w:val="28"/>
          <w:szCs w:val="28"/>
          <w:lang w:val="uk-UA" w:eastAsia="en-US"/>
        </w:rPr>
        <w:t>громади</w:t>
      </w:r>
      <w:r w:rsidR="00325FE4">
        <w:rPr>
          <w:sz w:val="28"/>
          <w:szCs w:val="28"/>
          <w:lang w:val="uk-UA" w:eastAsia="en-US"/>
        </w:rPr>
        <w:t xml:space="preserve"> та</w:t>
      </w:r>
      <w:r w:rsidR="00431E39">
        <w:rPr>
          <w:sz w:val="28"/>
          <w:szCs w:val="28"/>
          <w:lang w:val="uk-UA" w:eastAsia="en-US"/>
        </w:rPr>
        <w:t xml:space="preserve"> підростаючого покоління;</w:t>
      </w:r>
    </w:p>
    <w:p w14:paraId="4AA2CEB3" w14:textId="77777777" w:rsidR="00431E39" w:rsidRDefault="00431E39" w:rsidP="00615F09">
      <w:pPr>
        <w:widowControl/>
        <w:autoSpaceDE/>
        <w:autoSpaceDN/>
        <w:adjustRightInd/>
        <w:ind w:left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 xml:space="preserve">- </w:t>
      </w:r>
      <w:r w:rsidR="00777DA3">
        <w:rPr>
          <w:sz w:val="28"/>
          <w:szCs w:val="28"/>
          <w:lang w:val="uk-UA" w:eastAsia="en-US"/>
        </w:rPr>
        <w:t xml:space="preserve"> </w:t>
      </w:r>
      <w:r w:rsidR="00325FE4">
        <w:rPr>
          <w:sz w:val="28"/>
          <w:szCs w:val="28"/>
          <w:lang w:val="uk-UA" w:eastAsia="en-US"/>
        </w:rPr>
        <w:t>проведення культурно-</w:t>
      </w:r>
      <w:r>
        <w:rPr>
          <w:sz w:val="28"/>
          <w:szCs w:val="28"/>
          <w:lang w:val="uk-UA" w:eastAsia="en-US"/>
        </w:rPr>
        <w:t>мистецьких заходів місцевого, обласного та регіонального рівнів;</w:t>
      </w:r>
    </w:p>
    <w:p w14:paraId="62E08D48" w14:textId="77777777" w:rsidR="00431E39" w:rsidRDefault="00431E39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="00777DA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збільшення учасників клубних формувань;</w:t>
      </w:r>
    </w:p>
    <w:p w14:paraId="5B98DE58" w14:textId="77777777" w:rsidR="00431E39" w:rsidRDefault="00431E39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="00777DA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осучаснення методів організації клубної роботи;</w:t>
      </w:r>
    </w:p>
    <w:p w14:paraId="1296B1FC" w14:textId="77777777" w:rsidR="00431E39" w:rsidRPr="00FC45D1" w:rsidRDefault="00431E39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вдосконалення рівня надання бібліотечних послуг населенню, </w:t>
      </w:r>
      <w:r w:rsidR="00777DA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підвищення ефективності</w:t>
      </w:r>
      <w:r w:rsidR="00002A9A">
        <w:rPr>
          <w:sz w:val="28"/>
          <w:szCs w:val="28"/>
          <w:lang w:val="uk-UA" w:eastAsia="en-US"/>
        </w:rPr>
        <w:t xml:space="preserve"> використання бібліотечних фондів, зростання наукового, освітнього та інформаційного потенціалу бібліотек;</w:t>
      </w:r>
    </w:p>
    <w:p w14:paraId="3A36C61F" w14:textId="77777777" w:rsidR="00FC45D1" w:rsidRDefault="00FC45D1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 w:rsidRPr="00FC45D1">
        <w:rPr>
          <w:sz w:val="28"/>
          <w:szCs w:val="28"/>
          <w:lang w:val="uk-UA" w:eastAsia="en-US"/>
        </w:rPr>
        <w:t>-</w:t>
      </w:r>
      <w:r w:rsidR="00777DA3">
        <w:rPr>
          <w:sz w:val="28"/>
          <w:szCs w:val="28"/>
          <w:lang w:val="uk-UA" w:eastAsia="en-US"/>
        </w:rPr>
        <w:t xml:space="preserve"> </w:t>
      </w:r>
      <w:r w:rsidR="00002A9A">
        <w:rPr>
          <w:sz w:val="28"/>
          <w:szCs w:val="28"/>
          <w:lang w:val="uk-UA" w:eastAsia="en-US"/>
        </w:rPr>
        <w:t>поповнення бібліотечних фондів книжковими та періодичними виданнями, задоволення читацького попиту на вітчизняну та зарубіжну друковану продукцію;</w:t>
      </w:r>
    </w:p>
    <w:p w14:paraId="625B683B" w14:textId="77777777" w:rsidR="00002A9A" w:rsidRDefault="00002A9A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="00777DA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збільшення відсотків нових періодичних видань від загальної кількості наявного</w:t>
      </w:r>
      <w:r w:rsidR="004D2108">
        <w:rPr>
          <w:sz w:val="28"/>
          <w:szCs w:val="28"/>
          <w:lang w:val="uk-UA" w:eastAsia="en-US"/>
        </w:rPr>
        <w:t xml:space="preserve"> бібліотечного фонду;</w:t>
      </w:r>
    </w:p>
    <w:p w14:paraId="67BA7885" w14:textId="77777777" w:rsidR="004D2108" w:rsidRDefault="004D2108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- збільшення відсотку відвідувачів та книговидач порівняно з попередніми періодами;</w:t>
      </w:r>
    </w:p>
    <w:p w14:paraId="77AE8564" w14:textId="77777777" w:rsidR="004D2108" w:rsidRDefault="004D2108" w:rsidP="00615F09">
      <w:pPr>
        <w:widowControl/>
        <w:autoSpaceDE/>
        <w:autoSpaceDN/>
        <w:adjustRightInd/>
        <w:ind w:left="709" w:hang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="00777DA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створення умов для задоволення попиту громадян на інформацію</w:t>
      </w:r>
      <w:r w:rsidR="00311F2B">
        <w:rPr>
          <w:sz w:val="28"/>
          <w:szCs w:val="28"/>
          <w:lang w:val="uk-UA" w:eastAsia="en-US"/>
        </w:rPr>
        <w:t xml:space="preserve"> тощо</w:t>
      </w:r>
      <w:r>
        <w:rPr>
          <w:sz w:val="28"/>
          <w:szCs w:val="28"/>
          <w:lang w:val="uk-UA" w:eastAsia="en-US"/>
        </w:rPr>
        <w:t>.</w:t>
      </w:r>
    </w:p>
    <w:p w14:paraId="7D404FED" w14:textId="77777777" w:rsidR="00501FBC" w:rsidRDefault="00501FBC" w:rsidP="00431E39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</w:p>
    <w:p w14:paraId="27472804" w14:textId="77777777" w:rsidR="00501FBC" w:rsidRDefault="00501FBC" w:rsidP="00431E39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</w:p>
    <w:p w14:paraId="6FD6F119" w14:textId="77777777" w:rsidR="0024240E" w:rsidRDefault="0024240E" w:rsidP="00431E39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Секретар сільської ради, виконкому                       </w:t>
      </w:r>
      <w:r w:rsidR="00311F2B">
        <w:rPr>
          <w:sz w:val="28"/>
          <w:szCs w:val="28"/>
          <w:lang w:val="uk-UA" w:eastAsia="en-US"/>
        </w:rPr>
        <w:t xml:space="preserve">         </w:t>
      </w:r>
      <w:r>
        <w:rPr>
          <w:sz w:val="28"/>
          <w:szCs w:val="28"/>
          <w:lang w:val="uk-UA" w:eastAsia="en-US"/>
        </w:rPr>
        <w:t xml:space="preserve">  Інна НЕВГОД</w:t>
      </w:r>
    </w:p>
    <w:p w14:paraId="23EC4F82" w14:textId="77777777" w:rsidR="0024240E" w:rsidRDefault="0024240E" w:rsidP="00431E39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</w:p>
    <w:p w14:paraId="3BB2F8C8" w14:textId="77777777" w:rsidR="0024240E" w:rsidRDefault="0024240E" w:rsidP="00431E39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</w:p>
    <w:p w14:paraId="5BFEE03B" w14:textId="77777777" w:rsidR="0024240E" w:rsidRDefault="0024240E" w:rsidP="00431E39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  <w:lang w:val="uk-UA" w:eastAsia="en-US"/>
        </w:rPr>
      </w:pPr>
    </w:p>
    <w:p w14:paraId="5BED0D86" w14:textId="77777777" w:rsidR="00325FE4" w:rsidRDefault="0024240E" w:rsidP="0024240E">
      <w:pPr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         </w:t>
      </w:r>
      <w:r w:rsidR="00110BE2">
        <w:rPr>
          <w:b/>
          <w:bCs/>
          <w:sz w:val="28"/>
          <w:szCs w:val="28"/>
          <w:lang w:val="uk-UA" w:eastAsia="en-US"/>
        </w:rPr>
        <w:t xml:space="preserve">                       </w:t>
      </w:r>
      <w:r>
        <w:rPr>
          <w:b/>
          <w:bCs/>
          <w:sz w:val="28"/>
          <w:szCs w:val="28"/>
          <w:lang w:val="uk-UA" w:eastAsia="en-US"/>
        </w:rPr>
        <w:t xml:space="preserve"> </w:t>
      </w:r>
    </w:p>
    <w:p w14:paraId="302CC292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40311C4D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371797D4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1F288266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701F497C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7B53105B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3CA76C11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7DE9AF80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08FEADDA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2D602A7C" w14:textId="77777777" w:rsidR="00325FE4" w:rsidRDefault="00325FE4" w:rsidP="0024240E">
      <w:pPr>
        <w:rPr>
          <w:b/>
          <w:bCs/>
          <w:sz w:val="28"/>
          <w:szCs w:val="28"/>
          <w:lang w:val="uk-UA" w:eastAsia="en-US"/>
        </w:rPr>
      </w:pPr>
    </w:p>
    <w:p w14:paraId="5D4AA9EB" w14:textId="77777777" w:rsidR="002263EC" w:rsidRDefault="002263EC" w:rsidP="0024240E">
      <w:pPr>
        <w:rPr>
          <w:b/>
          <w:bCs/>
          <w:sz w:val="28"/>
          <w:szCs w:val="28"/>
          <w:lang w:val="uk-UA" w:eastAsia="en-US"/>
        </w:rPr>
      </w:pPr>
    </w:p>
    <w:p w14:paraId="1465722B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12D98E47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3F33E52D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44EBCFB5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258C1CDC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0B3BF00D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1574EB2E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416F0FFD" w14:textId="77777777" w:rsidR="00056269" w:rsidRDefault="00056269" w:rsidP="0024240E">
      <w:pPr>
        <w:rPr>
          <w:b/>
          <w:bCs/>
          <w:sz w:val="28"/>
          <w:szCs w:val="28"/>
          <w:lang w:val="uk-UA" w:eastAsia="en-US"/>
        </w:rPr>
      </w:pPr>
    </w:p>
    <w:p w14:paraId="5CC5334D" w14:textId="77777777" w:rsidR="00D37617" w:rsidRDefault="00D37617" w:rsidP="0024240E">
      <w:pPr>
        <w:rPr>
          <w:b/>
          <w:bCs/>
          <w:sz w:val="28"/>
          <w:szCs w:val="28"/>
          <w:lang w:val="uk-UA" w:eastAsia="en-US"/>
        </w:rPr>
      </w:pPr>
    </w:p>
    <w:p w14:paraId="144DFB60" w14:textId="77777777" w:rsidR="00F628A2" w:rsidRDefault="004A262D" w:rsidP="0024240E">
      <w:pPr>
        <w:rPr>
          <w:sz w:val="24"/>
          <w:szCs w:val="22"/>
          <w:lang w:val="uk-UA" w:eastAsia="uk-UA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325FE4">
        <w:rPr>
          <w:b/>
          <w:bCs/>
          <w:sz w:val="28"/>
          <w:szCs w:val="28"/>
          <w:lang w:val="uk-UA" w:eastAsia="en-US"/>
        </w:rPr>
        <w:t xml:space="preserve">                                                                             </w:t>
      </w:r>
      <w:r w:rsidR="0024240E">
        <w:rPr>
          <w:b/>
          <w:bCs/>
          <w:sz w:val="28"/>
          <w:szCs w:val="28"/>
          <w:lang w:val="uk-UA" w:eastAsia="en-US"/>
        </w:rPr>
        <w:t xml:space="preserve">  </w:t>
      </w:r>
      <w:r w:rsidR="0024240E">
        <w:rPr>
          <w:sz w:val="24"/>
          <w:szCs w:val="22"/>
          <w:lang w:val="uk-UA" w:eastAsia="uk-UA"/>
        </w:rPr>
        <w:t xml:space="preserve">       </w:t>
      </w:r>
      <w:r w:rsidR="00080B2C">
        <w:rPr>
          <w:sz w:val="24"/>
          <w:szCs w:val="22"/>
          <w:lang w:val="uk-UA" w:eastAsia="uk-UA"/>
        </w:rPr>
        <w:t xml:space="preserve">         </w:t>
      </w:r>
    </w:p>
    <w:p w14:paraId="0EB142A8" w14:textId="77777777" w:rsidR="0024240E" w:rsidRPr="00A726B8" w:rsidRDefault="00080B2C" w:rsidP="00F628A2">
      <w:pPr>
        <w:jc w:val="right"/>
        <w:rPr>
          <w:sz w:val="28"/>
          <w:szCs w:val="28"/>
          <w:lang w:val="uk-UA"/>
        </w:rPr>
      </w:pPr>
      <w:r>
        <w:rPr>
          <w:sz w:val="24"/>
          <w:szCs w:val="22"/>
          <w:lang w:val="uk-UA" w:eastAsia="uk-UA"/>
        </w:rPr>
        <w:lastRenderedPageBreak/>
        <w:t xml:space="preserve">  </w:t>
      </w:r>
      <w:r w:rsidR="0024240E" w:rsidRPr="00A726B8">
        <w:rPr>
          <w:sz w:val="28"/>
          <w:szCs w:val="28"/>
          <w:lang w:val="uk-UA"/>
        </w:rPr>
        <w:t xml:space="preserve">Додаток </w:t>
      </w:r>
      <w:r w:rsidR="00056269" w:rsidRPr="00A726B8">
        <w:rPr>
          <w:sz w:val="28"/>
          <w:szCs w:val="28"/>
          <w:lang w:val="uk-UA"/>
        </w:rPr>
        <w:t>до Програми</w:t>
      </w:r>
    </w:p>
    <w:p w14:paraId="4156E406" w14:textId="77777777" w:rsidR="006D6D8D" w:rsidRPr="00514092" w:rsidRDefault="0024240E" w:rsidP="00056269">
      <w:pPr>
        <w:jc w:val="center"/>
        <w:rPr>
          <w:sz w:val="28"/>
          <w:szCs w:val="28"/>
          <w:lang w:val="uk-UA" w:eastAsia="en-US"/>
        </w:rPr>
      </w:pPr>
      <w:r w:rsidRPr="00110BE2">
        <w:rPr>
          <w:sz w:val="24"/>
          <w:szCs w:val="24"/>
          <w:lang w:val="uk-UA"/>
        </w:rPr>
        <w:t xml:space="preserve">                                                               </w:t>
      </w:r>
      <w:r w:rsidR="00110BE2">
        <w:rPr>
          <w:sz w:val="24"/>
          <w:szCs w:val="24"/>
          <w:lang w:val="uk-UA"/>
        </w:rPr>
        <w:t xml:space="preserve">                            </w:t>
      </w:r>
    </w:p>
    <w:p w14:paraId="3D768E79" w14:textId="77777777" w:rsidR="0024240E" w:rsidRDefault="0024240E" w:rsidP="0024240E">
      <w:pPr>
        <w:widowControl/>
        <w:autoSpaceDE/>
        <w:autoSpaceDN/>
        <w:adjustRightInd/>
        <w:ind w:left="72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</w:t>
      </w:r>
      <w:r w:rsidR="00514092" w:rsidRPr="00514092">
        <w:rPr>
          <w:b/>
          <w:sz w:val="28"/>
          <w:szCs w:val="28"/>
          <w:lang w:val="uk-UA" w:eastAsia="en-US"/>
        </w:rPr>
        <w:t>аходи</w:t>
      </w:r>
    </w:p>
    <w:p w14:paraId="078F5408" w14:textId="77777777" w:rsidR="00695425" w:rsidRPr="003E07AD" w:rsidRDefault="00FC45D1" w:rsidP="0024240E">
      <w:pPr>
        <w:widowControl/>
        <w:autoSpaceDE/>
        <w:autoSpaceDN/>
        <w:adjustRightInd/>
        <w:ind w:left="7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514092" w:rsidRPr="00514092">
        <w:rPr>
          <w:b/>
          <w:sz w:val="28"/>
          <w:szCs w:val="28"/>
          <w:lang w:val="uk-UA" w:eastAsia="en-US"/>
        </w:rPr>
        <w:t>Програми</w:t>
      </w:r>
      <w:r w:rsidR="00123E2F">
        <w:rPr>
          <w:b/>
          <w:sz w:val="28"/>
          <w:szCs w:val="28"/>
          <w:lang w:val="uk-UA" w:eastAsia="en-US"/>
        </w:rPr>
        <w:t xml:space="preserve"> </w:t>
      </w:r>
      <w:r w:rsidR="0024240E">
        <w:rPr>
          <w:b/>
          <w:sz w:val="28"/>
          <w:szCs w:val="28"/>
          <w:lang w:val="uk-UA" w:eastAsia="en-US"/>
        </w:rPr>
        <w:t>«Розвиток культури»</w:t>
      </w:r>
      <w:r w:rsidR="00A726B8">
        <w:rPr>
          <w:b/>
          <w:sz w:val="28"/>
          <w:szCs w:val="28"/>
          <w:lang w:val="uk-UA" w:eastAsia="en-US"/>
        </w:rPr>
        <w:t xml:space="preserve"> </w:t>
      </w:r>
    </w:p>
    <w:p w14:paraId="08449F10" w14:textId="17F405CD" w:rsidR="00514092" w:rsidRDefault="00A726B8" w:rsidP="0024240E">
      <w:pPr>
        <w:widowControl/>
        <w:autoSpaceDE/>
        <w:autoSpaceDN/>
        <w:adjustRightInd/>
        <w:ind w:left="72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на 202</w:t>
      </w:r>
      <w:r w:rsidR="00A8782C">
        <w:rPr>
          <w:b/>
          <w:sz w:val="28"/>
          <w:szCs w:val="28"/>
          <w:lang w:val="uk-UA" w:eastAsia="en-US"/>
        </w:rPr>
        <w:t>5-2028</w:t>
      </w:r>
      <w:r w:rsidR="00FC45D1">
        <w:rPr>
          <w:b/>
          <w:sz w:val="28"/>
          <w:szCs w:val="28"/>
          <w:lang w:val="uk-UA" w:eastAsia="en-US"/>
        </w:rPr>
        <w:t xml:space="preserve"> р</w:t>
      </w:r>
      <w:r w:rsidR="00B60DAE">
        <w:rPr>
          <w:b/>
          <w:sz w:val="28"/>
          <w:szCs w:val="28"/>
          <w:lang w:val="uk-UA" w:eastAsia="en-US"/>
        </w:rPr>
        <w:t>о</w:t>
      </w:r>
      <w:r w:rsidR="00FC45D1">
        <w:rPr>
          <w:b/>
          <w:sz w:val="28"/>
          <w:szCs w:val="28"/>
          <w:lang w:val="uk-UA" w:eastAsia="en-US"/>
        </w:rPr>
        <w:t>к</w:t>
      </w:r>
      <w:r w:rsidR="00B60DAE">
        <w:rPr>
          <w:b/>
          <w:sz w:val="28"/>
          <w:szCs w:val="28"/>
          <w:lang w:val="uk-UA" w:eastAsia="en-US"/>
        </w:rPr>
        <w:t>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31"/>
        <w:gridCol w:w="19"/>
        <w:gridCol w:w="19"/>
        <w:gridCol w:w="17"/>
        <w:gridCol w:w="2515"/>
        <w:gridCol w:w="1297"/>
      </w:tblGrid>
      <w:tr w:rsidR="00A900B3" w:rsidRPr="00514092" w14:paraId="07964A67" w14:textId="77777777" w:rsidTr="00695425">
        <w:trPr>
          <w:cantSplit/>
          <w:trHeight w:val="63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8B1" w14:textId="77777777" w:rsidR="00514092" w:rsidRPr="004A10D2" w:rsidRDefault="00514092" w:rsidP="0051409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5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87A" w14:textId="77777777" w:rsidR="00514092" w:rsidRPr="004A10D2" w:rsidRDefault="00514092" w:rsidP="0051409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Найменування заходу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52A2" w14:textId="77777777" w:rsidR="00514092" w:rsidRPr="004A10D2" w:rsidRDefault="00514092" w:rsidP="0051409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Відповідальні виконавці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E12D" w14:textId="77777777" w:rsidR="00514092" w:rsidRPr="004A10D2" w:rsidRDefault="00514092" w:rsidP="0051409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Термін виконання</w:t>
            </w:r>
          </w:p>
        </w:tc>
      </w:tr>
      <w:tr w:rsidR="00514092" w:rsidRPr="00514092" w14:paraId="0A4D4858" w14:textId="77777777" w:rsidTr="004A262D">
        <w:trPr>
          <w:cantSplit/>
          <w:trHeight w:val="617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F6BC" w14:textId="77777777" w:rsidR="007B482E" w:rsidRPr="004A10D2" w:rsidRDefault="00514092" w:rsidP="007B482E">
            <w:pPr>
              <w:widowControl/>
              <w:autoSpaceDE/>
              <w:autoSpaceDN/>
              <w:adjustRightInd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4A10D2">
              <w:rPr>
                <w:b/>
                <w:sz w:val="24"/>
                <w:szCs w:val="24"/>
                <w:lang w:val="uk-UA" w:eastAsia="ar-SA"/>
              </w:rPr>
              <w:t>І.</w:t>
            </w:r>
            <w:r w:rsidR="007B482E">
              <w:rPr>
                <w:b/>
                <w:sz w:val="24"/>
                <w:szCs w:val="24"/>
                <w:lang w:val="uk-UA" w:eastAsia="ar-SA"/>
              </w:rPr>
              <w:t xml:space="preserve"> </w:t>
            </w:r>
            <w:r w:rsidR="007B482E" w:rsidRPr="004A10D2">
              <w:rPr>
                <w:b/>
                <w:sz w:val="24"/>
                <w:szCs w:val="24"/>
                <w:lang w:val="uk-UA" w:eastAsia="ar-SA"/>
              </w:rPr>
              <w:t>Зміцн</w:t>
            </w:r>
            <w:r w:rsidR="007B482E">
              <w:rPr>
                <w:b/>
                <w:sz w:val="24"/>
                <w:szCs w:val="24"/>
                <w:lang w:val="uk-UA" w:eastAsia="ar-SA"/>
              </w:rPr>
              <w:t>ення матеріально-технічної бази</w:t>
            </w:r>
            <w:r w:rsidR="007B482E" w:rsidRPr="004A10D2">
              <w:rPr>
                <w:b/>
                <w:sz w:val="24"/>
                <w:szCs w:val="24"/>
                <w:lang w:val="uk-UA" w:eastAsia="ar-SA"/>
              </w:rPr>
              <w:t xml:space="preserve"> закладів культури</w:t>
            </w:r>
          </w:p>
          <w:p w14:paraId="3EF64F4E" w14:textId="77777777" w:rsidR="00514092" w:rsidRPr="004A10D2" w:rsidRDefault="00514092" w:rsidP="004A262D">
            <w:pPr>
              <w:widowControl/>
              <w:autoSpaceDE/>
              <w:autoSpaceDN/>
              <w:adjustRightInd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44E594B9" w14:textId="77777777" w:rsidTr="003E566B">
        <w:trPr>
          <w:cantSplit/>
          <w:trHeight w:val="25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5C0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6FEB" w14:textId="77777777" w:rsidR="00514092" w:rsidRPr="004A10D2" w:rsidRDefault="00514092" w:rsidP="007D5515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Передбач</w:t>
            </w:r>
            <w:r w:rsidR="004A10D2" w:rsidRPr="004A10D2">
              <w:rPr>
                <w:sz w:val="24"/>
                <w:szCs w:val="24"/>
                <w:lang w:val="uk-UA" w:eastAsia="ar-SA"/>
              </w:rPr>
              <w:t xml:space="preserve">ати 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r w:rsidR="004A10D2" w:rsidRPr="004A10D2">
              <w:rPr>
                <w:sz w:val="24"/>
                <w:szCs w:val="24"/>
                <w:lang w:val="uk-UA" w:eastAsia="ar-SA"/>
              </w:rPr>
              <w:t>у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бюджеті</w:t>
            </w:r>
            <w:r w:rsidR="007D5515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7D5515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7D5515">
              <w:rPr>
                <w:sz w:val="24"/>
                <w:szCs w:val="24"/>
                <w:lang w:val="uk-UA" w:eastAsia="ar-SA"/>
              </w:rPr>
              <w:t xml:space="preserve"> територіальної громади</w:t>
            </w:r>
            <w:r w:rsidR="00465E0C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r w:rsidRPr="004A10D2">
              <w:rPr>
                <w:sz w:val="24"/>
                <w:szCs w:val="24"/>
                <w:lang w:val="uk-UA" w:eastAsia="ar-SA"/>
              </w:rPr>
              <w:t>кошт</w:t>
            </w:r>
            <w:r w:rsidR="004A10D2" w:rsidRPr="004A10D2">
              <w:rPr>
                <w:sz w:val="24"/>
                <w:szCs w:val="24"/>
                <w:lang w:val="uk-UA" w:eastAsia="ar-SA"/>
              </w:rPr>
              <w:t>и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для проведення реконструкці</w:t>
            </w:r>
            <w:r w:rsidR="004A10D2" w:rsidRPr="004A10D2">
              <w:rPr>
                <w:sz w:val="24"/>
                <w:szCs w:val="24"/>
                <w:lang w:val="uk-UA" w:eastAsia="ar-SA"/>
              </w:rPr>
              <w:t>й</w:t>
            </w:r>
            <w:r w:rsidRPr="004A10D2">
              <w:rPr>
                <w:sz w:val="24"/>
                <w:szCs w:val="24"/>
                <w:lang w:val="uk-UA" w:eastAsia="ar-SA"/>
              </w:rPr>
              <w:t>, капітальн</w:t>
            </w:r>
            <w:r w:rsidR="004A10D2" w:rsidRPr="004A10D2">
              <w:rPr>
                <w:sz w:val="24"/>
                <w:szCs w:val="24"/>
                <w:lang w:val="uk-UA" w:eastAsia="ar-SA"/>
              </w:rPr>
              <w:t>их та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поточн</w:t>
            </w:r>
            <w:r w:rsidR="004A10D2" w:rsidRPr="004A10D2">
              <w:rPr>
                <w:sz w:val="24"/>
                <w:szCs w:val="24"/>
                <w:lang w:val="uk-UA" w:eastAsia="ar-SA"/>
              </w:rPr>
              <w:t>их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ремонтів</w:t>
            </w:r>
            <w:r w:rsidR="004A10D2" w:rsidRPr="004A10D2">
              <w:rPr>
                <w:sz w:val="24"/>
                <w:szCs w:val="24"/>
                <w:lang w:val="uk-UA" w:eastAsia="ar-SA"/>
              </w:rPr>
              <w:t xml:space="preserve"> будівель та приміщень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закладів культури, зміцнення їхньої матеріально-технічної бази, виконання програм розвитку та підтримки культури усіх рівнів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43B1" w14:textId="5428013E" w:rsidR="00514092" w:rsidRPr="004A10D2" w:rsidRDefault="00A900B3" w:rsidP="00761518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Фінансовий відділ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ради,</w:t>
            </w:r>
            <w:r w:rsidR="00171F34">
              <w:rPr>
                <w:sz w:val="24"/>
                <w:szCs w:val="24"/>
                <w:lang w:val="uk-UA" w:eastAsia="ar-SA"/>
              </w:rPr>
              <w:t xml:space="preserve"> ВОКМС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56A" w14:textId="77777777" w:rsidR="00514092" w:rsidRPr="004A10D2" w:rsidRDefault="00514092" w:rsidP="00A31BF6">
            <w:pPr>
              <w:widowControl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 w:rsidR="00A31BF6"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 w:rsidR="00A31BF6">
              <w:rPr>
                <w:sz w:val="24"/>
                <w:szCs w:val="24"/>
                <w:lang w:val="uk-UA" w:eastAsia="ar-SA"/>
              </w:rPr>
              <w:t>и</w:t>
            </w:r>
          </w:p>
        </w:tc>
      </w:tr>
      <w:tr w:rsidR="00A900B3" w:rsidRPr="00514092" w14:paraId="3C9EBE94" w14:textId="77777777" w:rsidTr="00695425">
        <w:trPr>
          <w:cantSplit/>
          <w:trHeight w:val="267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8BB" w14:textId="77777777" w:rsidR="00514092" w:rsidRPr="004A10D2" w:rsidRDefault="007B482E" w:rsidP="008B4E2F">
            <w:pPr>
              <w:widowControl/>
              <w:autoSpaceDE/>
              <w:autoSpaceDN/>
              <w:adjustRightInd/>
              <w:spacing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</w:t>
            </w:r>
            <w:r w:rsidR="00343B12" w:rsidRPr="004A10D2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A84" w14:textId="77777777" w:rsidR="00514092" w:rsidRPr="004A10D2" w:rsidRDefault="007D5515" w:rsidP="007A3098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З</w:t>
            </w:r>
            <w:r w:rsidR="00514092" w:rsidRPr="004A10D2">
              <w:rPr>
                <w:sz w:val="24"/>
                <w:szCs w:val="24"/>
                <w:lang w:val="uk-UA" w:eastAsia="ar-SA"/>
              </w:rPr>
              <w:t>алуч</w:t>
            </w:r>
            <w:r w:rsidR="007A3098">
              <w:rPr>
                <w:sz w:val="24"/>
                <w:szCs w:val="24"/>
                <w:lang w:val="uk-UA" w:eastAsia="ar-SA"/>
              </w:rPr>
              <w:t>ення</w:t>
            </w:r>
            <w:r>
              <w:rPr>
                <w:sz w:val="24"/>
                <w:szCs w:val="24"/>
                <w:lang w:val="uk-UA" w:eastAsia="ar-SA"/>
              </w:rPr>
              <w:t>,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відповідно до чинного законодавства</w:t>
            </w:r>
            <w:r w:rsidR="007A3098">
              <w:rPr>
                <w:sz w:val="24"/>
                <w:szCs w:val="24"/>
                <w:lang w:val="uk-UA" w:eastAsia="ar-SA"/>
              </w:rPr>
              <w:t>, коштів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субвенці</w:t>
            </w:r>
            <w:r>
              <w:rPr>
                <w:sz w:val="24"/>
                <w:szCs w:val="24"/>
                <w:lang w:val="uk-UA" w:eastAsia="ar-SA"/>
              </w:rPr>
              <w:t>ї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з обласного та державного бюджетів до бюджету</w:t>
            </w:r>
            <w:r w:rsidR="008B4E2F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8B4E2F" w:rsidRPr="004A10D2">
              <w:rPr>
                <w:sz w:val="24"/>
                <w:szCs w:val="24"/>
                <w:lang w:val="uk-UA" w:eastAsia="ar-SA"/>
              </w:rPr>
              <w:t xml:space="preserve"> територіальної громади</w:t>
            </w:r>
            <w:r w:rsidR="007A3098">
              <w:rPr>
                <w:sz w:val="24"/>
                <w:szCs w:val="24"/>
                <w:lang w:val="uk-UA" w:eastAsia="ar-SA"/>
              </w:rPr>
              <w:t>, коштів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підприємств, організацій,</w:t>
            </w:r>
            <w:r w:rsidR="008B4E2F" w:rsidRPr="004A10D2">
              <w:rPr>
                <w:sz w:val="24"/>
                <w:szCs w:val="24"/>
                <w:lang w:val="uk-UA" w:eastAsia="ar-SA"/>
              </w:rPr>
              <w:t xml:space="preserve"> окремих громадян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та інших джерел фінансування, не заборонених законодавством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5F7D" w14:textId="584739B5" w:rsidR="00514092" w:rsidRPr="004A10D2" w:rsidRDefault="00A900B3" w:rsidP="007B482E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7B482E">
              <w:rPr>
                <w:sz w:val="24"/>
                <w:szCs w:val="24"/>
                <w:lang w:val="uk-UA" w:eastAsia="ar-SA"/>
              </w:rPr>
              <w:t>в</w:t>
            </w:r>
            <w:r w:rsidR="008B4E2F" w:rsidRPr="004A10D2">
              <w:rPr>
                <w:sz w:val="24"/>
                <w:szCs w:val="24"/>
                <w:lang w:val="uk-UA" w:eastAsia="ar-SA"/>
              </w:rPr>
              <w:t>ідділ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695DB1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695DB1">
              <w:rPr>
                <w:sz w:val="24"/>
                <w:szCs w:val="24"/>
                <w:lang w:val="uk-UA" w:eastAsia="ar-SA"/>
              </w:rPr>
              <w:t xml:space="preserve"> сільської ради;</w:t>
            </w:r>
            <w:r w:rsidR="00171F34">
              <w:rPr>
                <w:sz w:val="24"/>
                <w:szCs w:val="24"/>
                <w:lang w:val="uk-UA" w:eastAsia="ar-SA"/>
              </w:rPr>
              <w:t xml:space="preserve"> ВОКМС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3EAF" w14:textId="77777777" w:rsidR="00514092" w:rsidRPr="004A10D2" w:rsidRDefault="00A31BF6" w:rsidP="00A31BF6">
            <w:pPr>
              <w:widowControl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</w:tc>
      </w:tr>
      <w:tr w:rsidR="00A900B3" w:rsidRPr="00514092" w14:paraId="71A84D19" w14:textId="77777777" w:rsidTr="00695425">
        <w:trPr>
          <w:cantSplit/>
          <w:trHeight w:val="268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91C" w14:textId="77777777" w:rsidR="00514092" w:rsidRPr="004A10D2" w:rsidRDefault="007D3A71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</w:t>
            </w:r>
            <w:r w:rsidR="007B482E">
              <w:rPr>
                <w:sz w:val="24"/>
                <w:szCs w:val="24"/>
                <w:lang w:val="uk-UA" w:eastAsia="ar-SA"/>
              </w:rPr>
              <w:t>3</w:t>
            </w:r>
            <w:r w:rsidR="00343B12" w:rsidRPr="004A10D2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4CBE" w14:textId="77777777" w:rsidR="00514092" w:rsidRPr="004A10D2" w:rsidRDefault="00514092" w:rsidP="007D5515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Придбання музичних інструментів, комп’ютерної техніки, аудіо та відео апаратури,</w:t>
            </w:r>
            <w:r w:rsidR="007D5515" w:rsidRPr="004A10D2">
              <w:rPr>
                <w:sz w:val="24"/>
                <w:szCs w:val="24"/>
                <w:lang w:val="uk-UA" w:eastAsia="ar-SA"/>
              </w:rPr>
              <w:t xml:space="preserve"> концертних костюмів для творчих колективів</w:t>
            </w:r>
            <w:r w:rsidR="007D5515">
              <w:rPr>
                <w:sz w:val="24"/>
                <w:szCs w:val="24"/>
                <w:lang w:val="uk-UA" w:eastAsia="ar-SA"/>
              </w:rPr>
              <w:t>,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поповнення фонотеки</w:t>
            </w:r>
            <w:r w:rsidR="007D5515">
              <w:rPr>
                <w:sz w:val="24"/>
                <w:szCs w:val="24"/>
                <w:lang w:val="uk-UA" w:eastAsia="ar-SA"/>
              </w:rPr>
              <w:t xml:space="preserve"> </w:t>
            </w:r>
            <w:r w:rsidR="004A262D">
              <w:rPr>
                <w:sz w:val="24"/>
                <w:szCs w:val="24"/>
                <w:lang w:val="uk-UA" w:eastAsia="ar-SA"/>
              </w:rPr>
              <w:t xml:space="preserve"> будинків культури сіл громади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D923" w14:textId="519C7242" w:rsidR="00514092" w:rsidRPr="004A10D2" w:rsidRDefault="00A900B3" w:rsidP="007B482E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7B482E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>ідділ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ради,</w:t>
            </w:r>
            <w:r w:rsidR="00171F34">
              <w:rPr>
                <w:sz w:val="24"/>
                <w:szCs w:val="24"/>
                <w:lang w:val="uk-UA" w:eastAsia="ar-SA"/>
              </w:rPr>
              <w:t xml:space="preserve"> ВОКМС</w:t>
            </w:r>
            <w:r w:rsidR="00695DB1">
              <w:rPr>
                <w:sz w:val="24"/>
                <w:szCs w:val="24"/>
                <w:lang w:val="uk-UA" w:eastAsia="ar-SA"/>
              </w:rPr>
              <w:t xml:space="preserve"> 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CB77" w14:textId="77777777" w:rsidR="00514092" w:rsidRPr="004A10D2" w:rsidRDefault="00A31BF6" w:rsidP="00A31BF6">
            <w:pPr>
              <w:widowControl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</w:tc>
      </w:tr>
      <w:tr w:rsidR="00A900B3" w:rsidRPr="00514092" w14:paraId="27A5D2C8" w14:textId="77777777" w:rsidTr="00695425">
        <w:trPr>
          <w:cantSplit/>
          <w:trHeight w:val="28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31D" w14:textId="77777777" w:rsidR="00514092" w:rsidRPr="004A10D2" w:rsidRDefault="007B482E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</w:t>
            </w:r>
            <w:r w:rsidR="00343B12" w:rsidRPr="004A10D2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4343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 xml:space="preserve">Придбання та облаштування приміщень будинків культури громади новими </w:t>
            </w:r>
            <w:r w:rsidR="007D5515">
              <w:rPr>
                <w:sz w:val="24"/>
                <w:szCs w:val="24"/>
                <w:lang w:val="uk-UA" w:eastAsia="ar-SA"/>
              </w:rPr>
              <w:t xml:space="preserve">сучасними </w:t>
            </w:r>
            <w:r w:rsidRPr="004A10D2">
              <w:rPr>
                <w:sz w:val="24"/>
                <w:szCs w:val="24"/>
                <w:lang w:val="uk-UA" w:eastAsia="ar-SA"/>
              </w:rPr>
              <w:t>меблями та стендами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587B" w14:textId="6DCB89AC" w:rsidR="00514092" w:rsidRPr="004A10D2" w:rsidRDefault="00A900B3" w:rsidP="007B482E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Фінансовий відділ</w:t>
            </w:r>
            <w:r w:rsidR="00BC1D0B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695DB1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695DB1">
              <w:rPr>
                <w:sz w:val="24"/>
                <w:szCs w:val="24"/>
                <w:lang w:val="uk-UA" w:eastAsia="ar-SA"/>
              </w:rPr>
              <w:t xml:space="preserve"> сільської ради;</w:t>
            </w:r>
            <w:r w:rsidR="00171F34">
              <w:rPr>
                <w:sz w:val="24"/>
                <w:szCs w:val="24"/>
                <w:lang w:val="uk-UA" w:eastAsia="ar-SA"/>
              </w:rPr>
              <w:t xml:space="preserve"> ВОКМС</w:t>
            </w:r>
            <w:r w:rsidR="00695DB1">
              <w:rPr>
                <w:sz w:val="24"/>
                <w:szCs w:val="24"/>
                <w:lang w:val="uk-UA" w:eastAsia="ar-SA"/>
              </w:rPr>
              <w:t xml:space="preserve"> 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2D2" w14:textId="77777777" w:rsidR="00514092" w:rsidRPr="004A10D2" w:rsidRDefault="00A31BF6" w:rsidP="00A31BF6">
            <w:pPr>
              <w:widowControl/>
              <w:autoSpaceDE/>
              <w:autoSpaceDN/>
              <w:adjustRightInd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4030B53E" w14:textId="77777777" w:rsidR="00514092" w:rsidRPr="004A10D2" w:rsidRDefault="00514092" w:rsidP="00A31BF6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514092" w:rsidRPr="00514092" w14:paraId="0E97B703" w14:textId="77777777" w:rsidTr="004A262D">
        <w:trPr>
          <w:cantSplit/>
          <w:trHeight w:val="437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F4E7" w14:textId="77777777" w:rsidR="0074322E" w:rsidRDefault="0074322E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</w:p>
          <w:p w14:paraId="1F941288" w14:textId="403B5C6F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4A10D2">
              <w:rPr>
                <w:b/>
                <w:sz w:val="24"/>
                <w:szCs w:val="24"/>
                <w:lang w:val="uk-UA" w:eastAsia="ar-SA"/>
              </w:rPr>
              <w:t>ІІ. Охорона і</w:t>
            </w:r>
            <w:r w:rsidR="00BC1D0B" w:rsidRPr="004A10D2">
              <w:rPr>
                <w:b/>
                <w:sz w:val="24"/>
                <w:szCs w:val="24"/>
                <w:lang w:val="uk-UA" w:eastAsia="ar-SA"/>
              </w:rPr>
              <w:t xml:space="preserve"> збереження культурної спадщини</w:t>
            </w:r>
          </w:p>
        </w:tc>
      </w:tr>
      <w:tr w:rsidR="00A900B3" w:rsidRPr="00514092" w14:paraId="69C04C8D" w14:textId="77777777" w:rsidTr="00695425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C21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571C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 xml:space="preserve">Проведення моніторингу та інвентаризації пам’яток історії та </w:t>
            </w:r>
            <w:r w:rsidR="004A262D">
              <w:rPr>
                <w:sz w:val="24"/>
                <w:szCs w:val="24"/>
                <w:lang w:val="uk-UA" w:eastAsia="ar-SA"/>
              </w:rPr>
              <w:t>культури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C761" w14:textId="77777777" w:rsidR="00514092" w:rsidRPr="004A10D2" w:rsidRDefault="00171F34" w:rsidP="00BC1D0B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ВОКМС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7E4" w14:textId="77777777" w:rsidR="00514092" w:rsidRPr="004A10D2" w:rsidRDefault="00A31BF6" w:rsidP="00921CAE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16EA9600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  <w:p w14:paraId="40892E41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27E138D9" w14:textId="77777777" w:rsidTr="00695425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E5E" w14:textId="77777777" w:rsidR="00514092" w:rsidRPr="004A10D2" w:rsidRDefault="00343B12" w:rsidP="00BC1D0B">
            <w:pPr>
              <w:widowControl/>
              <w:autoSpaceDE/>
              <w:autoSpaceDN/>
              <w:adjustRightInd/>
              <w:spacing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A44" w14:textId="77777777" w:rsidR="00514092" w:rsidRPr="004A10D2" w:rsidRDefault="00514092" w:rsidP="004A262D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Проведення ремонтних, реставраційних, відновлювальних робіт пам’ятних знаків, обелісків, братських могил у населених пунктах громади</w:t>
            </w:r>
          </w:p>
          <w:p w14:paraId="42799C6F" w14:textId="77777777" w:rsidR="00514092" w:rsidRPr="004A10D2" w:rsidRDefault="00514092" w:rsidP="00BC1D0B">
            <w:pPr>
              <w:widowControl/>
              <w:autoSpaceDE/>
              <w:autoSpaceDN/>
              <w:adjustRightInd/>
              <w:spacing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1DF9" w14:textId="4D9E6CC4" w:rsidR="00514092" w:rsidRPr="004A10D2" w:rsidRDefault="00A900B3" w:rsidP="00921CAE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921CAE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>ідділ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DE536B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DE536B">
              <w:rPr>
                <w:sz w:val="24"/>
                <w:szCs w:val="24"/>
                <w:lang w:val="uk-UA" w:eastAsia="ar-SA"/>
              </w:rPr>
              <w:t xml:space="preserve"> сільської ради; </w:t>
            </w:r>
            <w:r w:rsidR="00171F34">
              <w:rPr>
                <w:sz w:val="24"/>
                <w:szCs w:val="24"/>
                <w:lang w:val="uk-UA" w:eastAsia="ar-SA"/>
              </w:rPr>
              <w:t>ВОКМС</w:t>
            </w:r>
            <w:r w:rsidR="00DE536B">
              <w:rPr>
                <w:sz w:val="24"/>
                <w:szCs w:val="24"/>
                <w:lang w:val="uk-UA" w:eastAsia="ar-SA"/>
              </w:rPr>
              <w:t xml:space="preserve"> 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685" w14:textId="77777777" w:rsidR="00514092" w:rsidRPr="004A10D2" w:rsidRDefault="00514092" w:rsidP="00BC1D0B">
            <w:pPr>
              <w:widowControl/>
              <w:autoSpaceDE/>
              <w:autoSpaceDN/>
              <w:adjustRightInd/>
              <w:spacing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  <w:p w14:paraId="26D3D6B9" w14:textId="77777777" w:rsidR="00514092" w:rsidRPr="004A10D2" w:rsidRDefault="00A31BF6" w:rsidP="00A31BF6">
            <w:pPr>
              <w:widowControl/>
              <w:autoSpaceDE/>
              <w:autoSpaceDN/>
              <w:adjustRightInd/>
              <w:spacing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</w:tc>
      </w:tr>
      <w:tr w:rsidR="00514092" w:rsidRPr="00514092" w14:paraId="0FAF709D" w14:textId="77777777" w:rsidTr="004A262D">
        <w:trPr>
          <w:cantSplit/>
          <w:trHeight w:val="407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4CF" w14:textId="77777777" w:rsidR="00514092" w:rsidRPr="004A10D2" w:rsidRDefault="00921CAE" w:rsidP="00921CAE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4A10D2">
              <w:rPr>
                <w:b/>
                <w:sz w:val="24"/>
                <w:szCs w:val="24"/>
                <w:lang w:val="uk-UA" w:eastAsia="ar-SA"/>
              </w:rPr>
              <w:t>II</w:t>
            </w:r>
            <w:r w:rsidR="00514092" w:rsidRPr="004A10D2">
              <w:rPr>
                <w:b/>
                <w:sz w:val="24"/>
                <w:szCs w:val="24"/>
                <w:lang w:val="uk-UA" w:eastAsia="ar-SA"/>
              </w:rPr>
              <w:t>I</w:t>
            </w:r>
            <w:r>
              <w:rPr>
                <w:b/>
                <w:sz w:val="24"/>
                <w:szCs w:val="24"/>
                <w:lang w:val="uk-UA" w:eastAsia="ar-SA"/>
              </w:rPr>
              <w:t>. Музейна справа та з</w:t>
            </w:r>
            <w:r w:rsidR="00514092" w:rsidRPr="004A10D2">
              <w:rPr>
                <w:b/>
                <w:sz w:val="24"/>
                <w:szCs w:val="24"/>
                <w:lang w:val="uk-UA" w:eastAsia="ar-SA"/>
              </w:rPr>
              <w:t>абезпечен</w:t>
            </w:r>
            <w:r w:rsidR="005C0AF7">
              <w:rPr>
                <w:b/>
                <w:sz w:val="24"/>
                <w:szCs w:val="24"/>
                <w:lang w:val="uk-UA" w:eastAsia="ar-SA"/>
              </w:rPr>
              <w:t>ня реалізації музейної політики</w:t>
            </w:r>
          </w:p>
        </w:tc>
      </w:tr>
      <w:tr w:rsidR="00A900B3" w:rsidRPr="00514092" w14:paraId="217320FC" w14:textId="77777777" w:rsidTr="00BC1D0B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F57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14F" w14:textId="77777777" w:rsidR="00514092" w:rsidRPr="004A10D2" w:rsidRDefault="00514092" w:rsidP="007D5515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Активіз</w:t>
            </w:r>
            <w:r w:rsidR="007D5515">
              <w:rPr>
                <w:sz w:val="24"/>
                <w:szCs w:val="24"/>
                <w:lang w:val="uk-UA" w:eastAsia="ar-SA"/>
              </w:rPr>
              <w:t xml:space="preserve">ація </w:t>
            </w:r>
            <w:r w:rsidRPr="004A10D2">
              <w:rPr>
                <w:sz w:val="24"/>
                <w:szCs w:val="24"/>
                <w:lang w:val="uk-UA" w:eastAsia="ar-SA"/>
              </w:rPr>
              <w:t>робот</w:t>
            </w:r>
            <w:r w:rsidR="007D5515">
              <w:rPr>
                <w:sz w:val="24"/>
                <w:szCs w:val="24"/>
                <w:lang w:val="uk-UA" w:eastAsia="ar-SA"/>
              </w:rPr>
              <w:t>и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r w:rsidR="004A262D">
              <w:rPr>
                <w:sz w:val="24"/>
                <w:szCs w:val="24"/>
                <w:lang w:val="uk-UA" w:eastAsia="ar-SA"/>
              </w:rPr>
              <w:t xml:space="preserve">щодо створення музеїв, </w:t>
            </w:r>
            <w:r w:rsidR="007D5515">
              <w:rPr>
                <w:sz w:val="24"/>
                <w:szCs w:val="24"/>
                <w:lang w:val="uk-UA" w:eastAsia="ar-SA"/>
              </w:rPr>
              <w:t xml:space="preserve">музейних </w:t>
            </w:r>
            <w:r w:rsidR="004A262D">
              <w:rPr>
                <w:sz w:val="24"/>
                <w:szCs w:val="24"/>
                <w:lang w:val="uk-UA" w:eastAsia="ar-SA"/>
              </w:rPr>
              <w:t>куточків</w:t>
            </w:r>
            <w:r w:rsidR="007D5515">
              <w:rPr>
                <w:sz w:val="24"/>
                <w:szCs w:val="24"/>
                <w:lang w:val="uk-UA" w:eastAsia="ar-SA"/>
              </w:rPr>
              <w:t xml:space="preserve"> та музейних кімнат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6256" w14:textId="77777777" w:rsidR="00514092" w:rsidRPr="004A10D2" w:rsidRDefault="00171F34" w:rsidP="00D72757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ВОКМС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088" w14:textId="77777777" w:rsidR="00514092" w:rsidRPr="004A10D2" w:rsidRDefault="00A31BF6" w:rsidP="00A31BF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64A7593A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  <w:p w14:paraId="0316EC47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514092" w:rsidRPr="00514092" w14:paraId="61595159" w14:textId="77777777" w:rsidTr="004A262D">
        <w:trPr>
          <w:cantSplit/>
          <w:trHeight w:val="489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1813" w14:textId="77777777" w:rsidR="00921CAE" w:rsidRDefault="00921CAE" w:rsidP="00921CAE">
            <w:pPr>
              <w:widowControl/>
              <w:autoSpaceDE/>
              <w:autoSpaceDN/>
              <w:adjustRightInd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4A10D2">
              <w:rPr>
                <w:b/>
                <w:sz w:val="24"/>
                <w:szCs w:val="24"/>
                <w:lang w:val="uk-UA" w:eastAsia="ar-SA"/>
              </w:rPr>
              <w:t>I</w:t>
            </w:r>
            <w:r w:rsidR="00514092" w:rsidRPr="004A10D2">
              <w:rPr>
                <w:b/>
                <w:sz w:val="24"/>
                <w:szCs w:val="24"/>
                <w:lang w:val="uk-UA" w:eastAsia="ar-SA"/>
              </w:rPr>
              <w:t>V. Бібліотечна справа. Посилення ролі бібліотек як інформа</w:t>
            </w:r>
            <w:r w:rsidR="004A262D">
              <w:rPr>
                <w:b/>
                <w:sz w:val="24"/>
                <w:szCs w:val="24"/>
                <w:lang w:val="uk-UA" w:eastAsia="ar-SA"/>
              </w:rPr>
              <w:t xml:space="preserve">ційних центрів </w:t>
            </w:r>
          </w:p>
          <w:p w14:paraId="1C39680C" w14:textId="77777777" w:rsidR="00514092" w:rsidRPr="004A10D2" w:rsidRDefault="004A262D" w:rsidP="00921CAE">
            <w:pPr>
              <w:widowControl/>
              <w:autoSpaceDE/>
              <w:autoSpaceDN/>
              <w:adjustRightInd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>
              <w:rPr>
                <w:b/>
                <w:sz w:val="24"/>
                <w:szCs w:val="24"/>
                <w:lang w:val="uk-UA" w:eastAsia="ar-SA"/>
              </w:rPr>
              <w:t>сільських громад</w:t>
            </w:r>
          </w:p>
        </w:tc>
      </w:tr>
      <w:tr w:rsidR="00A900B3" w:rsidRPr="00514092" w14:paraId="75498255" w14:textId="77777777" w:rsidTr="00695425">
        <w:trPr>
          <w:cantSplit/>
          <w:trHeight w:val="108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BDFE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7A03" w14:textId="77777777" w:rsidR="00514092" w:rsidRPr="004A10D2" w:rsidRDefault="00C02B74" w:rsidP="005C0AF7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</w:t>
            </w:r>
            <w:r w:rsidR="00514092" w:rsidRPr="004A10D2">
              <w:rPr>
                <w:sz w:val="24"/>
                <w:szCs w:val="24"/>
                <w:lang w:val="uk-UA" w:eastAsia="ar-SA"/>
              </w:rPr>
              <w:t>оповнення фондів бібліотек громади новою літературою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національно-патріотичного спрямування, творами краєзнавчої літератури, 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літературна обробка 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та </w:t>
            </w: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каталогізування</w:t>
            </w:r>
            <w:proofErr w:type="spellEnd"/>
            <w:r w:rsidRPr="004A10D2">
              <w:rPr>
                <w:sz w:val="24"/>
                <w:szCs w:val="24"/>
                <w:lang w:val="uk-UA" w:eastAsia="ar-SA"/>
              </w:rPr>
              <w:t xml:space="preserve"> документів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9C88" w14:textId="6C6A1A04" w:rsidR="00DE536B" w:rsidRDefault="00A900B3" w:rsidP="00C02B74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921CAE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 xml:space="preserve">ідділ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</w:t>
            </w:r>
            <w:r w:rsidR="00DE536B">
              <w:rPr>
                <w:sz w:val="24"/>
                <w:szCs w:val="24"/>
                <w:lang w:val="uk-UA" w:eastAsia="ar-SA"/>
              </w:rPr>
              <w:t>ої ради;</w:t>
            </w:r>
            <w:r w:rsidR="00171F34">
              <w:rPr>
                <w:sz w:val="24"/>
                <w:szCs w:val="24"/>
                <w:lang w:val="uk-UA" w:eastAsia="ar-SA"/>
              </w:rPr>
              <w:t xml:space="preserve"> ВОКМС</w:t>
            </w:r>
          </w:p>
          <w:p w14:paraId="45A9E645" w14:textId="77777777" w:rsidR="00514092" w:rsidRPr="004A10D2" w:rsidRDefault="009E5854" w:rsidP="00C02B74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  <w:r w:rsidR="00514092" w:rsidRPr="004A10D2">
              <w:rPr>
                <w:sz w:val="24"/>
                <w:szCs w:val="24"/>
                <w:lang w:val="uk-UA" w:eastAsia="ar-SA"/>
              </w:rPr>
              <w:t>,</w:t>
            </w:r>
          </w:p>
          <w:p w14:paraId="21F3CF3E" w14:textId="77777777" w:rsidR="00514092" w:rsidRPr="004A10D2" w:rsidRDefault="00514092" w:rsidP="00C02B74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 xml:space="preserve">КЗ «ЦПБ» </w:t>
            </w: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</w:p>
          <w:p w14:paraId="21623FC3" w14:textId="77777777" w:rsidR="00514092" w:rsidRPr="004A10D2" w:rsidRDefault="00514092" w:rsidP="00C02B74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E532" w14:textId="77777777" w:rsidR="00514092" w:rsidRPr="004A10D2" w:rsidRDefault="00A31BF6" w:rsidP="00921CAE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</w:tc>
      </w:tr>
      <w:tr w:rsidR="00A900B3" w:rsidRPr="00514092" w14:paraId="29640906" w14:textId="77777777" w:rsidTr="00695425">
        <w:trPr>
          <w:cantSplit/>
          <w:trHeight w:val="108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88C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0B78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Комплектування фондів бібліотек періодичними виданнями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1990" w14:textId="54A343F2" w:rsidR="00514092" w:rsidRPr="004A10D2" w:rsidRDefault="00A900B3" w:rsidP="003E07AD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8F2707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 xml:space="preserve">ідділ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ради,</w:t>
            </w:r>
            <w:r w:rsidR="00171F34">
              <w:rPr>
                <w:sz w:val="24"/>
                <w:szCs w:val="24"/>
                <w:lang w:val="uk-UA" w:eastAsia="ar-SA"/>
              </w:rPr>
              <w:t xml:space="preserve"> ВОКМС</w:t>
            </w:r>
            <w:r w:rsidR="00DE536B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DE536B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DE536B">
              <w:rPr>
                <w:sz w:val="24"/>
                <w:szCs w:val="24"/>
                <w:lang w:val="uk-UA" w:eastAsia="ar-SA"/>
              </w:rPr>
              <w:t xml:space="preserve"> сільської ради, </w:t>
            </w:r>
            <w:r w:rsidR="00514092" w:rsidRPr="004A10D2">
              <w:rPr>
                <w:sz w:val="24"/>
                <w:szCs w:val="24"/>
                <w:lang w:val="uk-UA" w:eastAsia="ar-SA"/>
              </w:rPr>
              <w:t>КЗ «ЦПБ»</w:t>
            </w:r>
            <w:r w:rsidR="0074322E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</w:p>
          <w:p w14:paraId="2A799476" w14:textId="77777777" w:rsidR="00514092" w:rsidRPr="004A10D2" w:rsidRDefault="00514092" w:rsidP="00C02B74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2F8" w14:textId="77777777" w:rsidR="00514092" w:rsidRPr="004A10D2" w:rsidRDefault="00A31BF6" w:rsidP="00A31BF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03B2DE3E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  <w:p w14:paraId="533CF898" w14:textId="77777777" w:rsidR="00514092" w:rsidRPr="004A10D2" w:rsidRDefault="00514092" w:rsidP="003E07AD">
            <w:pPr>
              <w:widowControl/>
              <w:autoSpaceDE/>
              <w:autoSpaceDN/>
              <w:adjustRightInd/>
              <w:spacing w:after="200" w:line="276" w:lineRule="auto"/>
              <w:ind w:right="-57"/>
              <w:rPr>
                <w:sz w:val="24"/>
                <w:szCs w:val="24"/>
                <w:lang w:val="uk-UA" w:eastAsia="ar-SA"/>
              </w:rPr>
            </w:pPr>
          </w:p>
          <w:p w14:paraId="6519C9EA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4EDA9EBD" w14:textId="77777777" w:rsidTr="00695425">
        <w:trPr>
          <w:cantSplit/>
          <w:trHeight w:val="108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E0C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0E85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Вилучення (списання) книг з бібліотечного фонду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B70A" w14:textId="77777777" w:rsidR="00514092" w:rsidRPr="004A10D2" w:rsidRDefault="00514092" w:rsidP="00C02B74">
            <w:pPr>
              <w:widowControl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 xml:space="preserve">КЗ «ЦПБ» </w:t>
            </w: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</w:p>
          <w:p w14:paraId="1328F9B7" w14:textId="40B8CF72" w:rsidR="00514092" w:rsidRPr="004A10D2" w:rsidRDefault="00514092" w:rsidP="000C5D76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сільської ради,</w:t>
            </w:r>
            <w:r w:rsidR="000C5D76">
              <w:rPr>
                <w:sz w:val="24"/>
                <w:szCs w:val="24"/>
                <w:lang w:val="uk-UA" w:eastAsia="ar-SA"/>
              </w:rPr>
              <w:t xml:space="preserve"> </w:t>
            </w:r>
            <w:r w:rsidR="00A900B3">
              <w:rPr>
                <w:sz w:val="24"/>
                <w:szCs w:val="24"/>
                <w:lang w:val="uk-UA" w:eastAsia="ar-SA"/>
              </w:rPr>
              <w:t>ВОКМС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75B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7FBB4889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1A4726F2" w14:textId="77777777" w:rsidTr="00695425">
        <w:trPr>
          <w:cantSplit/>
          <w:trHeight w:val="108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92F3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965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Забезпечення бібліотек комп’ютерною технікою та  бібліотечним обладнанням, забезпеч</w:t>
            </w:r>
            <w:r w:rsidR="00C02B74" w:rsidRPr="004A10D2">
              <w:rPr>
                <w:sz w:val="24"/>
                <w:szCs w:val="24"/>
                <w:lang w:val="uk-UA" w:eastAsia="ar-SA"/>
              </w:rPr>
              <w:t>ення доступу до мережі Інтернет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8EB7" w14:textId="6002C7EF" w:rsidR="00514092" w:rsidRPr="004A10D2" w:rsidRDefault="00A900B3" w:rsidP="000C5D76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0C5D76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>ідділ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ради,</w:t>
            </w:r>
            <w:r w:rsidR="00DA140A">
              <w:rPr>
                <w:sz w:val="24"/>
                <w:szCs w:val="24"/>
                <w:lang w:val="uk-UA" w:eastAsia="ar-SA"/>
              </w:rPr>
              <w:t xml:space="preserve"> ВОКМС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951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460A7569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28A0E7C2" w14:textId="77777777" w:rsidTr="00695425">
        <w:trPr>
          <w:cantSplit/>
          <w:trHeight w:val="108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7AC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BF72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Придбання та облаштування приміщень бібліотек новими</w:t>
            </w:r>
            <w:r w:rsidR="007D5515">
              <w:rPr>
                <w:sz w:val="24"/>
                <w:szCs w:val="24"/>
                <w:lang w:val="uk-UA" w:eastAsia="ar-SA"/>
              </w:rPr>
              <w:t xml:space="preserve"> сучасними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меблями та стендами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49B6" w14:textId="3DC026E3" w:rsidR="00514092" w:rsidRPr="004A10D2" w:rsidRDefault="00A900B3" w:rsidP="000C5D76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0C5D76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 xml:space="preserve">ідділ </w:t>
            </w:r>
            <w:proofErr w:type="spellStart"/>
            <w:r w:rsidR="00DA140A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DA140A">
              <w:rPr>
                <w:sz w:val="24"/>
                <w:szCs w:val="24"/>
                <w:lang w:val="uk-UA" w:eastAsia="ar-SA"/>
              </w:rPr>
              <w:t xml:space="preserve"> сільської ради, ВОКМС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08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3E6AF760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514092" w:rsidRPr="00514092" w14:paraId="370C0BD9" w14:textId="77777777" w:rsidTr="00BC1D0B">
        <w:trPr>
          <w:cantSplit/>
          <w:trHeight w:val="108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B4B3" w14:textId="77777777" w:rsidR="00514092" w:rsidRPr="004A10D2" w:rsidRDefault="00514092" w:rsidP="004A262D">
            <w:pPr>
              <w:widowControl/>
              <w:autoSpaceDE/>
              <w:autoSpaceDN/>
              <w:adjustRightInd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4A10D2">
              <w:rPr>
                <w:b/>
                <w:sz w:val="24"/>
                <w:szCs w:val="24"/>
                <w:lang w:val="uk-UA" w:eastAsia="ar-SA"/>
              </w:rPr>
              <w:t>VI</w:t>
            </w:r>
            <w:r w:rsidRPr="004A10D2">
              <w:rPr>
                <w:b/>
                <w:sz w:val="24"/>
                <w:szCs w:val="24"/>
                <w:lang w:val="en-US" w:eastAsia="ar-SA"/>
              </w:rPr>
              <w:t>I</w:t>
            </w:r>
            <w:r w:rsidRPr="004A10D2">
              <w:rPr>
                <w:b/>
                <w:sz w:val="24"/>
                <w:szCs w:val="24"/>
                <w:lang w:val="uk-UA" w:eastAsia="ar-SA"/>
              </w:rPr>
              <w:t>. Організація дозвілля населення та підтримка аматорського мистецтва, розвиток і збереження нем</w:t>
            </w:r>
            <w:r w:rsidR="004A262D">
              <w:rPr>
                <w:b/>
                <w:sz w:val="24"/>
                <w:szCs w:val="24"/>
                <w:lang w:val="uk-UA" w:eastAsia="ar-SA"/>
              </w:rPr>
              <w:t>атеріальної культурної спадщини</w:t>
            </w:r>
          </w:p>
        </w:tc>
      </w:tr>
      <w:tr w:rsidR="00A900B3" w:rsidRPr="00514092" w14:paraId="4E9CC393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EFC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FA82" w14:textId="77777777" w:rsidR="00514092" w:rsidRPr="004A10D2" w:rsidRDefault="00514092" w:rsidP="008553D0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Участь творчих колективів та окремих виконавців громади в  районних, обласних, Всеукраїнських</w:t>
            </w:r>
            <w:r w:rsidR="008553D0">
              <w:rPr>
                <w:sz w:val="24"/>
                <w:szCs w:val="24"/>
                <w:lang w:val="uk-UA" w:eastAsia="ar-SA"/>
              </w:rPr>
              <w:t xml:space="preserve"> та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Мі</w:t>
            </w:r>
            <w:r w:rsidR="008553D0">
              <w:rPr>
                <w:sz w:val="24"/>
                <w:szCs w:val="24"/>
                <w:lang w:val="uk-UA" w:eastAsia="ar-SA"/>
              </w:rPr>
              <w:t>жнародних конкурсах, фестивалях тощо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025A" w14:textId="77777777" w:rsidR="00514092" w:rsidRPr="004A10D2" w:rsidRDefault="00DA140A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ВОКМС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839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120B17CD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18611F07" w14:textId="77777777" w:rsidTr="003E07AD">
        <w:trPr>
          <w:cantSplit/>
          <w:trHeight w:val="236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FC4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8B97" w14:textId="77777777" w:rsidR="00514092" w:rsidRPr="004A10D2" w:rsidRDefault="008553D0" w:rsidP="008553D0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Передбача</w:t>
            </w:r>
            <w:r w:rsidR="00E34817" w:rsidRPr="004A10D2">
              <w:rPr>
                <w:sz w:val="24"/>
                <w:szCs w:val="24"/>
                <w:lang w:val="uk-UA" w:eastAsia="ar-SA"/>
              </w:rPr>
              <w:t xml:space="preserve">ти в </w:t>
            </w:r>
            <w:r w:rsidR="00514092" w:rsidRPr="004A10D2">
              <w:rPr>
                <w:sz w:val="24"/>
                <w:szCs w:val="24"/>
                <w:lang w:val="uk-UA" w:eastAsia="ar-SA"/>
              </w:rPr>
              <w:t>бюджет</w:t>
            </w:r>
            <w:r>
              <w:rPr>
                <w:sz w:val="24"/>
                <w:szCs w:val="24"/>
                <w:lang w:val="uk-UA" w:eastAsia="ar-SA"/>
              </w:rPr>
              <w:t>і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r w:rsidR="00865BE6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>
              <w:rPr>
                <w:sz w:val="24"/>
                <w:szCs w:val="24"/>
                <w:lang w:val="uk-UA" w:eastAsia="ar-SA"/>
              </w:rPr>
              <w:t xml:space="preserve"> </w:t>
            </w:r>
            <w:r w:rsidR="00865BE6" w:rsidRPr="004A10D2">
              <w:rPr>
                <w:sz w:val="24"/>
                <w:szCs w:val="24"/>
                <w:lang w:val="uk-UA" w:eastAsia="ar-SA"/>
              </w:rPr>
              <w:t xml:space="preserve">територіальної громади 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кошти для участі творчих колективів та окремих виконавців громади в районних, обласних, Всеукраїнських, Міжнародних конкурсах, фестивалях, на оплату внесків, </w:t>
            </w:r>
            <w:r>
              <w:rPr>
                <w:sz w:val="24"/>
                <w:szCs w:val="24"/>
                <w:lang w:val="uk-UA" w:eastAsia="ar-SA"/>
              </w:rPr>
              <w:t xml:space="preserve">вартості </w:t>
            </w:r>
            <w:r w:rsidR="00514092" w:rsidRPr="004A10D2">
              <w:rPr>
                <w:sz w:val="24"/>
                <w:szCs w:val="24"/>
                <w:lang w:val="uk-UA" w:eastAsia="ar-SA"/>
              </w:rPr>
              <w:t>харч</w:t>
            </w:r>
            <w:r>
              <w:rPr>
                <w:sz w:val="24"/>
                <w:szCs w:val="24"/>
                <w:lang w:val="uk-UA" w:eastAsia="ar-SA"/>
              </w:rPr>
              <w:t xml:space="preserve">ування, проживання, </w:t>
            </w:r>
            <w:proofErr w:type="spellStart"/>
            <w:r>
              <w:rPr>
                <w:sz w:val="24"/>
                <w:szCs w:val="24"/>
                <w:lang w:val="uk-UA" w:eastAsia="ar-SA"/>
              </w:rPr>
              <w:t>доїзду</w:t>
            </w:r>
            <w:proofErr w:type="spellEnd"/>
            <w:r w:rsidR="004A262D">
              <w:rPr>
                <w:sz w:val="24"/>
                <w:szCs w:val="24"/>
                <w:lang w:val="uk-UA" w:eastAsia="ar-SA"/>
              </w:rPr>
              <w:t xml:space="preserve"> тощо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DD39" w14:textId="7DC93DEA" w:rsidR="00514092" w:rsidRPr="004A10D2" w:rsidRDefault="00A900B3" w:rsidP="005C509E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</w:t>
            </w:r>
            <w:r w:rsidR="005C509E">
              <w:rPr>
                <w:sz w:val="24"/>
                <w:szCs w:val="24"/>
                <w:lang w:val="uk-UA" w:eastAsia="ar-SA"/>
              </w:rPr>
              <w:t>в</w:t>
            </w:r>
            <w:r>
              <w:rPr>
                <w:sz w:val="24"/>
                <w:szCs w:val="24"/>
                <w:lang w:val="uk-UA" w:eastAsia="ar-SA"/>
              </w:rPr>
              <w:t>ідділ</w:t>
            </w:r>
            <w:r w:rsidR="00865BE6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865BE6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865BE6" w:rsidRPr="004A10D2">
              <w:rPr>
                <w:sz w:val="24"/>
                <w:szCs w:val="24"/>
                <w:lang w:val="uk-UA" w:eastAsia="ar-SA"/>
              </w:rPr>
              <w:t xml:space="preserve"> сільської ради,</w:t>
            </w:r>
            <w:r w:rsidR="00DA140A">
              <w:rPr>
                <w:sz w:val="24"/>
                <w:szCs w:val="24"/>
                <w:lang w:val="uk-UA" w:eastAsia="ar-SA"/>
              </w:rPr>
              <w:t xml:space="preserve"> ВОКМС </w:t>
            </w:r>
            <w:proofErr w:type="spellStart"/>
            <w:r w:rsidR="00865BE6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865BE6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47B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78CAD52D" w14:textId="77777777" w:rsidR="00514092" w:rsidRPr="004A10D2" w:rsidRDefault="0051409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90033F" w14:paraId="7BAD9D8B" w14:textId="77777777" w:rsidTr="00E84B9C">
        <w:trPr>
          <w:cantSplit/>
          <w:trHeight w:val="510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6CC" w14:textId="77777777" w:rsidR="002263EC" w:rsidRPr="004A10D2" w:rsidRDefault="002263EC" w:rsidP="00093E95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658" w14:textId="77777777" w:rsidR="002263EC" w:rsidRPr="004A10D2" w:rsidRDefault="002263EC" w:rsidP="004A262D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Проведення щорічних сільських пам’ятних заходів, свят, конкурсів, фестивалів</w:t>
            </w:r>
            <w:r w:rsidR="008553D0">
              <w:rPr>
                <w:sz w:val="24"/>
                <w:szCs w:val="24"/>
                <w:lang w:val="uk-UA" w:eastAsia="ar-SA"/>
              </w:rPr>
              <w:t xml:space="preserve"> та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їх фінансове забезпечення:</w:t>
            </w:r>
          </w:p>
          <w:p w14:paraId="36D9CFF0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конкурс  читців «Голос душі великого народу»;</w:t>
            </w:r>
          </w:p>
          <w:p w14:paraId="5D0AE84D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свято до 8 Березня;</w:t>
            </w:r>
          </w:p>
          <w:p w14:paraId="067EC212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мітинг</w:t>
            </w:r>
            <w:r w:rsidR="00810AC0">
              <w:rPr>
                <w:sz w:val="24"/>
                <w:szCs w:val="24"/>
                <w:lang w:val="uk-UA" w:eastAsia="ar-SA"/>
              </w:rPr>
              <w:t>и</w:t>
            </w:r>
            <w:r w:rsidRPr="008553D0">
              <w:rPr>
                <w:sz w:val="24"/>
                <w:szCs w:val="24"/>
                <w:lang w:val="uk-UA" w:eastAsia="ar-SA"/>
              </w:rPr>
              <w:t>-реквієм</w:t>
            </w:r>
            <w:r w:rsidR="00810AC0">
              <w:rPr>
                <w:sz w:val="24"/>
                <w:szCs w:val="24"/>
                <w:lang w:val="uk-UA" w:eastAsia="ar-SA"/>
              </w:rPr>
              <w:t>и присвячені</w:t>
            </w:r>
            <w:r w:rsidRPr="008553D0">
              <w:rPr>
                <w:sz w:val="24"/>
                <w:szCs w:val="24"/>
                <w:lang w:val="uk-UA" w:eastAsia="ar-SA"/>
              </w:rPr>
              <w:t xml:space="preserve"> Чо</w:t>
            </w:r>
            <w:r w:rsidR="00810AC0">
              <w:rPr>
                <w:sz w:val="24"/>
                <w:szCs w:val="24"/>
                <w:lang w:val="uk-UA" w:eastAsia="ar-SA"/>
              </w:rPr>
              <w:t>рнобильській трагедії</w:t>
            </w:r>
            <w:r w:rsidRPr="008553D0">
              <w:rPr>
                <w:sz w:val="24"/>
                <w:szCs w:val="24"/>
                <w:lang w:val="uk-UA" w:eastAsia="ar-SA"/>
              </w:rPr>
              <w:t>;</w:t>
            </w:r>
          </w:p>
          <w:p w14:paraId="47E7D5D3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мітинг-реквієм «Війна і пам'ять поколінь»;</w:t>
            </w:r>
          </w:p>
          <w:p w14:paraId="2402DCB7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свято до Міжнародного дня захисту дітей;</w:t>
            </w:r>
          </w:p>
          <w:p w14:paraId="1CDA22E3" w14:textId="77777777" w:rsidR="002263EC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фольклорне свято «Ой на Івана, ой на Купала»;</w:t>
            </w:r>
          </w:p>
          <w:p w14:paraId="77792019" w14:textId="77777777" w:rsidR="00810AC0" w:rsidRPr="008553D0" w:rsidRDefault="00810AC0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День Конституції України</w:t>
            </w:r>
          </w:p>
          <w:p w14:paraId="7CD163C7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свято до Дня незалежності України;</w:t>
            </w:r>
          </w:p>
          <w:p w14:paraId="07EDBD83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>Дні сіл громади;</w:t>
            </w:r>
          </w:p>
          <w:p w14:paraId="468BF393" w14:textId="77777777" w:rsidR="002263EC" w:rsidRPr="008553D0" w:rsidRDefault="002263EC" w:rsidP="008553D0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right="-57"/>
              <w:rPr>
                <w:sz w:val="24"/>
                <w:szCs w:val="24"/>
                <w:lang w:val="uk-UA" w:eastAsia="ar-SA"/>
              </w:rPr>
            </w:pPr>
            <w:r w:rsidRPr="008553D0">
              <w:rPr>
                <w:sz w:val="24"/>
                <w:szCs w:val="24"/>
                <w:lang w:val="uk-UA" w:eastAsia="ar-SA"/>
              </w:rPr>
              <w:t xml:space="preserve">Новорічні </w:t>
            </w:r>
            <w:r w:rsidR="008553D0">
              <w:rPr>
                <w:sz w:val="24"/>
                <w:szCs w:val="24"/>
                <w:lang w:val="uk-UA" w:eastAsia="ar-SA"/>
              </w:rPr>
              <w:t>заходи</w:t>
            </w:r>
            <w:r w:rsidR="00810AC0">
              <w:rPr>
                <w:sz w:val="24"/>
                <w:szCs w:val="24"/>
                <w:lang w:val="uk-UA" w:eastAsia="ar-SA"/>
              </w:rPr>
              <w:t xml:space="preserve"> та ін.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5F5" w14:textId="047F2D21" w:rsidR="002263EC" w:rsidRPr="004A10D2" w:rsidRDefault="0090033F" w:rsidP="00810AC0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ВОКМС </w:t>
            </w:r>
            <w:proofErr w:type="spellStart"/>
            <w:r w:rsidR="002263EC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2263EC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C88" w14:textId="77777777" w:rsidR="002263EC" w:rsidRPr="004A10D2" w:rsidRDefault="002263EC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437E936F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0EB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8849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Проведення творчих звітів та обмінних концертів художніх колективів та виконавців аматорського мистецтва усіх населених пунктів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4E75" w14:textId="77777777" w:rsidR="00514092" w:rsidRPr="004A10D2" w:rsidRDefault="00DA140A" w:rsidP="00C14F2C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ВОКМС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498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740A201B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7499BEAC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EB41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05F6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 xml:space="preserve">Організація та проведення виставок  </w:t>
            </w: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декоративно</w:t>
            </w:r>
            <w:proofErr w:type="spellEnd"/>
            <w:r w:rsidRPr="004A10D2">
              <w:rPr>
                <w:sz w:val="24"/>
                <w:szCs w:val="24"/>
                <w:lang w:val="uk-UA" w:eastAsia="ar-SA"/>
              </w:rPr>
              <w:t>-ужиткового мистецтва до пам’ятних та святкових календарних дат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970B" w14:textId="6F34C6B0" w:rsidR="00514092" w:rsidRPr="004A10D2" w:rsidRDefault="00DA140A" w:rsidP="003E566B">
            <w:pPr>
              <w:widowControl/>
              <w:autoSpaceDE/>
              <w:autoSpaceDN/>
              <w:adjustRightInd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ВОКМС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166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A8782C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509B65B5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4FE02E8A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3B2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D35" w14:textId="77777777" w:rsidR="00514092" w:rsidRPr="004A10D2" w:rsidRDefault="008553D0" w:rsidP="008553D0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Проведення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моніторингов</w:t>
            </w:r>
            <w:r>
              <w:rPr>
                <w:sz w:val="24"/>
                <w:szCs w:val="24"/>
                <w:lang w:val="uk-UA" w:eastAsia="ar-SA"/>
              </w:rPr>
              <w:t>их досліджень</w:t>
            </w:r>
            <w:r w:rsidR="00514092" w:rsidRPr="004A10D2">
              <w:rPr>
                <w:sz w:val="24"/>
                <w:szCs w:val="24"/>
                <w:lang w:val="uk-UA" w:eastAsia="ar-SA"/>
              </w:rPr>
              <w:t xml:space="preserve"> якості роботи в клубних закладах та виявлення культурних потреб населення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700D" w14:textId="77777777" w:rsidR="00514092" w:rsidRPr="004A10D2" w:rsidRDefault="00DA140A" w:rsidP="003E566B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ВОКМС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  <w:r w:rsidR="00514092" w:rsidRPr="004A10D2">
              <w:rPr>
                <w:sz w:val="24"/>
                <w:szCs w:val="24"/>
                <w:lang w:val="uk-UA" w:eastAsia="ar-SA"/>
              </w:rPr>
              <w:t>,</w:t>
            </w:r>
            <w:r w:rsidR="003E566B">
              <w:rPr>
                <w:sz w:val="24"/>
                <w:szCs w:val="24"/>
                <w:lang w:val="uk-UA" w:eastAsia="ar-SA"/>
              </w:rPr>
              <w:t xml:space="preserve"> </w:t>
            </w:r>
            <w:r w:rsidR="00514092" w:rsidRPr="004A10D2">
              <w:rPr>
                <w:sz w:val="24"/>
                <w:szCs w:val="24"/>
                <w:lang w:val="uk-UA" w:eastAsia="ar-SA"/>
              </w:rPr>
              <w:t>заклади культури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C98" w14:textId="77777777" w:rsidR="000C5D76" w:rsidRPr="004A10D2" w:rsidRDefault="00A8782C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2025-2028</w:t>
            </w:r>
            <w:r w:rsidR="000C5D76"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 w:rsidR="000C5D76">
              <w:rPr>
                <w:sz w:val="24"/>
                <w:szCs w:val="24"/>
                <w:lang w:val="uk-UA" w:eastAsia="ar-SA"/>
              </w:rPr>
              <w:t>о</w:t>
            </w:r>
            <w:r w:rsidR="000C5D76" w:rsidRPr="004A10D2">
              <w:rPr>
                <w:sz w:val="24"/>
                <w:szCs w:val="24"/>
                <w:lang w:val="uk-UA" w:eastAsia="ar-SA"/>
              </w:rPr>
              <w:t>к</w:t>
            </w:r>
            <w:r w:rsidR="000C5D76">
              <w:rPr>
                <w:sz w:val="24"/>
                <w:szCs w:val="24"/>
                <w:lang w:val="uk-UA" w:eastAsia="ar-SA"/>
              </w:rPr>
              <w:t>и</w:t>
            </w:r>
          </w:p>
          <w:p w14:paraId="78B1964E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24841A01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5E1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D918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Організація та проведення на базі закладів культури ретро-кінопоказів та кіносеансів, показ національно-патріотичних кінофільмів</w:t>
            </w:r>
            <w:r w:rsidR="00C14F2C" w:rsidRPr="004A10D2">
              <w:rPr>
                <w:sz w:val="24"/>
                <w:szCs w:val="24"/>
                <w:lang w:val="uk-UA" w:eastAsia="ar-SA"/>
              </w:rPr>
              <w:t>, різного рівня концертів, фестивалів, тематичних вечорів та інших культурно-мистецьких заходів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E30" w14:textId="77777777" w:rsidR="00514092" w:rsidRPr="004A10D2" w:rsidRDefault="00DA140A" w:rsidP="003E566B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ВОКМС</w:t>
            </w:r>
            <w:r w:rsidR="009E5854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  <w:r w:rsidR="00514092" w:rsidRPr="004A10D2">
              <w:rPr>
                <w:sz w:val="24"/>
                <w:szCs w:val="24"/>
                <w:lang w:val="uk-UA" w:eastAsia="ar-SA"/>
              </w:rPr>
              <w:t>,</w:t>
            </w:r>
            <w:r w:rsidR="003E566B">
              <w:rPr>
                <w:sz w:val="24"/>
                <w:szCs w:val="24"/>
                <w:lang w:val="uk-UA" w:eastAsia="ar-SA"/>
              </w:rPr>
              <w:t xml:space="preserve"> з</w:t>
            </w:r>
            <w:r w:rsidR="00514092" w:rsidRPr="004A10D2">
              <w:rPr>
                <w:sz w:val="24"/>
                <w:szCs w:val="24"/>
                <w:lang w:val="uk-UA" w:eastAsia="ar-SA"/>
              </w:rPr>
              <w:t>аклади культури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3A5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514092" w:rsidRPr="00514092" w14:paraId="7311A515" w14:textId="77777777" w:rsidTr="00BC1D0B">
        <w:trPr>
          <w:cantSplit/>
          <w:trHeight w:val="108"/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6084" w14:textId="77777777" w:rsidR="00514092" w:rsidRPr="004A10D2" w:rsidRDefault="00514092" w:rsidP="00F72AB8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4A10D2">
              <w:rPr>
                <w:b/>
                <w:sz w:val="24"/>
                <w:szCs w:val="24"/>
                <w:lang w:val="uk-UA" w:eastAsia="ar-SA"/>
              </w:rPr>
              <w:t>VІІ</w:t>
            </w:r>
            <w:r w:rsidRPr="004A10D2">
              <w:rPr>
                <w:b/>
                <w:sz w:val="24"/>
                <w:szCs w:val="24"/>
                <w:lang w:val="en-US" w:eastAsia="ar-SA"/>
              </w:rPr>
              <w:t>I</w:t>
            </w:r>
            <w:r w:rsidRPr="004A10D2">
              <w:rPr>
                <w:b/>
                <w:sz w:val="24"/>
                <w:szCs w:val="24"/>
                <w:lang w:val="uk-UA" w:eastAsia="ar-SA"/>
              </w:rPr>
              <w:t>. Робота з дітьми та творчою молодд</w:t>
            </w:r>
            <w:r w:rsidR="00C14F2C" w:rsidRPr="004A10D2">
              <w:rPr>
                <w:b/>
                <w:sz w:val="24"/>
                <w:szCs w:val="24"/>
                <w:lang w:val="uk-UA" w:eastAsia="ar-SA"/>
              </w:rPr>
              <w:t xml:space="preserve">ю. </w:t>
            </w:r>
          </w:p>
        </w:tc>
      </w:tr>
      <w:tr w:rsidR="00A900B3" w:rsidRPr="00514092" w14:paraId="5F0F8B00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DA9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E694" w14:textId="77777777" w:rsidR="00514092" w:rsidRPr="004A10D2" w:rsidRDefault="004E1EBB" w:rsidP="00F72AB8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/>
              </w:rPr>
              <w:t xml:space="preserve">Забезпечити надання субвенції з бюджету </w:t>
            </w:r>
            <w:proofErr w:type="spellStart"/>
            <w:r w:rsidR="007D5515">
              <w:rPr>
                <w:sz w:val="24"/>
                <w:szCs w:val="24"/>
                <w:lang w:val="uk-UA"/>
              </w:rPr>
              <w:t>Степанківської</w:t>
            </w:r>
            <w:proofErr w:type="spellEnd"/>
            <w:r w:rsidR="002B5D2F" w:rsidRPr="004A10D2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 w:rsidRPr="004A10D2">
              <w:rPr>
                <w:sz w:val="24"/>
                <w:szCs w:val="24"/>
                <w:lang w:val="uk-UA"/>
              </w:rPr>
              <w:t xml:space="preserve"> на оплату праці з нарахуваннями</w:t>
            </w:r>
            <w:r w:rsidR="00607771">
              <w:rPr>
                <w:sz w:val="24"/>
                <w:szCs w:val="24"/>
                <w:lang w:val="uk-UA"/>
              </w:rPr>
              <w:t>,</w:t>
            </w:r>
            <w:r w:rsidRPr="004A10D2">
              <w:rPr>
                <w:sz w:val="24"/>
                <w:szCs w:val="24"/>
                <w:lang w:val="uk-UA"/>
              </w:rPr>
              <w:t xml:space="preserve"> викладачі</w:t>
            </w:r>
            <w:r w:rsidR="00DA140A">
              <w:rPr>
                <w:sz w:val="24"/>
                <w:szCs w:val="24"/>
                <w:lang w:val="uk-UA"/>
              </w:rPr>
              <w:t>в та концертмейстерів КЗ Слобідська ДМШ» С</w:t>
            </w:r>
            <w:r w:rsidRPr="004A10D2">
              <w:rPr>
                <w:sz w:val="24"/>
                <w:szCs w:val="24"/>
                <w:lang w:val="uk-UA"/>
              </w:rPr>
              <w:t>лобідської сільської ради Черкаської області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9FB9" w14:textId="1F5D26ED" w:rsidR="00514092" w:rsidRPr="004A10D2" w:rsidRDefault="00A900B3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відділ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B85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DA140A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478F49D0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6C408DBD" w14:textId="77777777" w:rsidTr="00BC1D0B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20D" w14:textId="77777777" w:rsidR="006C7B1E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1DF" w14:textId="77777777" w:rsidR="006C7B1E" w:rsidRPr="004A10D2" w:rsidRDefault="006C7B1E" w:rsidP="007D5515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/>
              </w:rPr>
              <w:t xml:space="preserve">Забезпечити надання субвенції з бюджету </w:t>
            </w:r>
            <w:proofErr w:type="spellStart"/>
            <w:r w:rsidR="007D5515">
              <w:rPr>
                <w:sz w:val="24"/>
                <w:szCs w:val="24"/>
                <w:lang w:val="uk-UA"/>
              </w:rPr>
              <w:t>Степанківської</w:t>
            </w:r>
            <w:proofErr w:type="spellEnd"/>
            <w:r w:rsidR="007D5515">
              <w:rPr>
                <w:sz w:val="24"/>
                <w:szCs w:val="24"/>
                <w:lang w:val="uk-UA"/>
              </w:rPr>
              <w:t xml:space="preserve"> </w:t>
            </w:r>
            <w:r w:rsidR="002B5D2F" w:rsidRPr="004A10D2">
              <w:rPr>
                <w:sz w:val="24"/>
                <w:szCs w:val="24"/>
                <w:lang w:val="uk-UA"/>
              </w:rPr>
              <w:t>територіальної громади</w:t>
            </w:r>
            <w:r w:rsidRPr="004A10D2">
              <w:rPr>
                <w:sz w:val="24"/>
                <w:szCs w:val="24"/>
                <w:lang w:val="uk-UA"/>
              </w:rPr>
              <w:t xml:space="preserve"> на оплату праці з нарахуваннями</w:t>
            </w:r>
            <w:r w:rsidR="00607771">
              <w:rPr>
                <w:sz w:val="24"/>
                <w:szCs w:val="24"/>
                <w:lang w:val="uk-UA"/>
              </w:rPr>
              <w:t>,</w:t>
            </w:r>
            <w:r w:rsidRPr="004A10D2">
              <w:rPr>
                <w:sz w:val="24"/>
                <w:szCs w:val="24"/>
                <w:lang w:val="uk-UA"/>
              </w:rPr>
              <w:t xml:space="preserve"> </w:t>
            </w:r>
            <w:r w:rsidR="00476DFF" w:rsidRPr="004A10D2">
              <w:rPr>
                <w:sz w:val="24"/>
                <w:szCs w:val="24"/>
                <w:lang w:val="uk-UA"/>
              </w:rPr>
              <w:t xml:space="preserve">керівнику гуртка </w:t>
            </w:r>
            <w:proofErr w:type="spellStart"/>
            <w:r w:rsidR="00476DFF" w:rsidRPr="004A10D2">
              <w:rPr>
                <w:sz w:val="24"/>
                <w:szCs w:val="24"/>
                <w:lang w:val="uk-UA"/>
              </w:rPr>
              <w:t>декоративно</w:t>
            </w:r>
            <w:proofErr w:type="spellEnd"/>
            <w:r w:rsidR="00476DFF" w:rsidRPr="004A10D2">
              <w:rPr>
                <w:sz w:val="24"/>
                <w:szCs w:val="24"/>
                <w:lang w:val="uk-UA"/>
              </w:rPr>
              <w:t>-ужиткового мистецтва «Яскраві барви»  Черкаського районного центру дитячої та юнацької творчості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94F" w14:textId="55DCA4E8" w:rsidR="006C7B1E" w:rsidRPr="004A10D2" w:rsidRDefault="00A900B3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Фінансовий відділ</w:t>
            </w:r>
            <w:r w:rsidR="006C7B1E" w:rsidRPr="004A10D2">
              <w:rPr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6C7B1E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6C7B1E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89C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DA140A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32DD3B81" w14:textId="77777777" w:rsidR="006C7B1E" w:rsidRPr="004A10D2" w:rsidRDefault="006C7B1E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3B25A54B" w14:textId="77777777" w:rsidTr="003E07AD">
        <w:trPr>
          <w:cantSplit/>
          <w:trHeight w:val="27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F9D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2890" w14:textId="77777777" w:rsidR="00514092" w:rsidRPr="004A10D2" w:rsidRDefault="00514092" w:rsidP="00607771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Передбач</w:t>
            </w:r>
            <w:r w:rsidR="00607771">
              <w:rPr>
                <w:sz w:val="24"/>
                <w:szCs w:val="24"/>
                <w:lang w:val="uk-UA" w:eastAsia="ar-SA"/>
              </w:rPr>
              <w:t>ати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в бюджеті </w:t>
            </w:r>
            <w:proofErr w:type="spellStart"/>
            <w:r w:rsidR="00607771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607771">
              <w:rPr>
                <w:sz w:val="24"/>
                <w:szCs w:val="24"/>
                <w:lang w:val="uk-UA" w:eastAsia="ar-SA"/>
              </w:rPr>
              <w:t xml:space="preserve"> </w:t>
            </w:r>
            <w:r w:rsidR="002A3117" w:rsidRPr="00607771">
              <w:rPr>
                <w:sz w:val="24"/>
                <w:szCs w:val="24"/>
                <w:lang w:val="uk-UA" w:eastAsia="ar-SA"/>
              </w:rPr>
              <w:t>територіальної громади</w:t>
            </w:r>
            <w:r w:rsidR="00607771">
              <w:rPr>
                <w:sz w:val="24"/>
                <w:szCs w:val="24"/>
                <w:lang w:val="uk-UA" w:eastAsia="ar-SA"/>
              </w:rPr>
              <w:t xml:space="preserve"> кошти</w:t>
            </w:r>
            <w:r w:rsidRPr="00607771">
              <w:rPr>
                <w:sz w:val="24"/>
                <w:szCs w:val="24"/>
                <w:lang w:val="uk-UA" w:eastAsia="ar-SA"/>
              </w:rPr>
              <w:t xml:space="preserve"> для участі об</w:t>
            </w:r>
            <w:r w:rsidRPr="004A10D2">
              <w:rPr>
                <w:sz w:val="24"/>
                <w:szCs w:val="24"/>
                <w:lang w:val="uk-UA" w:eastAsia="ar-SA"/>
              </w:rPr>
              <w:t>дарованих дітей, творчої молоді, вихованців позашкільних закладів громади  в культурно-мистецьких заходах (конкурсах, фестивалях, виставках</w:t>
            </w:r>
            <w:r w:rsidR="00607771">
              <w:rPr>
                <w:sz w:val="24"/>
                <w:szCs w:val="24"/>
                <w:lang w:val="uk-UA" w:eastAsia="ar-SA"/>
              </w:rPr>
              <w:t xml:space="preserve"> тощо), районного, обласного, Всеукраїнського та М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іжнародного рівнів </w:t>
            </w:r>
            <w:r w:rsidR="00607771">
              <w:rPr>
                <w:sz w:val="24"/>
                <w:szCs w:val="24"/>
                <w:lang w:val="uk-UA" w:eastAsia="ar-SA"/>
              </w:rPr>
              <w:t>(</w:t>
            </w:r>
            <w:r w:rsidRPr="004A10D2">
              <w:rPr>
                <w:sz w:val="24"/>
                <w:szCs w:val="24"/>
                <w:lang w:val="uk-UA" w:eastAsia="ar-SA"/>
              </w:rPr>
              <w:t>оплат</w:t>
            </w:r>
            <w:r w:rsidR="00607771">
              <w:rPr>
                <w:sz w:val="24"/>
                <w:szCs w:val="24"/>
                <w:lang w:val="uk-UA" w:eastAsia="ar-SA"/>
              </w:rPr>
              <w:t>а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внесків, </w:t>
            </w:r>
            <w:r w:rsidR="00607771">
              <w:rPr>
                <w:sz w:val="24"/>
                <w:szCs w:val="24"/>
                <w:lang w:val="uk-UA" w:eastAsia="ar-SA"/>
              </w:rPr>
              <w:t xml:space="preserve">вартість 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харчування, проживання, </w:t>
            </w:r>
            <w:proofErr w:type="spellStart"/>
            <w:r w:rsidRPr="004A10D2">
              <w:rPr>
                <w:sz w:val="24"/>
                <w:szCs w:val="24"/>
                <w:lang w:val="uk-UA" w:eastAsia="ar-SA"/>
              </w:rPr>
              <w:t>доїзд</w:t>
            </w:r>
            <w:r w:rsidR="00607771">
              <w:rPr>
                <w:sz w:val="24"/>
                <w:szCs w:val="24"/>
                <w:lang w:val="uk-UA" w:eastAsia="ar-SA"/>
              </w:rPr>
              <w:t>у</w:t>
            </w:r>
            <w:proofErr w:type="spellEnd"/>
            <w:r w:rsidR="00607771">
              <w:rPr>
                <w:sz w:val="24"/>
                <w:szCs w:val="24"/>
                <w:lang w:val="uk-UA" w:eastAsia="ar-SA"/>
              </w:rPr>
              <w:t xml:space="preserve"> тощо)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14CD" w14:textId="7E9A4361" w:rsidR="00514092" w:rsidRPr="004A10D2" w:rsidRDefault="00A900B3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Фінансовий відділ </w:t>
            </w:r>
            <w:proofErr w:type="spellStart"/>
            <w:r w:rsidR="00514092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514092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2F2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DA140A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338CC9C7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  <w:tr w:rsidR="00A900B3" w:rsidRPr="00514092" w14:paraId="3A4B3C08" w14:textId="77777777" w:rsidTr="000C5D76">
        <w:trPr>
          <w:cantSplit/>
          <w:trHeight w:val="10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B75" w14:textId="77777777" w:rsidR="00514092" w:rsidRPr="004A10D2" w:rsidRDefault="00343B12" w:rsidP="0051409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5FD8" w14:textId="77777777" w:rsidR="00514092" w:rsidRPr="004A10D2" w:rsidRDefault="00514092" w:rsidP="004A262D">
            <w:pPr>
              <w:widowControl/>
              <w:autoSpaceDE/>
              <w:autoSpaceDN/>
              <w:adjustRightInd/>
              <w:spacing w:after="200"/>
              <w:ind w:left="-57" w:right="-57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Забезпечення національно-патріотичного виховання дітей та молоді на основі традицій і звичаїв українського народу, вивчення його історичної та культурної спадщини, формування у підростаючого покоління високої патріотичної свідомості, готовності до виконання громадянських і конституційних обов’язків, поваги до державних символів України.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C139" w14:textId="77777777" w:rsidR="00514092" w:rsidRPr="004A10D2" w:rsidRDefault="00DA140A" w:rsidP="00F72AB8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ВОКМС </w:t>
            </w:r>
            <w:proofErr w:type="spellStart"/>
            <w:r w:rsidR="009E5854" w:rsidRPr="004A10D2">
              <w:rPr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 w:rsidR="009E5854" w:rsidRPr="004A10D2">
              <w:rPr>
                <w:sz w:val="24"/>
                <w:szCs w:val="24"/>
                <w:lang w:val="uk-UA" w:eastAsia="ar-S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D27" w14:textId="77777777" w:rsidR="000C5D76" w:rsidRPr="004A10D2" w:rsidRDefault="000C5D76" w:rsidP="000C5D76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jc w:val="center"/>
              <w:rPr>
                <w:sz w:val="24"/>
                <w:szCs w:val="24"/>
                <w:lang w:val="uk-UA" w:eastAsia="ar-SA"/>
              </w:rPr>
            </w:pPr>
            <w:r w:rsidRPr="004A10D2">
              <w:rPr>
                <w:sz w:val="24"/>
                <w:szCs w:val="24"/>
                <w:lang w:val="uk-UA" w:eastAsia="ar-SA"/>
              </w:rPr>
              <w:t>202</w:t>
            </w:r>
            <w:r w:rsidR="00DA140A">
              <w:rPr>
                <w:sz w:val="24"/>
                <w:szCs w:val="24"/>
                <w:lang w:val="uk-UA" w:eastAsia="ar-SA"/>
              </w:rPr>
              <w:t>5-2028</w:t>
            </w:r>
            <w:r w:rsidRPr="004A10D2">
              <w:rPr>
                <w:sz w:val="24"/>
                <w:szCs w:val="24"/>
                <w:lang w:val="uk-UA" w:eastAsia="ar-SA"/>
              </w:rPr>
              <w:t xml:space="preserve"> р</w:t>
            </w:r>
            <w:r>
              <w:rPr>
                <w:sz w:val="24"/>
                <w:szCs w:val="24"/>
                <w:lang w:val="uk-UA" w:eastAsia="ar-SA"/>
              </w:rPr>
              <w:t>о</w:t>
            </w:r>
            <w:r w:rsidRPr="004A10D2">
              <w:rPr>
                <w:sz w:val="24"/>
                <w:szCs w:val="24"/>
                <w:lang w:val="uk-UA" w:eastAsia="ar-SA"/>
              </w:rPr>
              <w:t>к</w:t>
            </w:r>
            <w:r>
              <w:rPr>
                <w:sz w:val="24"/>
                <w:szCs w:val="24"/>
                <w:lang w:val="uk-UA" w:eastAsia="ar-SA"/>
              </w:rPr>
              <w:t>и</w:t>
            </w:r>
          </w:p>
          <w:p w14:paraId="25549E57" w14:textId="77777777" w:rsidR="00514092" w:rsidRPr="004A10D2" w:rsidRDefault="00514092" w:rsidP="00765342">
            <w:pPr>
              <w:widowControl/>
              <w:autoSpaceDE/>
              <w:autoSpaceDN/>
              <w:adjustRightInd/>
              <w:spacing w:after="200" w:line="276" w:lineRule="auto"/>
              <w:ind w:left="-57" w:right="-57"/>
              <w:rPr>
                <w:sz w:val="24"/>
                <w:szCs w:val="24"/>
                <w:lang w:val="uk-UA" w:eastAsia="ar-SA"/>
              </w:rPr>
            </w:pPr>
          </w:p>
        </w:tc>
      </w:tr>
    </w:tbl>
    <w:p w14:paraId="734AE33C" w14:textId="77777777" w:rsidR="00514092" w:rsidRPr="00514092" w:rsidRDefault="00514092" w:rsidP="00514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firstLine="720"/>
        <w:jc w:val="both"/>
        <w:rPr>
          <w:sz w:val="28"/>
          <w:szCs w:val="28"/>
          <w:lang w:val="uk-UA" w:eastAsia="en-US"/>
        </w:rPr>
      </w:pPr>
    </w:p>
    <w:p w14:paraId="77274B75" w14:textId="43172DE8" w:rsidR="00514092" w:rsidRPr="003E07AD" w:rsidRDefault="00514092" w:rsidP="003E07AD">
      <w:pPr>
        <w:widowControl/>
        <w:autoSpaceDE/>
        <w:autoSpaceDN/>
        <w:adjustRightInd/>
        <w:spacing w:after="200" w:line="276" w:lineRule="auto"/>
        <w:rPr>
          <w:sz w:val="22"/>
          <w:szCs w:val="22"/>
          <w:lang w:val="uk-UA" w:eastAsia="en-US"/>
        </w:rPr>
      </w:pPr>
      <w:r w:rsidRPr="00514092">
        <w:rPr>
          <w:sz w:val="28"/>
          <w:szCs w:val="28"/>
          <w:lang w:val="uk-UA" w:eastAsia="en-US"/>
        </w:rPr>
        <w:t>Секретар сільської ради</w:t>
      </w:r>
      <w:r w:rsidR="00304BB1">
        <w:rPr>
          <w:sz w:val="28"/>
          <w:szCs w:val="28"/>
          <w:lang w:val="uk-UA" w:eastAsia="en-US"/>
        </w:rPr>
        <w:t>, виконкому</w:t>
      </w:r>
      <w:r w:rsidRPr="00514092">
        <w:rPr>
          <w:sz w:val="28"/>
          <w:szCs w:val="28"/>
          <w:lang w:val="uk-UA" w:eastAsia="en-US"/>
        </w:rPr>
        <w:t xml:space="preserve">                                       </w:t>
      </w:r>
      <w:r w:rsidR="00304BB1">
        <w:rPr>
          <w:sz w:val="28"/>
          <w:szCs w:val="28"/>
          <w:lang w:val="uk-UA" w:eastAsia="en-US"/>
        </w:rPr>
        <w:t xml:space="preserve">   </w:t>
      </w:r>
      <w:r w:rsidRPr="00514092">
        <w:rPr>
          <w:sz w:val="28"/>
          <w:szCs w:val="28"/>
          <w:lang w:val="uk-UA" w:eastAsia="en-US"/>
        </w:rPr>
        <w:t xml:space="preserve">     </w:t>
      </w:r>
      <w:r w:rsidR="00304BB1">
        <w:rPr>
          <w:sz w:val="28"/>
          <w:szCs w:val="28"/>
          <w:lang w:val="uk-UA" w:eastAsia="en-US"/>
        </w:rPr>
        <w:t>Інна НЕВГОД</w:t>
      </w:r>
    </w:p>
    <w:sectPr w:rsidR="00514092" w:rsidRPr="003E07AD" w:rsidSect="002263E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0A0"/>
    <w:multiLevelType w:val="hybridMultilevel"/>
    <w:tmpl w:val="4A109CF6"/>
    <w:lvl w:ilvl="0" w:tplc="DE5C28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509F"/>
    <w:multiLevelType w:val="hybridMultilevel"/>
    <w:tmpl w:val="DF9AD5DA"/>
    <w:lvl w:ilvl="0" w:tplc="27BEFE34">
      <w:start w:val="1"/>
      <w:numFmt w:val="decimal"/>
      <w:lvlText w:val="%1."/>
      <w:lvlJc w:val="left"/>
      <w:pPr>
        <w:ind w:left="103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360B0D7F"/>
    <w:multiLevelType w:val="hybridMultilevel"/>
    <w:tmpl w:val="6E86AA1C"/>
    <w:lvl w:ilvl="0" w:tplc="FEDAA2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2246"/>
    <w:multiLevelType w:val="hybridMultilevel"/>
    <w:tmpl w:val="2F901354"/>
    <w:lvl w:ilvl="0" w:tplc="2030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4E7F"/>
    <w:multiLevelType w:val="hybridMultilevel"/>
    <w:tmpl w:val="DCFA1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0037C"/>
    <w:multiLevelType w:val="hybridMultilevel"/>
    <w:tmpl w:val="C48E2CAA"/>
    <w:lvl w:ilvl="0" w:tplc="DE5C28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50C5F"/>
    <w:multiLevelType w:val="hybridMultilevel"/>
    <w:tmpl w:val="1054CA6C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 w16cid:durableId="785390360">
    <w:abstractNumId w:val="1"/>
  </w:num>
  <w:num w:numId="2" w16cid:durableId="16720226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552822">
    <w:abstractNumId w:val="6"/>
  </w:num>
  <w:num w:numId="4" w16cid:durableId="1288193984">
    <w:abstractNumId w:val="4"/>
  </w:num>
  <w:num w:numId="5" w16cid:durableId="1625038381">
    <w:abstractNumId w:val="3"/>
  </w:num>
  <w:num w:numId="6" w16cid:durableId="2054228035">
    <w:abstractNumId w:val="2"/>
  </w:num>
  <w:num w:numId="7" w16cid:durableId="195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2E"/>
    <w:rsid w:val="00002A9A"/>
    <w:rsid w:val="00011462"/>
    <w:rsid w:val="00020BB7"/>
    <w:rsid w:val="00022C2E"/>
    <w:rsid w:val="000462BA"/>
    <w:rsid w:val="000522CF"/>
    <w:rsid w:val="00056269"/>
    <w:rsid w:val="00067F6D"/>
    <w:rsid w:val="000708F3"/>
    <w:rsid w:val="00072B27"/>
    <w:rsid w:val="00080B2C"/>
    <w:rsid w:val="000A6EA9"/>
    <w:rsid w:val="000B387D"/>
    <w:rsid w:val="000C5D76"/>
    <w:rsid w:val="000C6FEF"/>
    <w:rsid w:val="000D2657"/>
    <w:rsid w:val="000D293A"/>
    <w:rsid w:val="000F29E1"/>
    <w:rsid w:val="001079A9"/>
    <w:rsid w:val="00110BE2"/>
    <w:rsid w:val="001134AE"/>
    <w:rsid w:val="00123E2F"/>
    <w:rsid w:val="00171F34"/>
    <w:rsid w:val="001B3745"/>
    <w:rsid w:val="001C03D9"/>
    <w:rsid w:val="001C5517"/>
    <w:rsid w:val="001E3F8A"/>
    <w:rsid w:val="001F792F"/>
    <w:rsid w:val="002163BD"/>
    <w:rsid w:val="002263EC"/>
    <w:rsid w:val="00241B70"/>
    <w:rsid w:val="0024240E"/>
    <w:rsid w:val="00252831"/>
    <w:rsid w:val="00252D5F"/>
    <w:rsid w:val="00273D2E"/>
    <w:rsid w:val="00282BF4"/>
    <w:rsid w:val="002A3117"/>
    <w:rsid w:val="002B5D2F"/>
    <w:rsid w:val="002D3425"/>
    <w:rsid w:val="002F0ED4"/>
    <w:rsid w:val="00304BB1"/>
    <w:rsid w:val="00305EE4"/>
    <w:rsid w:val="00311F2B"/>
    <w:rsid w:val="00325FE4"/>
    <w:rsid w:val="003315E4"/>
    <w:rsid w:val="00343B12"/>
    <w:rsid w:val="00385356"/>
    <w:rsid w:val="003E07AD"/>
    <w:rsid w:val="003E2A78"/>
    <w:rsid w:val="003E566B"/>
    <w:rsid w:val="003E7C36"/>
    <w:rsid w:val="003F3B0E"/>
    <w:rsid w:val="00422FEE"/>
    <w:rsid w:val="004315B9"/>
    <w:rsid w:val="00431E39"/>
    <w:rsid w:val="00461F7F"/>
    <w:rsid w:val="00465E0C"/>
    <w:rsid w:val="00476DFF"/>
    <w:rsid w:val="004A10D2"/>
    <w:rsid w:val="004A262D"/>
    <w:rsid w:val="004A71A5"/>
    <w:rsid w:val="004B223E"/>
    <w:rsid w:val="004B34D0"/>
    <w:rsid w:val="004D2108"/>
    <w:rsid w:val="004E1EBB"/>
    <w:rsid w:val="00501FBC"/>
    <w:rsid w:val="0050234E"/>
    <w:rsid w:val="0050383D"/>
    <w:rsid w:val="0051129E"/>
    <w:rsid w:val="00514092"/>
    <w:rsid w:val="005259C8"/>
    <w:rsid w:val="00545BAE"/>
    <w:rsid w:val="0058087E"/>
    <w:rsid w:val="00584E9D"/>
    <w:rsid w:val="005C0AF7"/>
    <w:rsid w:val="005C509E"/>
    <w:rsid w:val="005F73FD"/>
    <w:rsid w:val="00607771"/>
    <w:rsid w:val="0061595E"/>
    <w:rsid w:val="00615F09"/>
    <w:rsid w:val="006540AE"/>
    <w:rsid w:val="0069396B"/>
    <w:rsid w:val="00695425"/>
    <w:rsid w:val="00695DB1"/>
    <w:rsid w:val="006C2FC3"/>
    <w:rsid w:val="006C7B1E"/>
    <w:rsid w:val="006D2D5B"/>
    <w:rsid w:val="006D6D8D"/>
    <w:rsid w:val="006E57EA"/>
    <w:rsid w:val="0074322E"/>
    <w:rsid w:val="00750E7A"/>
    <w:rsid w:val="00761518"/>
    <w:rsid w:val="00765342"/>
    <w:rsid w:val="007674A3"/>
    <w:rsid w:val="00777DA3"/>
    <w:rsid w:val="0078109D"/>
    <w:rsid w:val="00783B72"/>
    <w:rsid w:val="007A3098"/>
    <w:rsid w:val="007A391C"/>
    <w:rsid w:val="007B080F"/>
    <w:rsid w:val="007B482E"/>
    <w:rsid w:val="007C31CC"/>
    <w:rsid w:val="007C482D"/>
    <w:rsid w:val="007D3A71"/>
    <w:rsid w:val="007D4795"/>
    <w:rsid w:val="007D5515"/>
    <w:rsid w:val="007E0C0D"/>
    <w:rsid w:val="007E1498"/>
    <w:rsid w:val="007F380F"/>
    <w:rsid w:val="008010D9"/>
    <w:rsid w:val="00810AC0"/>
    <w:rsid w:val="00811C62"/>
    <w:rsid w:val="00834C2F"/>
    <w:rsid w:val="008553D0"/>
    <w:rsid w:val="00865BE6"/>
    <w:rsid w:val="008920BB"/>
    <w:rsid w:val="008A23E4"/>
    <w:rsid w:val="008A2B27"/>
    <w:rsid w:val="008A2FB3"/>
    <w:rsid w:val="008A4125"/>
    <w:rsid w:val="008B4E2F"/>
    <w:rsid w:val="008D1B70"/>
    <w:rsid w:val="008F2707"/>
    <w:rsid w:val="0090033F"/>
    <w:rsid w:val="00916953"/>
    <w:rsid w:val="00920E55"/>
    <w:rsid w:val="00921CAE"/>
    <w:rsid w:val="00954FF4"/>
    <w:rsid w:val="00957442"/>
    <w:rsid w:val="00962254"/>
    <w:rsid w:val="00974681"/>
    <w:rsid w:val="00984C8D"/>
    <w:rsid w:val="00985131"/>
    <w:rsid w:val="00990C3C"/>
    <w:rsid w:val="0099675B"/>
    <w:rsid w:val="009A2260"/>
    <w:rsid w:val="009B6C76"/>
    <w:rsid w:val="009E5854"/>
    <w:rsid w:val="00A01F59"/>
    <w:rsid w:val="00A060A4"/>
    <w:rsid w:val="00A1568D"/>
    <w:rsid w:val="00A31BF6"/>
    <w:rsid w:val="00A726B8"/>
    <w:rsid w:val="00A755B3"/>
    <w:rsid w:val="00A8782C"/>
    <w:rsid w:val="00A87EF9"/>
    <w:rsid w:val="00A900B3"/>
    <w:rsid w:val="00B0490F"/>
    <w:rsid w:val="00B26E17"/>
    <w:rsid w:val="00B60744"/>
    <w:rsid w:val="00B60DAE"/>
    <w:rsid w:val="00B60DCF"/>
    <w:rsid w:val="00B91B52"/>
    <w:rsid w:val="00B93B85"/>
    <w:rsid w:val="00B9669D"/>
    <w:rsid w:val="00BC1D0B"/>
    <w:rsid w:val="00BD7833"/>
    <w:rsid w:val="00BE508D"/>
    <w:rsid w:val="00C02B74"/>
    <w:rsid w:val="00C039A9"/>
    <w:rsid w:val="00C06B79"/>
    <w:rsid w:val="00C14F2C"/>
    <w:rsid w:val="00C432F7"/>
    <w:rsid w:val="00C454EB"/>
    <w:rsid w:val="00C7446B"/>
    <w:rsid w:val="00C74B64"/>
    <w:rsid w:val="00CF2CDB"/>
    <w:rsid w:val="00D17FAB"/>
    <w:rsid w:val="00D36BB3"/>
    <w:rsid w:val="00D37617"/>
    <w:rsid w:val="00D42103"/>
    <w:rsid w:val="00D72757"/>
    <w:rsid w:val="00DA140A"/>
    <w:rsid w:val="00DE536B"/>
    <w:rsid w:val="00DF19A4"/>
    <w:rsid w:val="00E01433"/>
    <w:rsid w:val="00E33203"/>
    <w:rsid w:val="00E34817"/>
    <w:rsid w:val="00E52CAC"/>
    <w:rsid w:val="00E66580"/>
    <w:rsid w:val="00E84B9C"/>
    <w:rsid w:val="00EC514A"/>
    <w:rsid w:val="00ED5246"/>
    <w:rsid w:val="00ED75D5"/>
    <w:rsid w:val="00EE1F19"/>
    <w:rsid w:val="00F469DB"/>
    <w:rsid w:val="00F57E80"/>
    <w:rsid w:val="00F604D6"/>
    <w:rsid w:val="00F628A2"/>
    <w:rsid w:val="00F70D28"/>
    <w:rsid w:val="00F728F2"/>
    <w:rsid w:val="00F72AB8"/>
    <w:rsid w:val="00F74257"/>
    <w:rsid w:val="00F808B2"/>
    <w:rsid w:val="00FA202A"/>
    <w:rsid w:val="00FA7BF1"/>
    <w:rsid w:val="00FB5DF2"/>
    <w:rsid w:val="00FC45D1"/>
    <w:rsid w:val="00FC7729"/>
    <w:rsid w:val="00FE3C1F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7CE2"/>
  <w15:docId w15:val="{2926D97D-21A3-4D25-9965-D39C273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F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F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5B5D-0981-41F2-8F99-49C1DD07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12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Eugene Kondramashyn</cp:lastModifiedBy>
  <cp:revision>76</cp:revision>
  <cp:lastPrinted>2020-12-10T07:07:00Z</cp:lastPrinted>
  <dcterms:created xsi:type="dcterms:W3CDTF">2020-12-01T11:07:00Z</dcterms:created>
  <dcterms:modified xsi:type="dcterms:W3CDTF">2025-09-30T11:05:00Z</dcterms:modified>
</cp:coreProperties>
</file>