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7AF1B" w14:textId="77777777" w:rsidR="004A369B" w:rsidRPr="00BB28C7" w:rsidRDefault="004A369B" w:rsidP="004A369B">
      <w:pPr>
        <w:spacing w:after="0" w:line="240" w:lineRule="auto"/>
        <w:jc w:val="center"/>
        <w:rPr>
          <w:b/>
          <w:lang w:eastAsia="ru-RU"/>
        </w:rPr>
      </w:pPr>
      <w:r w:rsidRPr="00BB28C7">
        <w:rPr>
          <w:b/>
          <w:noProof/>
          <w:lang w:val="ru-RU" w:eastAsia="ru-RU"/>
        </w:rPr>
        <w:drawing>
          <wp:inline distT="0" distB="0" distL="0" distR="0" wp14:anchorId="4CABAD3C" wp14:editId="7121A3AC">
            <wp:extent cx="438150" cy="609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9661" cy="611702"/>
                    </a:xfrm>
                    <a:prstGeom prst="rect">
                      <a:avLst/>
                    </a:prstGeom>
                    <a:noFill/>
                    <a:ln>
                      <a:noFill/>
                    </a:ln>
                  </pic:spPr>
                </pic:pic>
              </a:graphicData>
            </a:graphic>
          </wp:inline>
        </w:drawing>
      </w:r>
    </w:p>
    <w:p w14:paraId="54B59618" w14:textId="77777777" w:rsidR="004A369B" w:rsidRPr="00BB28C7" w:rsidRDefault="004A369B" w:rsidP="004A369B">
      <w:pPr>
        <w:spacing w:after="0" w:line="240" w:lineRule="auto"/>
        <w:jc w:val="center"/>
        <w:rPr>
          <w:b/>
          <w:lang w:eastAsia="ru-RU"/>
        </w:rPr>
      </w:pPr>
      <w:r w:rsidRPr="00BB28C7">
        <w:rPr>
          <w:b/>
          <w:lang w:eastAsia="ru-RU"/>
        </w:rPr>
        <w:t>СТЕПАНКІВСЬКА СІЛЬСЬКА РАДА</w:t>
      </w:r>
    </w:p>
    <w:p w14:paraId="5E55643D" w14:textId="75D24327" w:rsidR="004A369B" w:rsidRDefault="00B6459A" w:rsidP="004A369B">
      <w:pPr>
        <w:spacing w:after="0" w:line="240" w:lineRule="auto"/>
        <w:jc w:val="center"/>
        <w:rPr>
          <w:b/>
          <w:lang w:eastAsia="ru-RU"/>
        </w:rPr>
      </w:pPr>
      <w:r>
        <w:rPr>
          <w:b/>
          <w:lang w:eastAsia="ru-RU"/>
        </w:rPr>
        <w:t>ВИКОНАВЧИЙ КОМІТЕТ</w:t>
      </w:r>
    </w:p>
    <w:p w14:paraId="73F94AA4" w14:textId="77777777" w:rsidR="00B6459A" w:rsidRPr="00BB28C7" w:rsidRDefault="00B6459A" w:rsidP="004A369B">
      <w:pPr>
        <w:spacing w:after="0" w:line="240" w:lineRule="auto"/>
        <w:jc w:val="center"/>
        <w:rPr>
          <w:b/>
          <w:lang w:eastAsia="ru-RU"/>
        </w:rPr>
      </w:pPr>
    </w:p>
    <w:p w14:paraId="0A62F7D0" w14:textId="77777777" w:rsidR="005C570A" w:rsidRPr="00E21B12" w:rsidRDefault="005C570A" w:rsidP="005C570A">
      <w:pPr>
        <w:suppressAutoHyphens/>
        <w:spacing w:after="200" w:line="276" w:lineRule="auto"/>
        <w:jc w:val="center"/>
        <w:rPr>
          <w:rFonts w:eastAsia="Times New Roman"/>
          <w:b/>
          <w:kern w:val="1"/>
          <w:lang w:eastAsia="ru-RU"/>
        </w:rPr>
      </w:pPr>
      <w:r w:rsidRPr="00E21B12">
        <w:rPr>
          <w:rFonts w:eastAsia="Times New Roman"/>
          <w:b/>
          <w:kern w:val="1"/>
          <w:lang w:eastAsia="ru-RU"/>
        </w:rPr>
        <w:t>РІШЕННЯ /ПРОЄКТ/</w:t>
      </w:r>
    </w:p>
    <w:p w14:paraId="59C744EA" w14:textId="7A2E709F" w:rsidR="004A369B" w:rsidRPr="005C570A" w:rsidRDefault="005C570A" w:rsidP="005C570A">
      <w:pPr>
        <w:spacing w:after="200" w:line="276" w:lineRule="auto"/>
        <w:rPr>
          <w:rFonts w:eastAsia="Calibri"/>
        </w:rPr>
      </w:pPr>
      <w:r w:rsidRPr="00E21B12">
        <w:rPr>
          <w:rFonts w:eastAsia="Times New Roman"/>
          <w:kern w:val="1"/>
          <w:lang w:eastAsia="ru-RU"/>
        </w:rPr>
        <w:t>00/00/202</w:t>
      </w:r>
      <w:r>
        <w:rPr>
          <w:rFonts w:eastAsia="Times New Roman"/>
          <w:kern w:val="1"/>
          <w:lang w:eastAsia="ru-RU"/>
        </w:rPr>
        <w:t>5</w:t>
      </w:r>
      <w:r w:rsidRPr="00E21B12">
        <w:rPr>
          <w:rFonts w:eastAsia="Times New Roman"/>
          <w:kern w:val="1"/>
          <w:lang w:eastAsia="ru-RU"/>
        </w:rPr>
        <w:t xml:space="preserve"> року                                                                                              №00</w:t>
      </w:r>
      <w:r w:rsidRPr="00633154">
        <w:rPr>
          <w:rFonts w:eastAsia="Calibri"/>
        </w:rPr>
        <w:t xml:space="preserve">                            </w:t>
      </w:r>
      <w:r w:rsidR="004A369B" w:rsidRPr="00BB28C7">
        <w:rPr>
          <w:b/>
          <w:lang w:eastAsia="ru-RU"/>
        </w:rPr>
        <w:t>с.Степанки</w:t>
      </w:r>
    </w:p>
    <w:p w14:paraId="58AB75B1" w14:textId="2D806F1C" w:rsidR="007F7FDB" w:rsidRPr="00BB28C7" w:rsidRDefault="007F7FDB" w:rsidP="003205FF">
      <w:pPr>
        <w:spacing w:after="0" w:line="240" w:lineRule="auto"/>
        <w:ind w:left="-360" w:right="-2" w:firstLine="360"/>
        <w:rPr>
          <w:rFonts w:eastAsia="Times New Roman"/>
          <w:b/>
          <w:bCs/>
          <w:szCs w:val="20"/>
          <w:lang w:eastAsia="ru-RU"/>
        </w:rPr>
      </w:pPr>
      <w:r w:rsidRPr="00BB28C7">
        <w:rPr>
          <w:rFonts w:eastAsia="Times New Roman"/>
          <w:b/>
          <w:szCs w:val="20"/>
          <w:lang w:eastAsia="ru-RU"/>
        </w:rPr>
        <w:t xml:space="preserve">                                                                                                                                                                  </w:t>
      </w:r>
    </w:p>
    <w:p w14:paraId="44CEDE4B" w14:textId="77777777" w:rsidR="007F7FDB" w:rsidRPr="00BB28C7" w:rsidRDefault="007F7FDB" w:rsidP="007F7FDB">
      <w:pPr>
        <w:shd w:val="clear" w:color="auto" w:fill="FFFFFF"/>
        <w:spacing w:after="0" w:line="240" w:lineRule="auto"/>
        <w:jc w:val="both"/>
        <w:rPr>
          <w:rFonts w:eastAsia="Times New Roman"/>
          <w:b/>
          <w:bCs/>
          <w:lang w:eastAsia="ru-RU"/>
        </w:rPr>
      </w:pPr>
      <w:r w:rsidRPr="00BB28C7">
        <w:rPr>
          <w:rFonts w:eastAsia="Times New Roman"/>
          <w:b/>
          <w:lang w:eastAsia="ru-RU"/>
        </w:rPr>
        <w:t>Про затвердження Плану проведення</w:t>
      </w:r>
    </w:p>
    <w:p w14:paraId="4F32B8AA" w14:textId="77777777" w:rsidR="007F7FDB" w:rsidRPr="00BB28C7" w:rsidRDefault="007F7FDB" w:rsidP="007F7FDB">
      <w:pPr>
        <w:shd w:val="clear" w:color="auto" w:fill="FFFFFF"/>
        <w:spacing w:after="0" w:line="240" w:lineRule="auto"/>
        <w:jc w:val="both"/>
        <w:outlineLvl w:val="1"/>
        <w:rPr>
          <w:rFonts w:eastAsia="Times New Roman"/>
          <w:b/>
          <w:bCs/>
          <w:lang w:eastAsia="ru-RU"/>
        </w:rPr>
      </w:pPr>
      <w:r w:rsidRPr="00BB28C7">
        <w:rPr>
          <w:rFonts w:eastAsia="Times New Roman"/>
          <w:b/>
          <w:lang w:eastAsia="ru-RU"/>
        </w:rPr>
        <w:t>технічної інвентаризації та паспортизації</w:t>
      </w:r>
    </w:p>
    <w:p w14:paraId="67E32E4B" w14:textId="69CD4CD2" w:rsidR="007F7FDB" w:rsidRPr="00BB28C7" w:rsidRDefault="007F7FDB" w:rsidP="007F7FDB">
      <w:pPr>
        <w:shd w:val="clear" w:color="auto" w:fill="FFFFFF"/>
        <w:spacing w:after="0" w:line="240" w:lineRule="auto"/>
        <w:jc w:val="both"/>
        <w:outlineLvl w:val="1"/>
        <w:rPr>
          <w:rFonts w:eastAsia="Times New Roman"/>
          <w:b/>
          <w:lang w:eastAsia="ru-RU"/>
        </w:rPr>
      </w:pPr>
      <w:r w:rsidRPr="00BB28C7">
        <w:rPr>
          <w:rFonts w:eastAsia="Times New Roman"/>
          <w:b/>
          <w:lang w:eastAsia="ru-RU"/>
        </w:rPr>
        <w:t>дитячи</w:t>
      </w:r>
      <w:r w:rsidR="00BB28C7" w:rsidRPr="00BB28C7">
        <w:rPr>
          <w:rFonts w:eastAsia="Times New Roman"/>
          <w:b/>
          <w:lang w:eastAsia="ru-RU"/>
        </w:rPr>
        <w:t xml:space="preserve">х ігрових </w:t>
      </w:r>
      <w:r w:rsidR="004A369B" w:rsidRPr="00BB28C7">
        <w:rPr>
          <w:rFonts w:eastAsia="Times New Roman"/>
          <w:b/>
          <w:lang w:eastAsia="ru-RU"/>
        </w:rPr>
        <w:t xml:space="preserve">та </w:t>
      </w:r>
      <w:r w:rsidRPr="00BB28C7">
        <w:rPr>
          <w:rFonts w:eastAsia="Times New Roman"/>
          <w:b/>
          <w:lang w:eastAsia="ru-RU"/>
        </w:rPr>
        <w:t>спортивних майданчиків</w:t>
      </w:r>
    </w:p>
    <w:p w14:paraId="60FA1992" w14:textId="77777777" w:rsidR="00BB28C7" w:rsidRPr="00BB28C7" w:rsidRDefault="003205FF" w:rsidP="004A369B">
      <w:pPr>
        <w:shd w:val="clear" w:color="auto" w:fill="FFFFFF"/>
        <w:spacing w:after="0" w:line="240" w:lineRule="auto"/>
        <w:jc w:val="both"/>
        <w:outlineLvl w:val="1"/>
        <w:rPr>
          <w:rFonts w:eastAsia="Times New Roman"/>
          <w:b/>
          <w:lang w:eastAsia="ru-RU"/>
        </w:rPr>
      </w:pPr>
      <w:r w:rsidRPr="00BB28C7">
        <w:rPr>
          <w:rFonts w:eastAsia="Times New Roman"/>
          <w:b/>
          <w:lang w:eastAsia="ru-RU"/>
        </w:rPr>
        <w:t>розташованих на території</w:t>
      </w:r>
      <w:r w:rsidR="00BB28C7" w:rsidRPr="00BB28C7">
        <w:rPr>
          <w:rFonts w:eastAsia="Times New Roman"/>
          <w:b/>
          <w:lang w:eastAsia="ru-RU"/>
        </w:rPr>
        <w:t xml:space="preserve"> населених пунктів</w:t>
      </w:r>
    </w:p>
    <w:p w14:paraId="3348AE61" w14:textId="1469C7E3" w:rsidR="004A369B" w:rsidRPr="00BB28C7" w:rsidRDefault="004A369B" w:rsidP="004A369B">
      <w:pPr>
        <w:shd w:val="clear" w:color="auto" w:fill="FFFFFF"/>
        <w:spacing w:after="0" w:line="240" w:lineRule="auto"/>
        <w:jc w:val="both"/>
        <w:outlineLvl w:val="1"/>
        <w:rPr>
          <w:rFonts w:eastAsia="Times New Roman"/>
          <w:b/>
          <w:lang w:eastAsia="ru-RU"/>
        </w:rPr>
      </w:pPr>
      <w:r w:rsidRPr="00BB28C7">
        <w:rPr>
          <w:rFonts w:eastAsia="Times New Roman"/>
          <w:b/>
          <w:lang w:eastAsia="ru-RU"/>
        </w:rPr>
        <w:t>Степанківської сільської ради</w:t>
      </w:r>
    </w:p>
    <w:p w14:paraId="6982E4E3" w14:textId="77777777" w:rsidR="007F7FDB" w:rsidRPr="00BB28C7" w:rsidRDefault="007F7FDB" w:rsidP="007F7FDB">
      <w:pPr>
        <w:shd w:val="clear" w:color="auto" w:fill="FFFFFF"/>
        <w:spacing w:after="0" w:line="240" w:lineRule="auto"/>
        <w:outlineLvl w:val="1"/>
        <w:rPr>
          <w:rFonts w:eastAsia="Times New Roman"/>
          <w:b/>
          <w:bCs/>
          <w:lang w:eastAsia="ru-RU"/>
        </w:rPr>
      </w:pPr>
    </w:p>
    <w:p w14:paraId="5D93BEE4" w14:textId="6DA8E7AF" w:rsidR="007F7FDB" w:rsidRPr="00AC766F" w:rsidRDefault="007F7FDB" w:rsidP="007F7FDB">
      <w:pPr>
        <w:ind w:firstLine="567"/>
        <w:jc w:val="both"/>
        <w:rPr>
          <w:rFonts w:eastAsia="Times New Roman"/>
          <w:bCs/>
          <w:lang w:eastAsia="ru-RU"/>
        </w:rPr>
      </w:pPr>
      <w:r w:rsidRPr="00BB28C7">
        <w:rPr>
          <w:rFonts w:eastAsia="Times New Roman"/>
          <w:lang w:eastAsia="ru-RU"/>
        </w:rPr>
        <w:t xml:space="preserve">Відповідно до статті </w:t>
      </w:r>
      <w:r w:rsidRPr="00BB28C7">
        <w:rPr>
          <w:rFonts w:eastAsia="Times New Roman"/>
          <w:bCs/>
          <w:lang w:eastAsia="ru-RU"/>
        </w:rPr>
        <w:t>17,</w:t>
      </w:r>
      <w:r w:rsidRPr="00BB28C7">
        <w:rPr>
          <w:rFonts w:eastAsia="Times New Roman"/>
          <w:b/>
          <w:bCs/>
          <w:lang w:eastAsia="ru-RU"/>
        </w:rPr>
        <w:t xml:space="preserve"> </w:t>
      </w:r>
      <w:r w:rsidRPr="00BB28C7">
        <w:rPr>
          <w:rFonts w:eastAsia="Times New Roman"/>
          <w:lang w:eastAsia="ru-RU"/>
        </w:rPr>
        <w:t>30 пп.2 п. б ст.32 Закону України «Про місцеве самоврядування в Україні»,</w:t>
      </w:r>
      <w:r w:rsidRPr="00BB28C7">
        <w:rPr>
          <w:rFonts w:eastAsia="Times New Roman"/>
          <w:b/>
          <w:bCs/>
          <w:lang w:eastAsia="ru-RU"/>
        </w:rPr>
        <w:t xml:space="preserve"> </w:t>
      </w:r>
      <w:r w:rsidRPr="00BB28C7">
        <w:rPr>
          <w:rFonts w:eastAsia="Times New Roman"/>
          <w:lang w:eastAsia="ru-RU"/>
        </w:rPr>
        <w:t>статей 10, 13, 18, 20, 21 Закону України «Про благоустрій населених пунктів», Інструкції з проведення технічної інвентаризації та паспортизації об’єктів благоустрою населених пунктів, затвердженої наказом Міністерства регіонального розвитку, будівництва та житлово-комунального господарства України від 29.10.2012 року № 550,</w:t>
      </w:r>
      <w:r w:rsidRPr="00BB28C7">
        <w:rPr>
          <w:rFonts w:eastAsia="Times New Roman"/>
          <w:b/>
          <w:bCs/>
          <w:lang w:eastAsia="ru-RU"/>
        </w:rPr>
        <w:t xml:space="preserve"> </w:t>
      </w:r>
      <w:r w:rsidR="00AC766F" w:rsidRPr="00AC766F">
        <w:rPr>
          <w:rFonts w:eastAsia="Times New Roman"/>
          <w:bCs/>
          <w:lang w:eastAsia="ru-RU"/>
        </w:rPr>
        <w:t>виконавчий комітет Степанківської сільської ради</w:t>
      </w:r>
    </w:p>
    <w:p w14:paraId="080F1649" w14:textId="322FC518" w:rsidR="007F7FDB" w:rsidRPr="00BB28C7" w:rsidRDefault="00AC766F" w:rsidP="00422A7A">
      <w:pPr>
        <w:spacing w:after="0" w:line="0" w:lineRule="atLeast"/>
        <w:jc w:val="both"/>
        <w:rPr>
          <w:rFonts w:eastAsia="Times New Roman"/>
          <w:b/>
          <w:bCs/>
          <w:lang w:eastAsia="ru-RU"/>
        </w:rPr>
      </w:pPr>
      <w:r>
        <w:rPr>
          <w:rFonts w:eastAsia="Times New Roman"/>
          <w:b/>
          <w:bCs/>
          <w:lang w:eastAsia="ru-RU"/>
        </w:rPr>
        <w:t>ВИРІШИВ</w:t>
      </w:r>
      <w:r w:rsidR="007F7FDB" w:rsidRPr="00BB28C7">
        <w:rPr>
          <w:rFonts w:eastAsia="Times New Roman"/>
          <w:b/>
          <w:bCs/>
          <w:lang w:eastAsia="ru-RU"/>
        </w:rPr>
        <w:t>:</w:t>
      </w:r>
    </w:p>
    <w:p w14:paraId="45D69FBF" w14:textId="7EFD417C" w:rsidR="007F7FDB" w:rsidRPr="00BB28C7" w:rsidRDefault="007F7FDB" w:rsidP="007F7FDB">
      <w:pPr>
        <w:pStyle w:val="a3"/>
        <w:numPr>
          <w:ilvl w:val="0"/>
          <w:numId w:val="1"/>
        </w:numPr>
        <w:shd w:val="clear" w:color="auto" w:fill="FFFFFF"/>
        <w:spacing w:after="0" w:line="0" w:lineRule="atLeast"/>
        <w:ind w:left="0" w:firstLine="0"/>
        <w:jc w:val="both"/>
        <w:rPr>
          <w:rFonts w:eastAsia="Times New Roman"/>
          <w:lang w:eastAsia="ru-RU"/>
        </w:rPr>
      </w:pPr>
      <w:r w:rsidRPr="00BB28C7">
        <w:rPr>
          <w:rFonts w:eastAsia="Times New Roman"/>
          <w:lang w:eastAsia="ru-RU"/>
        </w:rPr>
        <w:t xml:space="preserve">Створити Комісію для проведення </w:t>
      </w:r>
      <w:r w:rsidR="00D05B04" w:rsidRPr="00BB28C7">
        <w:rPr>
          <w:rFonts w:eastAsia="Times New Roman"/>
          <w:bdr w:val="none" w:sz="0" w:space="0" w:color="auto" w:frame="1"/>
          <w:shd w:val="clear" w:color="auto" w:fill="FFFFFF"/>
          <w:lang w:eastAsia="ru-RU"/>
        </w:rPr>
        <w:t xml:space="preserve">технічної інвентаризації, паспортизації дитячих </w:t>
      </w:r>
      <w:r w:rsidR="00BB28C7" w:rsidRPr="00BB28C7">
        <w:rPr>
          <w:rFonts w:eastAsia="Times New Roman"/>
          <w:bdr w:val="none" w:sz="0" w:space="0" w:color="auto" w:frame="1"/>
          <w:shd w:val="clear" w:color="auto" w:fill="FFFFFF"/>
          <w:lang w:eastAsia="ru-RU"/>
        </w:rPr>
        <w:t>ігрових та</w:t>
      </w:r>
      <w:r w:rsidR="00D05B04" w:rsidRPr="00BB28C7">
        <w:rPr>
          <w:rFonts w:eastAsia="Times New Roman"/>
          <w:bdr w:val="none" w:sz="0" w:space="0" w:color="auto" w:frame="1"/>
          <w:shd w:val="clear" w:color="auto" w:fill="FFFFFF"/>
          <w:lang w:eastAsia="ru-RU"/>
        </w:rPr>
        <w:t xml:space="preserve"> спортивних майданчиків на території населених пунктів </w:t>
      </w:r>
      <w:r w:rsidRPr="00BB28C7">
        <w:rPr>
          <w:rFonts w:eastAsia="Times New Roman"/>
          <w:lang w:eastAsia="ru-RU"/>
        </w:rPr>
        <w:t>Степанківської сільської ради і затвердити її склад (Додаток 1)</w:t>
      </w:r>
      <w:r w:rsidR="00BC4B7C" w:rsidRPr="00BB28C7">
        <w:rPr>
          <w:rFonts w:eastAsia="Times New Roman"/>
          <w:lang w:eastAsia="ru-RU"/>
        </w:rPr>
        <w:t>.</w:t>
      </w:r>
    </w:p>
    <w:p w14:paraId="55BB4930" w14:textId="38FF79BA" w:rsidR="007F7FDB" w:rsidRPr="00BB28C7" w:rsidRDefault="00BC4B7C" w:rsidP="00BC4B7C">
      <w:pPr>
        <w:pStyle w:val="a3"/>
        <w:numPr>
          <w:ilvl w:val="0"/>
          <w:numId w:val="1"/>
        </w:numPr>
        <w:shd w:val="clear" w:color="auto" w:fill="FFFFFF"/>
        <w:spacing w:after="0" w:line="240" w:lineRule="auto"/>
        <w:ind w:left="0" w:firstLine="0"/>
        <w:jc w:val="both"/>
        <w:rPr>
          <w:rFonts w:eastAsia="Times New Roman"/>
          <w:lang w:eastAsia="ru-RU"/>
        </w:rPr>
      </w:pPr>
      <w:r w:rsidRPr="00BB28C7">
        <w:rPr>
          <w:rFonts w:eastAsia="Times New Roman"/>
          <w:lang w:eastAsia="ru-RU"/>
        </w:rPr>
        <w:t xml:space="preserve">Затвердити </w:t>
      </w:r>
      <w:r w:rsidR="00D05B04" w:rsidRPr="00BB28C7">
        <w:rPr>
          <w:rFonts w:eastAsia="Times New Roman"/>
          <w:lang w:eastAsia="ru-RU"/>
        </w:rPr>
        <w:t xml:space="preserve">План </w:t>
      </w:r>
      <w:r w:rsidRPr="00BB28C7">
        <w:rPr>
          <w:rFonts w:eastAsia="Times New Roman"/>
          <w:bdr w:val="none" w:sz="0" w:space="0" w:color="auto" w:frame="1"/>
          <w:shd w:val="clear" w:color="auto" w:fill="FFFFFF"/>
          <w:lang w:eastAsia="ru-RU"/>
        </w:rPr>
        <w:t>проведення технічної інвентаризації, паспортизації дитячих майданчиків</w:t>
      </w:r>
      <w:r w:rsidR="00BB28C7" w:rsidRPr="00BB28C7">
        <w:rPr>
          <w:rFonts w:eastAsia="Times New Roman"/>
          <w:bdr w:val="none" w:sz="0" w:space="0" w:color="auto" w:frame="1"/>
          <w:shd w:val="clear" w:color="auto" w:fill="FFFFFF"/>
          <w:lang w:eastAsia="ru-RU"/>
        </w:rPr>
        <w:t xml:space="preserve"> ігрових та</w:t>
      </w:r>
      <w:r w:rsidRPr="00BB28C7">
        <w:rPr>
          <w:rFonts w:eastAsia="Times New Roman"/>
          <w:bdr w:val="none" w:sz="0" w:space="0" w:color="auto" w:frame="1"/>
          <w:shd w:val="clear" w:color="auto" w:fill="FFFFFF"/>
          <w:lang w:eastAsia="ru-RU"/>
        </w:rPr>
        <w:t xml:space="preserve"> спортивних майданчиків на території населених пунктів </w:t>
      </w:r>
      <w:r w:rsidRPr="00BB28C7">
        <w:rPr>
          <w:rFonts w:eastAsia="Times New Roman"/>
          <w:lang w:eastAsia="ru-RU"/>
        </w:rPr>
        <w:t>Степанківської сільської ради</w:t>
      </w:r>
      <w:r w:rsidRPr="00BB28C7">
        <w:rPr>
          <w:rFonts w:eastAsia="Times New Roman"/>
          <w:bdr w:val="none" w:sz="0" w:space="0" w:color="auto" w:frame="1"/>
          <w:shd w:val="clear" w:color="auto" w:fill="FFFFFF"/>
          <w:lang w:eastAsia="ru-RU"/>
        </w:rPr>
        <w:t>, періодичність їх огляду та обстеження</w:t>
      </w:r>
      <w:r w:rsidRPr="00BB28C7">
        <w:rPr>
          <w:rFonts w:eastAsia="Times New Roman"/>
          <w:b/>
          <w:bCs/>
          <w:bdr w:val="none" w:sz="0" w:space="0" w:color="auto" w:frame="1"/>
          <w:shd w:val="clear" w:color="auto" w:fill="FFFFFF"/>
          <w:lang w:eastAsia="ru-RU"/>
        </w:rPr>
        <w:t xml:space="preserve"> </w:t>
      </w:r>
      <w:r w:rsidR="00BB28C7" w:rsidRPr="00BB28C7">
        <w:rPr>
          <w:rFonts w:eastAsia="Times New Roman"/>
          <w:b/>
          <w:bCs/>
          <w:bdr w:val="none" w:sz="0" w:space="0" w:color="auto" w:frame="1"/>
          <w:shd w:val="clear" w:color="auto" w:fill="FFFFFF"/>
          <w:lang w:eastAsia="ru-RU"/>
        </w:rPr>
        <w:t xml:space="preserve">      </w:t>
      </w:r>
      <w:r w:rsidR="007F7FDB" w:rsidRPr="00BB28C7">
        <w:rPr>
          <w:rFonts w:eastAsia="Times New Roman"/>
          <w:lang w:eastAsia="ru-RU"/>
        </w:rPr>
        <w:t>(Додаток 2).</w:t>
      </w:r>
    </w:p>
    <w:p w14:paraId="3880336C" w14:textId="77777777" w:rsidR="00D13E51" w:rsidRPr="00BB28C7" w:rsidRDefault="00D13E51" w:rsidP="00D13E51">
      <w:pPr>
        <w:pStyle w:val="a7"/>
        <w:numPr>
          <w:ilvl w:val="0"/>
          <w:numId w:val="1"/>
        </w:numPr>
        <w:shd w:val="clear" w:color="auto" w:fill="FFFFFF"/>
        <w:spacing w:before="0" w:beforeAutospacing="0" w:after="0" w:afterAutospacing="0"/>
        <w:ind w:left="0" w:firstLine="0"/>
        <w:jc w:val="both"/>
        <w:rPr>
          <w:sz w:val="28"/>
          <w:szCs w:val="28"/>
        </w:rPr>
      </w:pPr>
      <w:r w:rsidRPr="00BB28C7">
        <w:rPr>
          <w:sz w:val="28"/>
          <w:szCs w:val="28"/>
          <w:bdr w:val="none" w:sz="0" w:space="0" w:color="auto" w:frame="1"/>
          <w:shd w:val="clear" w:color="auto" w:fill="FFFFFF"/>
          <w:lang w:val="uk-UA"/>
        </w:rPr>
        <w:t>Доручити Комісії:</w:t>
      </w:r>
    </w:p>
    <w:p w14:paraId="2941903A" w14:textId="7B2C7E1A" w:rsidR="00D13E51" w:rsidRPr="00BB28C7" w:rsidRDefault="00D13E51" w:rsidP="00BB28C7">
      <w:pPr>
        <w:pStyle w:val="a7"/>
        <w:shd w:val="clear" w:color="auto" w:fill="FFFFFF"/>
        <w:spacing w:before="0" w:beforeAutospacing="0" w:after="0" w:afterAutospacing="0"/>
        <w:ind w:left="567" w:hanging="567"/>
        <w:jc w:val="both"/>
        <w:rPr>
          <w:sz w:val="28"/>
          <w:szCs w:val="28"/>
        </w:rPr>
      </w:pPr>
      <w:r w:rsidRPr="00BB28C7">
        <w:rPr>
          <w:sz w:val="28"/>
          <w:szCs w:val="28"/>
          <w:bdr w:val="none" w:sz="0" w:space="0" w:color="auto" w:frame="1"/>
          <w:shd w:val="clear" w:color="auto" w:fill="FFFFFF"/>
          <w:lang w:val="uk-UA"/>
        </w:rPr>
        <w:t xml:space="preserve">3.1 в подальшому проводити інвентаризацію, паспортизацію дитячих </w:t>
      </w:r>
      <w:r w:rsidR="00BB28C7" w:rsidRPr="00BB28C7">
        <w:rPr>
          <w:sz w:val="28"/>
          <w:szCs w:val="28"/>
          <w:bdr w:val="none" w:sz="0" w:space="0" w:color="auto" w:frame="1"/>
          <w:shd w:val="clear" w:color="auto" w:fill="FFFFFF"/>
          <w:lang w:val="uk-UA"/>
        </w:rPr>
        <w:t xml:space="preserve">ігрових </w:t>
      </w:r>
      <w:r w:rsidR="002D0051" w:rsidRPr="00BB28C7">
        <w:rPr>
          <w:sz w:val="28"/>
          <w:szCs w:val="28"/>
          <w:bdr w:val="none" w:sz="0" w:space="0" w:color="auto" w:frame="1"/>
          <w:shd w:val="clear" w:color="auto" w:fill="FFFFFF"/>
          <w:lang w:val="uk-UA"/>
        </w:rPr>
        <w:t xml:space="preserve">та спортивних майданчиків </w:t>
      </w:r>
      <w:r w:rsidRPr="00BB28C7">
        <w:rPr>
          <w:sz w:val="28"/>
          <w:szCs w:val="28"/>
          <w:bdr w:val="none" w:sz="0" w:space="0" w:color="auto" w:frame="1"/>
          <w:shd w:val="clear" w:color="auto" w:fill="FFFFFF"/>
          <w:lang w:val="uk-UA"/>
        </w:rPr>
        <w:t>(додаток 3), періодичність їх огляду та обстеження згідно з Планом (додаток 2);</w:t>
      </w:r>
    </w:p>
    <w:p w14:paraId="5346BA51" w14:textId="388DF5D8" w:rsidR="00D13E51" w:rsidRPr="00BB28C7" w:rsidRDefault="002D0051" w:rsidP="00BB28C7">
      <w:pPr>
        <w:pStyle w:val="a7"/>
        <w:shd w:val="clear" w:color="auto" w:fill="FFFFFF"/>
        <w:spacing w:before="0" w:beforeAutospacing="0" w:after="0" w:afterAutospacing="0"/>
        <w:ind w:left="567" w:hanging="567"/>
        <w:jc w:val="both"/>
        <w:rPr>
          <w:sz w:val="28"/>
          <w:szCs w:val="28"/>
        </w:rPr>
      </w:pPr>
      <w:r w:rsidRPr="00BB28C7">
        <w:rPr>
          <w:sz w:val="28"/>
          <w:szCs w:val="28"/>
          <w:bdr w:val="none" w:sz="0" w:space="0" w:color="auto" w:frame="1"/>
          <w:shd w:val="clear" w:color="auto" w:fill="FFFFFF"/>
          <w:lang w:val="uk-UA"/>
        </w:rPr>
        <w:t>3.2</w:t>
      </w:r>
      <w:r w:rsidR="00D13E51" w:rsidRPr="00BB28C7">
        <w:rPr>
          <w:sz w:val="28"/>
          <w:szCs w:val="28"/>
          <w:bdr w:val="none" w:sz="0" w:space="0" w:color="auto" w:frame="1"/>
          <w:shd w:val="clear" w:color="auto" w:fill="FFFFFF"/>
          <w:lang w:val="uk-UA"/>
        </w:rPr>
        <w:t xml:space="preserve"> забезпечувати огляд, обстеження об’єктів із заповненням актів огляду та перевірки згідно з планом проведення інвентаризації та паспортизації</w:t>
      </w:r>
      <w:r w:rsidR="00BB28C7" w:rsidRPr="00BB28C7">
        <w:rPr>
          <w:sz w:val="28"/>
          <w:szCs w:val="28"/>
          <w:bdr w:val="none" w:sz="0" w:space="0" w:color="auto" w:frame="1"/>
          <w:shd w:val="clear" w:color="auto" w:fill="FFFFFF"/>
          <w:lang w:val="uk-UA"/>
        </w:rPr>
        <w:t xml:space="preserve"> </w:t>
      </w:r>
      <w:r w:rsidR="00D13E51" w:rsidRPr="00BB28C7">
        <w:rPr>
          <w:sz w:val="28"/>
          <w:szCs w:val="28"/>
          <w:bdr w:val="none" w:sz="0" w:space="0" w:color="auto" w:frame="1"/>
          <w:shd w:val="clear" w:color="auto" w:fill="FFFFFF"/>
          <w:lang w:val="uk-UA"/>
        </w:rPr>
        <w:t xml:space="preserve">майданчиків на території населених пунктів </w:t>
      </w:r>
      <w:r w:rsidR="00BA1609" w:rsidRPr="00BB28C7">
        <w:rPr>
          <w:sz w:val="28"/>
          <w:szCs w:val="28"/>
        </w:rPr>
        <w:t>Степанківської сільської ради</w:t>
      </w:r>
      <w:r w:rsidR="00BA1609" w:rsidRPr="00BB28C7">
        <w:rPr>
          <w:sz w:val="28"/>
          <w:szCs w:val="28"/>
          <w:bdr w:val="none" w:sz="0" w:space="0" w:color="auto" w:frame="1"/>
          <w:shd w:val="clear" w:color="auto" w:fill="FFFFFF"/>
          <w:lang w:val="uk-UA"/>
        </w:rPr>
        <w:t xml:space="preserve"> </w:t>
      </w:r>
      <w:r w:rsidR="00D13E51" w:rsidRPr="00BB28C7">
        <w:rPr>
          <w:sz w:val="28"/>
          <w:szCs w:val="28"/>
          <w:bdr w:val="none" w:sz="0" w:space="0" w:color="auto" w:frame="1"/>
          <w:shd w:val="clear" w:color="auto" w:fill="FFFFFF"/>
          <w:lang w:val="uk-UA"/>
        </w:rPr>
        <w:t>складати форму опису та форми щодо складової інвентаризаційної справи (інвентаризаційний план, обрис, перелік елементів благоустрою, площа ділянок об’єкта благоустрою, технічний паспорт, експлікація) відповідно до Наказу Міністерства регіонального розвитку, будівництва та житлово-</w:t>
      </w:r>
      <w:r w:rsidR="00D13E51" w:rsidRPr="00BB28C7">
        <w:rPr>
          <w:sz w:val="28"/>
          <w:szCs w:val="28"/>
          <w:bdr w:val="none" w:sz="0" w:space="0" w:color="auto" w:frame="1"/>
          <w:shd w:val="clear" w:color="auto" w:fill="FFFFFF"/>
          <w:lang w:val="uk-UA"/>
        </w:rPr>
        <w:lastRenderedPageBreak/>
        <w:t>комунального господарства України від 29.10.2012 №550 «Про затвердження Інструкції з проведення технічної інвентаризації та паспортизації об’єктів благоустрою населених пунктів»;</w:t>
      </w:r>
    </w:p>
    <w:p w14:paraId="72A81E50" w14:textId="4A828463" w:rsidR="00D13E51" w:rsidRPr="00BB28C7" w:rsidRDefault="00BB28C7" w:rsidP="00BB28C7">
      <w:pPr>
        <w:pStyle w:val="a7"/>
        <w:shd w:val="clear" w:color="auto" w:fill="FFFFFF"/>
        <w:spacing w:before="0" w:beforeAutospacing="0" w:after="0" w:afterAutospacing="0"/>
        <w:ind w:left="567" w:hanging="567"/>
        <w:jc w:val="both"/>
        <w:rPr>
          <w:sz w:val="28"/>
          <w:szCs w:val="28"/>
        </w:rPr>
      </w:pPr>
      <w:r w:rsidRPr="00BB28C7">
        <w:rPr>
          <w:sz w:val="28"/>
          <w:szCs w:val="28"/>
          <w:bdr w:val="none" w:sz="0" w:space="0" w:color="auto" w:frame="1"/>
          <w:shd w:val="clear" w:color="auto" w:fill="FFFFFF"/>
          <w:lang w:val="uk-UA"/>
        </w:rPr>
        <w:t>3.3</w:t>
      </w:r>
      <w:r w:rsidR="00D13E51" w:rsidRPr="00BB28C7">
        <w:rPr>
          <w:sz w:val="28"/>
          <w:szCs w:val="28"/>
          <w:bdr w:val="none" w:sz="0" w:space="0" w:color="auto" w:frame="1"/>
          <w:shd w:val="clear" w:color="auto" w:fill="FFFFFF"/>
          <w:lang w:val="uk-UA"/>
        </w:rPr>
        <w:t xml:space="preserve"> забезпечити постійний огляд, обстеження, належне утримання та експлуатацію майданчиків на території населених пунктів </w:t>
      </w:r>
      <w:r w:rsidR="00BA1609" w:rsidRPr="00BB28C7">
        <w:rPr>
          <w:sz w:val="28"/>
          <w:szCs w:val="28"/>
        </w:rPr>
        <w:t>Степанківської сільської ради</w:t>
      </w:r>
      <w:r w:rsidR="00D13E51" w:rsidRPr="00BB28C7">
        <w:rPr>
          <w:sz w:val="28"/>
          <w:szCs w:val="28"/>
          <w:bdr w:val="none" w:sz="0" w:space="0" w:color="auto" w:frame="1"/>
          <w:shd w:val="clear" w:color="auto" w:fill="FFFFFF"/>
          <w:lang w:val="uk-UA"/>
        </w:rPr>
        <w:t>;</w:t>
      </w:r>
    </w:p>
    <w:p w14:paraId="4C30A9D1" w14:textId="0D9267B6" w:rsidR="00BA1609" w:rsidRPr="00BB28C7" w:rsidRDefault="00BA1609" w:rsidP="00BA1609">
      <w:pPr>
        <w:numPr>
          <w:ilvl w:val="0"/>
          <w:numId w:val="1"/>
        </w:numPr>
        <w:tabs>
          <w:tab w:val="left" w:pos="709"/>
        </w:tabs>
        <w:autoSpaceDE w:val="0"/>
        <w:autoSpaceDN w:val="0"/>
        <w:adjustRightInd w:val="0"/>
        <w:spacing w:after="0" w:line="0" w:lineRule="atLeast"/>
        <w:ind w:left="0" w:firstLine="0"/>
        <w:jc w:val="both"/>
        <w:rPr>
          <w:lang w:eastAsia="uk-UA"/>
        </w:rPr>
      </w:pPr>
      <w:r w:rsidRPr="00BB28C7">
        <w:rPr>
          <w:lang w:eastAsia="uk-UA"/>
        </w:rPr>
        <w:t xml:space="preserve">Затвердити Правила утримання та експлуатації дитячих ігрових та спортивних майданчиків, а також інших об’єктів відпочинку дітей на території Степанківської </w:t>
      </w:r>
      <w:r w:rsidR="00BB28C7">
        <w:rPr>
          <w:lang w:eastAsia="uk-UA"/>
        </w:rPr>
        <w:t>сільської ради</w:t>
      </w:r>
      <w:r w:rsidRPr="00BB28C7">
        <w:rPr>
          <w:lang w:eastAsia="uk-UA"/>
        </w:rPr>
        <w:t xml:space="preserve"> (Додаток 4)</w:t>
      </w:r>
    </w:p>
    <w:p w14:paraId="605D6C2E" w14:textId="5239F4D9" w:rsidR="00BA1609" w:rsidRPr="00BB28C7" w:rsidRDefault="00BA1609" w:rsidP="00BA1609">
      <w:pPr>
        <w:pStyle w:val="a3"/>
        <w:numPr>
          <w:ilvl w:val="0"/>
          <w:numId w:val="1"/>
        </w:numPr>
        <w:shd w:val="clear" w:color="auto" w:fill="FFFFFF"/>
        <w:spacing w:after="0" w:line="0" w:lineRule="atLeast"/>
        <w:ind w:left="0" w:firstLine="0"/>
        <w:jc w:val="both"/>
        <w:rPr>
          <w:rFonts w:eastAsia="Times New Roman"/>
          <w:lang w:eastAsia="ru-RU"/>
        </w:rPr>
      </w:pPr>
      <w:r w:rsidRPr="00BB28C7">
        <w:rPr>
          <w:rFonts w:eastAsia="Times New Roman"/>
          <w:lang w:eastAsia="ru-RU"/>
        </w:rPr>
        <w:t>Затвердити журнал результатів контролю за технічним станом обладнання</w:t>
      </w:r>
      <w:r w:rsidRPr="00BB28C7">
        <w:rPr>
          <w:rFonts w:eastAsia="Calibri"/>
          <w:lang w:eastAsia="uk-UA"/>
        </w:rPr>
        <w:t xml:space="preserve"> дитячих ігрових та спортивних майданчиків (Додаток 5).</w:t>
      </w:r>
    </w:p>
    <w:p w14:paraId="7B0C1945" w14:textId="1BC72BD2" w:rsidR="00BA1609" w:rsidRPr="00BB28C7" w:rsidRDefault="00BA1609" w:rsidP="00BA1609">
      <w:pPr>
        <w:pStyle w:val="a3"/>
        <w:numPr>
          <w:ilvl w:val="0"/>
          <w:numId w:val="1"/>
        </w:numPr>
        <w:shd w:val="clear" w:color="auto" w:fill="FFFFFF"/>
        <w:spacing w:after="0" w:line="0" w:lineRule="atLeast"/>
        <w:ind w:left="0" w:firstLine="0"/>
        <w:jc w:val="both"/>
        <w:rPr>
          <w:rFonts w:eastAsia="Times New Roman"/>
          <w:lang w:eastAsia="ru-RU"/>
        </w:rPr>
      </w:pPr>
      <w:r w:rsidRPr="00BB28C7">
        <w:rPr>
          <w:rFonts w:eastAsia="Times New Roman"/>
          <w:lang w:eastAsia="ru-RU"/>
        </w:rPr>
        <w:t xml:space="preserve">Затвердити </w:t>
      </w:r>
      <w:r w:rsidRPr="00BB28C7">
        <w:rPr>
          <w:rFonts w:eastAsia="Calibri"/>
          <w:lang w:eastAsia="uk-UA"/>
        </w:rPr>
        <w:t>форму акта огляду та перевірки обладнання дитячих ігрових та спортивних майданчиків (Додаток 6).</w:t>
      </w:r>
    </w:p>
    <w:p w14:paraId="1A3266E0" w14:textId="7BE202E4" w:rsidR="00BA1609" w:rsidRPr="00BB28C7" w:rsidRDefault="00BA1609" w:rsidP="00BA1609">
      <w:pPr>
        <w:pStyle w:val="a3"/>
        <w:numPr>
          <w:ilvl w:val="0"/>
          <w:numId w:val="1"/>
        </w:numPr>
        <w:shd w:val="clear" w:color="auto" w:fill="FFFFFF"/>
        <w:spacing w:after="0" w:line="0" w:lineRule="atLeast"/>
        <w:ind w:left="0" w:firstLine="0"/>
        <w:jc w:val="both"/>
        <w:rPr>
          <w:rFonts w:eastAsia="Times New Roman"/>
          <w:lang w:eastAsia="ru-RU"/>
        </w:rPr>
      </w:pPr>
      <w:r w:rsidRPr="00BB28C7">
        <w:rPr>
          <w:rFonts w:eastAsia="Times New Roman"/>
          <w:lang w:eastAsia="ru-RU"/>
        </w:rPr>
        <w:t xml:space="preserve">Затвердити </w:t>
      </w:r>
      <w:r w:rsidRPr="00BB28C7">
        <w:rPr>
          <w:rFonts w:eastAsia="Calibri"/>
          <w:lang w:eastAsia="uk-UA"/>
        </w:rPr>
        <w:t>форму інформаційної таблички (Додаток 7).</w:t>
      </w:r>
    </w:p>
    <w:p w14:paraId="0CF3985F" w14:textId="1A468CA8" w:rsidR="009B430B" w:rsidRPr="00BB28C7" w:rsidRDefault="007F7FDB" w:rsidP="00F51B9A">
      <w:pPr>
        <w:pStyle w:val="a3"/>
        <w:numPr>
          <w:ilvl w:val="0"/>
          <w:numId w:val="1"/>
        </w:numPr>
        <w:shd w:val="clear" w:color="auto" w:fill="FFFFFF"/>
        <w:spacing w:before="75" w:after="225" w:line="240" w:lineRule="auto"/>
        <w:ind w:left="0" w:firstLine="0"/>
        <w:jc w:val="both"/>
        <w:rPr>
          <w:rFonts w:eastAsia="Times New Roman"/>
          <w:lang w:eastAsia="ru-RU"/>
        </w:rPr>
      </w:pPr>
      <w:r w:rsidRPr="00BB28C7">
        <w:rPr>
          <w:rFonts w:eastAsia="Calibri"/>
          <w:lang w:eastAsia="uk-UA"/>
        </w:rPr>
        <w:t xml:space="preserve">Контроль за виконанням даного рішення покласти на </w:t>
      </w:r>
      <w:r w:rsidR="009B430B" w:rsidRPr="00BB28C7">
        <w:rPr>
          <w:rFonts w:eastAsia="Times New Roman"/>
          <w:bCs/>
          <w:lang w:eastAsia="ru-RU"/>
        </w:rPr>
        <w:t>відділ</w:t>
      </w:r>
      <w:r w:rsidR="009B430B" w:rsidRPr="00BB28C7">
        <w:t xml:space="preserve"> </w:t>
      </w:r>
      <w:r w:rsidR="009B430B" w:rsidRPr="00BB28C7">
        <w:rPr>
          <w:rFonts w:eastAsia="Times New Roman"/>
          <w:lang w:eastAsia="ru-RU"/>
        </w:rPr>
        <w:t>містобудування, архітектури, земельних відносин, екологічних питань, комунальної власності, благоустрою, цивільного захисту, пожежної безпеки, охорони праці, питань правопорядку та безпеки громадян виконавчого комітету Степанківської сільської ради.</w:t>
      </w:r>
    </w:p>
    <w:p w14:paraId="08CC0FA2" w14:textId="77777777" w:rsidR="00BB28C7" w:rsidRPr="00BB28C7" w:rsidRDefault="00BB28C7" w:rsidP="00BB28C7">
      <w:pPr>
        <w:pStyle w:val="a3"/>
        <w:shd w:val="clear" w:color="auto" w:fill="FFFFFF"/>
        <w:spacing w:before="75" w:after="225" w:line="240" w:lineRule="auto"/>
        <w:ind w:left="0"/>
        <w:jc w:val="both"/>
        <w:rPr>
          <w:rFonts w:eastAsia="Times New Roman"/>
          <w:lang w:eastAsia="ru-RU"/>
        </w:rPr>
      </w:pPr>
    </w:p>
    <w:p w14:paraId="37BAC0FC" w14:textId="77777777" w:rsidR="00BB28C7" w:rsidRPr="00BB28C7" w:rsidRDefault="00BB28C7" w:rsidP="00BB28C7">
      <w:pPr>
        <w:pStyle w:val="a3"/>
        <w:shd w:val="clear" w:color="auto" w:fill="FFFFFF"/>
        <w:spacing w:before="75" w:after="225" w:line="240" w:lineRule="auto"/>
        <w:ind w:left="0"/>
        <w:jc w:val="both"/>
        <w:rPr>
          <w:rFonts w:eastAsia="Times New Roman"/>
          <w:lang w:eastAsia="ru-RU"/>
        </w:rPr>
      </w:pPr>
    </w:p>
    <w:p w14:paraId="7829377F" w14:textId="1400C173" w:rsidR="007F7FDB" w:rsidRPr="00BB28C7" w:rsidRDefault="007F7FDB" w:rsidP="00BB28C7">
      <w:pPr>
        <w:shd w:val="clear" w:color="auto" w:fill="FFFFFF"/>
        <w:spacing w:before="75" w:after="225" w:line="240" w:lineRule="auto"/>
        <w:jc w:val="both"/>
        <w:rPr>
          <w:rFonts w:eastAsia="Times New Roman"/>
          <w:lang w:eastAsia="ru-RU"/>
        </w:rPr>
      </w:pPr>
      <w:r w:rsidRPr="00BB28C7">
        <w:rPr>
          <w:rFonts w:eastAsia="Times New Roman"/>
          <w:lang w:eastAsia="ru-RU"/>
        </w:rPr>
        <w:t xml:space="preserve">Сільський голова                                        </w:t>
      </w:r>
      <w:r w:rsidR="00AC766F">
        <w:rPr>
          <w:rFonts w:eastAsia="Times New Roman"/>
          <w:lang w:eastAsia="ru-RU"/>
        </w:rPr>
        <w:t xml:space="preserve">                             </w:t>
      </w:r>
      <w:r w:rsidRPr="00BB28C7">
        <w:rPr>
          <w:rFonts w:eastAsia="Times New Roman"/>
          <w:lang w:eastAsia="ru-RU"/>
        </w:rPr>
        <w:t xml:space="preserve">     </w:t>
      </w:r>
      <w:r w:rsidR="009B430B" w:rsidRPr="00BB28C7">
        <w:rPr>
          <w:rFonts w:eastAsia="Times New Roman"/>
          <w:lang w:eastAsia="ru-RU"/>
        </w:rPr>
        <w:t>Ігор ЧЕКАЛЕНКО</w:t>
      </w:r>
    </w:p>
    <w:p w14:paraId="6042EBCF" w14:textId="77777777" w:rsidR="009B430B" w:rsidRPr="00BB28C7" w:rsidRDefault="009B430B" w:rsidP="009B430B">
      <w:pPr>
        <w:spacing w:after="0" w:line="240" w:lineRule="auto"/>
        <w:ind w:firstLine="7371"/>
        <w:rPr>
          <w:rFonts w:eastAsia="Times New Roman"/>
          <w:sz w:val="24"/>
          <w:szCs w:val="24"/>
          <w:lang w:eastAsia="ru-RU"/>
        </w:rPr>
      </w:pPr>
    </w:p>
    <w:p w14:paraId="025D5AF7" w14:textId="77777777" w:rsidR="009B430B" w:rsidRPr="00BB28C7" w:rsidRDefault="009B430B" w:rsidP="009B430B">
      <w:pPr>
        <w:spacing w:after="0" w:line="240" w:lineRule="auto"/>
        <w:ind w:firstLine="7371"/>
        <w:rPr>
          <w:rFonts w:eastAsia="Times New Roman"/>
          <w:sz w:val="24"/>
          <w:szCs w:val="24"/>
          <w:lang w:eastAsia="ru-RU"/>
        </w:rPr>
      </w:pPr>
    </w:p>
    <w:p w14:paraId="52776562" w14:textId="77777777" w:rsidR="00422A7A" w:rsidRPr="00BB28C7" w:rsidRDefault="00422A7A" w:rsidP="009B430B">
      <w:pPr>
        <w:spacing w:after="0" w:line="240" w:lineRule="auto"/>
        <w:ind w:firstLine="7371"/>
        <w:rPr>
          <w:rFonts w:eastAsia="Times New Roman"/>
          <w:sz w:val="24"/>
          <w:szCs w:val="24"/>
          <w:lang w:eastAsia="ru-RU"/>
        </w:rPr>
      </w:pPr>
    </w:p>
    <w:p w14:paraId="49794E86" w14:textId="77777777" w:rsidR="009B430B" w:rsidRPr="00BB28C7" w:rsidRDefault="009B430B" w:rsidP="009B430B">
      <w:pPr>
        <w:spacing w:after="0" w:line="240" w:lineRule="auto"/>
        <w:ind w:firstLine="7371"/>
        <w:rPr>
          <w:rFonts w:eastAsia="Times New Roman"/>
          <w:sz w:val="24"/>
          <w:szCs w:val="24"/>
          <w:lang w:eastAsia="ru-RU"/>
        </w:rPr>
      </w:pPr>
    </w:p>
    <w:p w14:paraId="37045643" w14:textId="77777777" w:rsidR="00BA1609" w:rsidRPr="00BB28C7" w:rsidRDefault="00BA1609" w:rsidP="009B430B">
      <w:pPr>
        <w:spacing w:after="0" w:line="240" w:lineRule="auto"/>
        <w:ind w:firstLine="7371"/>
        <w:rPr>
          <w:rFonts w:eastAsia="Times New Roman"/>
          <w:sz w:val="24"/>
          <w:szCs w:val="24"/>
          <w:lang w:eastAsia="ru-RU"/>
        </w:rPr>
      </w:pPr>
    </w:p>
    <w:p w14:paraId="68BA6987" w14:textId="77777777" w:rsidR="00BA1609" w:rsidRPr="00BB28C7" w:rsidRDefault="00BA1609" w:rsidP="009B430B">
      <w:pPr>
        <w:spacing w:after="0" w:line="240" w:lineRule="auto"/>
        <w:ind w:firstLine="7371"/>
        <w:rPr>
          <w:rFonts w:eastAsia="Times New Roman"/>
          <w:sz w:val="24"/>
          <w:szCs w:val="24"/>
          <w:lang w:eastAsia="ru-RU"/>
        </w:rPr>
      </w:pPr>
    </w:p>
    <w:p w14:paraId="11BE7140" w14:textId="77777777" w:rsidR="00BA1609" w:rsidRPr="00BB28C7" w:rsidRDefault="00BA1609" w:rsidP="009B430B">
      <w:pPr>
        <w:spacing w:after="0" w:line="240" w:lineRule="auto"/>
        <w:ind w:firstLine="7371"/>
        <w:rPr>
          <w:rFonts w:eastAsia="Times New Roman"/>
          <w:sz w:val="24"/>
          <w:szCs w:val="24"/>
          <w:lang w:eastAsia="ru-RU"/>
        </w:rPr>
      </w:pPr>
    </w:p>
    <w:p w14:paraId="16DB3BA3" w14:textId="77777777" w:rsidR="00BA1609" w:rsidRPr="00BB28C7" w:rsidRDefault="00BA1609" w:rsidP="009B430B">
      <w:pPr>
        <w:spacing w:after="0" w:line="240" w:lineRule="auto"/>
        <w:ind w:firstLine="7371"/>
        <w:rPr>
          <w:rFonts w:eastAsia="Times New Roman"/>
          <w:sz w:val="24"/>
          <w:szCs w:val="24"/>
          <w:lang w:eastAsia="ru-RU"/>
        </w:rPr>
      </w:pPr>
    </w:p>
    <w:p w14:paraId="4AC3FA1A" w14:textId="77777777" w:rsidR="00BA1609" w:rsidRPr="00BB28C7" w:rsidRDefault="00BA1609" w:rsidP="009B430B">
      <w:pPr>
        <w:spacing w:after="0" w:line="240" w:lineRule="auto"/>
        <w:ind w:firstLine="7371"/>
        <w:rPr>
          <w:rFonts w:eastAsia="Times New Roman"/>
          <w:sz w:val="24"/>
          <w:szCs w:val="24"/>
          <w:lang w:eastAsia="ru-RU"/>
        </w:rPr>
      </w:pPr>
    </w:p>
    <w:p w14:paraId="592E8A34" w14:textId="77777777" w:rsidR="00BA1609" w:rsidRPr="00BB28C7" w:rsidRDefault="00BA1609" w:rsidP="009B430B">
      <w:pPr>
        <w:spacing w:after="0" w:line="240" w:lineRule="auto"/>
        <w:ind w:firstLine="7371"/>
        <w:rPr>
          <w:rFonts w:eastAsia="Times New Roman"/>
          <w:sz w:val="24"/>
          <w:szCs w:val="24"/>
          <w:lang w:eastAsia="ru-RU"/>
        </w:rPr>
      </w:pPr>
    </w:p>
    <w:p w14:paraId="5AF3B404" w14:textId="77777777" w:rsidR="00BA1609" w:rsidRPr="00BB28C7" w:rsidRDefault="00BA1609" w:rsidP="009B430B">
      <w:pPr>
        <w:spacing w:after="0" w:line="240" w:lineRule="auto"/>
        <w:ind w:firstLine="7371"/>
        <w:rPr>
          <w:rFonts w:eastAsia="Times New Roman"/>
          <w:sz w:val="24"/>
          <w:szCs w:val="24"/>
          <w:lang w:eastAsia="ru-RU"/>
        </w:rPr>
      </w:pPr>
    </w:p>
    <w:p w14:paraId="628F00BA" w14:textId="77777777" w:rsidR="00BB28C7" w:rsidRPr="00BB28C7" w:rsidRDefault="00BB28C7" w:rsidP="009B430B">
      <w:pPr>
        <w:spacing w:after="0" w:line="240" w:lineRule="auto"/>
        <w:ind w:firstLine="7371"/>
        <w:rPr>
          <w:rFonts w:eastAsia="Times New Roman"/>
          <w:sz w:val="24"/>
          <w:szCs w:val="24"/>
          <w:lang w:eastAsia="ru-RU"/>
        </w:rPr>
      </w:pPr>
    </w:p>
    <w:p w14:paraId="7E19EF78" w14:textId="77777777" w:rsidR="00BB28C7" w:rsidRPr="00BB28C7" w:rsidRDefault="00BB28C7" w:rsidP="009B430B">
      <w:pPr>
        <w:spacing w:after="0" w:line="240" w:lineRule="auto"/>
        <w:ind w:firstLine="7371"/>
        <w:rPr>
          <w:rFonts w:eastAsia="Times New Roman"/>
          <w:sz w:val="24"/>
          <w:szCs w:val="24"/>
          <w:lang w:eastAsia="ru-RU"/>
        </w:rPr>
      </w:pPr>
    </w:p>
    <w:p w14:paraId="0975434D" w14:textId="77777777" w:rsidR="00BB28C7" w:rsidRPr="00BB28C7" w:rsidRDefault="00BB28C7" w:rsidP="009B430B">
      <w:pPr>
        <w:spacing w:after="0" w:line="240" w:lineRule="auto"/>
        <w:ind w:firstLine="7371"/>
        <w:rPr>
          <w:rFonts w:eastAsia="Times New Roman"/>
          <w:sz w:val="24"/>
          <w:szCs w:val="24"/>
          <w:lang w:eastAsia="ru-RU"/>
        </w:rPr>
      </w:pPr>
    </w:p>
    <w:p w14:paraId="0BB04CDA" w14:textId="77777777" w:rsidR="00BB28C7" w:rsidRPr="00BB28C7" w:rsidRDefault="00BB28C7" w:rsidP="009B430B">
      <w:pPr>
        <w:spacing w:after="0" w:line="240" w:lineRule="auto"/>
        <w:ind w:firstLine="7371"/>
        <w:rPr>
          <w:rFonts w:eastAsia="Times New Roman"/>
          <w:sz w:val="24"/>
          <w:szCs w:val="24"/>
          <w:lang w:eastAsia="ru-RU"/>
        </w:rPr>
      </w:pPr>
    </w:p>
    <w:p w14:paraId="4381831A" w14:textId="77777777" w:rsidR="00BB28C7" w:rsidRPr="00BB28C7" w:rsidRDefault="00BB28C7" w:rsidP="009B430B">
      <w:pPr>
        <w:spacing w:after="0" w:line="240" w:lineRule="auto"/>
        <w:ind w:firstLine="7371"/>
        <w:rPr>
          <w:rFonts w:eastAsia="Times New Roman"/>
          <w:sz w:val="24"/>
          <w:szCs w:val="24"/>
          <w:lang w:eastAsia="ru-RU"/>
        </w:rPr>
      </w:pPr>
    </w:p>
    <w:p w14:paraId="45531E32" w14:textId="77777777" w:rsidR="00BB28C7" w:rsidRPr="00BB28C7" w:rsidRDefault="00BB28C7" w:rsidP="009B430B">
      <w:pPr>
        <w:spacing w:after="0" w:line="240" w:lineRule="auto"/>
        <w:ind w:firstLine="7371"/>
        <w:rPr>
          <w:rFonts w:eastAsia="Times New Roman"/>
          <w:sz w:val="24"/>
          <w:szCs w:val="24"/>
          <w:lang w:eastAsia="ru-RU"/>
        </w:rPr>
      </w:pPr>
    </w:p>
    <w:p w14:paraId="236543FC" w14:textId="77777777" w:rsidR="00BB28C7" w:rsidRPr="00BB28C7" w:rsidRDefault="00BB28C7" w:rsidP="009B430B">
      <w:pPr>
        <w:spacing w:after="0" w:line="240" w:lineRule="auto"/>
        <w:ind w:firstLine="7371"/>
        <w:rPr>
          <w:rFonts w:eastAsia="Times New Roman"/>
          <w:sz w:val="24"/>
          <w:szCs w:val="24"/>
          <w:lang w:eastAsia="ru-RU"/>
        </w:rPr>
      </w:pPr>
    </w:p>
    <w:p w14:paraId="095DD04C" w14:textId="77777777" w:rsidR="00BB28C7" w:rsidRPr="00BB28C7" w:rsidRDefault="00BB28C7" w:rsidP="009B430B">
      <w:pPr>
        <w:spacing w:after="0" w:line="240" w:lineRule="auto"/>
        <w:ind w:firstLine="7371"/>
        <w:rPr>
          <w:rFonts w:eastAsia="Times New Roman"/>
          <w:sz w:val="24"/>
          <w:szCs w:val="24"/>
          <w:lang w:eastAsia="ru-RU"/>
        </w:rPr>
      </w:pPr>
    </w:p>
    <w:p w14:paraId="52A3D1FA" w14:textId="77777777" w:rsidR="00BB28C7" w:rsidRPr="00BB28C7" w:rsidRDefault="00BB28C7" w:rsidP="009B430B">
      <w:pPr>
        <w:spacing w:after="0" w:line="240" w:lineRule="auto"/>
        <w:ind w:firstLine="7371"/>
        <w:rPr>
          <w:rFonts w:eastAsia="Times New Roman"/>
          <w:sz w:val="24"/>
          <w:szCs w:val="24"/>
          <w:lang w:eastAsia="ru-RU"/>
        </w:rPr>
      </w:pPr>
    </w:p>
    <w:p w14:paraId="35A6E02C" w14:textId="77777777" w:rsidR="00BB28C7" w:rsidRPr="00BB28C7" w:rsidRDefault="00BB28C7" w:rsidP="009B430B">
      <w:pPr>
        <w:spacing w:after="0" w:line="240" w:lineRule="auto"/>
        <w:ind w:firstLine="7371"/>
        <w:rPr>
          <w:rFonts w:eastAsia="Times New Roman"/>
          <w:sz w:val="24"/>
          <w:szCs w:val="24"/>
          <w:lang w:eastAsia="ru-RU"/>
        </w:rPr>
      </w:pPr>
    </w:p>
    <w:p w14:paraId="1176D0D5" w14:textId="77777777" w:rsidR="00BA1609" w:rsidRPr="00BB28C7" w:rsidRDefault="00BA1609" w:rsidP="009B430B">
      <w:pPr>
        <w:spacing w:after="0" w:line="240" w:lineRule="auto"/>
        <w:ind w:firstLine="7371"/>
        <w:rPr>
          <w:rFonts w:eastAsia="Times New Roman"/>
          <w:sz w:val="24"/>
          <w:szCs w:val="24"/>
          <w:lang w:eastAsia="ru-RU"/>
        </w:rPr>
      </w:pPr>
    </w:p>
    <w:p w14:paraId="388ACF67" w14:textId="77777777" w:rsidR="00BA1609" w:rsidRPr="00BB28C7" w:rsidRDefault="00BA1609" w:rsidP="009B430B">
      <w:pPr>
        <w:spacing w:after="0" w:line="240" w:lineRule="auto"/>
        <w:ind w:firstLine="7371"/>
        <w:rPr>
          <w:rFonts w:eastAsia="Times New Roman"/>
          <w:sz w:val="24"/>
          <w:szCs w:val="24"/>
          <w:lang w:eastAsia="ru-RU"/>
        </w:rPr>
      </w:pPr>
    </w:p>
    <w:p w14:paraId="77000D49" w14:textId="77777777" w:rsidR="00BA1609" w:rsidRPr="00BB28C7" w:rsidRDefault="00BA1609" w:rsidP="009B430B">
      <w:pPr>
        <w:spacing w:after="0" w:line="240" w:lineRule="auto"/>
        <w:ind w:firstLine="7371"/>
        <w:rPr>
          <w:rFonts w:eastAsia="Times New Roman"/>
          <w:sz w:val="24"/>
          <w:szCs w:val="24"/>
          <w:lang w:eastAsia="ru-RU"/>
        </w:rPr>
      </w:pPr>
    </w:p>
    <w:p w14:paraId="2A2406B8" w14:textId="77777777" w:rsidR="00BA1609" w:rsidRPr="00BB28C7" w:rsidRDefault="00BA1609" w:rsidP="009B430B">
      <w:pPr>
        <w:spacing w:after="0" w:line="240" w:lineRule="auto"/>
        <w:ind w:firstLine="7371"/>
        <w:rPr>
          <w:rFonts w:eastAsia="Times New Roman"/>
          <w:sz w:val="24"/>
          <w:szCs w:val="24"/>
          <w:lang w:eastAsia="ru-RU"/>
        </w:rPr>
      </w:pPr>
    </w:p>
    <w:p w14:paraId="1C455A6B" w14:textId="77777777" w:rsidR="00BA1609" w:rsidRPr="00BB28C7" w:rsidRDefault="00BA1609" w:rsidP="009B430B">
      <w:pPr>
        <w:spacing w:after="0" w:line="240" w:lineRule="auto"/>
        <w:ind w:firstLine="7371"/>
        <w:rPr>
          <w:rFonts w:eastAsia="Times New Roman"/>
          <w:sz w:val="24"/>
          <w:szCs w:val="24"/>
          <w:lang w:eastAsia="ru-RU"/>
        </w:rPr>
      </w:pPr>
    </w:p>
    <w:p w14:paraId="4AA12F97" w14:textId="77777777" w:rsidR="00FC6400" w:rsidRPr="00BB28C7" w:rsidRDefault="0076424C" w:rsidP="00BA1609">
      <w:pPr>
        <w:spacing w:after="0" w:line="240" w:lineRule="auto"/>
        <w:ind w:firstLine="7371"/>
        <w:jc w:val="right"/>
        <w:rPr>
          <w:rFonts w:eastAsia="Times New Roman"/>
          <w:sz w:val="24"/>
          <w:szCs w:val="24"/>
          <w:lang w:eastAsia="ru-RU"/>
        </w:rPr>
      </w:pPr>
      <w:r w:rsidRPr="00BB28C7">
        <w:rPr>
          <w:rFonts w:eastAsia="Times New Roman"/>
          <w:sz w:val="24"/>
          <w:szCs w:val="24"/>
          <w:lang w:eastAsia="ru-RU"/>
        </w:rPr>
        <w:t>Додаток 1</w:t>
      </w:r>
    </w:p>
    <w:p w14:paraId="4ABFB277" w14:textId="77777777" w:rsidR="00BA1609" w:rsidRPr="00BA1609" w:rsidRDefault="00BA1609" w:rsidP="00BA1609">
      <w:pPr>
        <w:spacing w:after="0" w:line="240" w:lineRule="auto"/>
        <w:jc w:val="right"/>
        <w:rPr>
          <w:rFonts w:eastAsia="Calibri"/>
          <w:sz w:val="24"/>
          <w:szCs w:val="24"/>
        </w:rPr>
      </w:pPr>
      <w:r w:rsidRPr="00BA1609">
        <w:rPr>
          <w:rFonts w:eastAsia="Calibri"/>
          <w:sz w:val="24"/>
          <w:szCs w:val="24"/>
        </w:rPr>
        <w:t>до рішення виконавчого комітету</w:t>
      </w:r>
    </w:p>
    <w:p w14:paraId="372E63DC" w14:textId="77777777" w:rsidR="00BA1609" w:rsidRPr="00BA1609" w:rsidRDefault="00BA1609" w:rsidP="00BA1609">
      <w:pPr>
        <w:spacing w:after="0" w:line="240" w:lineRule="auto"/>
        <w:jc w:val="right"/>
        <w:rPr>
          <w:rFonts w:eastAsia="Calibri"/>
          <w:sz w:val="24"/>
          <w:szCs w:val="24"/>
        </w:rPr>
      </w:pPr>
      <w:r w:rsidRPr="00BA1609">
        <w:rPr>
          <w:rFonts w:eastAsia="Calibri"/>
          <w:sz w:val="24"/>
          <w:szCs w:val="24"/>
        </w:rPr>
        <w:t xml:space="preserve">Степанківської сільської ради </w:t>
      </w:r>
    </w:p>
    <w:p w14:paraId="11405CD4" w14:textId="3024F222" w:rsidR="007F7FDB" w:rsidRPr="00BB28C7" w:rsidRDefault="009B430B" w:rsidP="00BA1609">
      <w:pPr>
        <w:spacing w:after="0" w:line="240" w:lineRule="auto"/>
        <w:jc w:val="right"/>
        <w:rPr>
          <w:rFonts w:eastAsia="Calibri"/>
          <w:sz w:val="24"/>
          <w:szCs w:val="24"/>
        </w:rPr>
      </w:pPr>
      <w:r w:rsidRPr="00BB28C7">
        <w:rPr>
          <w:rFonts w:eastAsia="Calibri"/>
          <w:sz w:val="24"/>
          <w:szCs w:val="24"/>
        </w:rPr>
        <w:t xml:space="preserve">        </w:t>
      </w:r>
      <w:r w:rsidR="00FC6400" w:rsidRPr="00BB28C7">
        <w:rPr>
          <w:rFonts w:eastAsia="Calibri"/>
          <w:sz w:val="24"/>
          <w:szCs w:val="24"/>
        </w:rPr>
        <w:t xml:space="preserve">                                                                                                                   </w:t>
      </w:r>
      <w:r w:rsidR="007F7FDB" w:rsidRPr="00BB28C7">
        <w:rPr>
          <w:rFonts w:eastAsia="Calibri"/>
          <w:sz w:val="24"/>
          <w:szCs w:val="24"/>
        </w:rPr>
        <w:t>№</w:t>
      </w:r>
      <w:r w:rsidR="00A9415A">
        <w:rPr>
          <w:rFonts w:eastAsia="Calibri"/>
          <w:sz w:val="24"/>
          <w:szCs w:val="24"/>
        </w:rPr>
        <w:t>79</w:t>
      </w:r>
      <w:r w:rsidR="00D05B04" w:rsidRPr="00BB28C7">
        <w:rPr>
          <w:rFonts w:eastAsia="Calibri"/>
          <w:sz w:val="24"/>
          <w:szCs w:val="24"/>
        </w:rPr>
        <w:t xml:space="preserve"> </w:t>
      </w:r>
      <w:r w:rsidR="009E49BD" w:rsidRPr="00BB28C7">
        <w:rPr>
          <w:rFonts w:eastAsia="Calibri"/>
          <w:sz w:val="24"/>
          <w:szCs w:val="24"/>
        </w:rPr>
        <w:t xml:space="preserve">від </w:t>
      </w:r>
      <w:r w:rsidR="00BC4B7C" w:rsidRPr="00BB28C7">
        <w:rPr>
          <w:rFonts w:eastAsia="Calibri"/>
          <w:sz w:val="24"/>
          <w:szCs w:val="24"/>
        </w:rPr>
        <w:t>2</w:t>
      </w:r>
      <w:r w:rsidR="00A9415A">
        <w:rPr>
          <w:rFonts w:eastAsia="Calibri"/>
          <w:sz w:val="24"/>
          <w:szCs w:val="24"/>
        </w:rPr>
        <w:t>7.05</w:t>
      </w:r>
      <w:r w:rsidR="009E49BD" w:rsidRPr="00BB28C7">
        <w:rPr>
          <w:rFonts w:eastAsia="Calibri"/>
          <w:sz w:val="24"/>
          <w:szCs w:val="24"/>
        </w:rPr>
        <w:t>.202</w:t>
      </w:r>
      <w:r w:rsidR="00BC4B7C" w:rsidRPr="00BB28C7">
        <w:rPr>
          <w:rFonts w:eastAsia="Calibri"/>
          <w:sz w:val="24"/>
          <w:szCs w:val="24"/>
        </w:rPr>
        <w:t>5</w:t>
      </w:r>
      <w:r w:rsidR="007F7FDB" w:rsidRPr="00BB28C7">
        <w:rPr>
          <w:rFonts w:eastAsia="Calibri"/>
          <w:sz w:val="24"/>
          <w:szCs w:val="24"/>
        </w:rPr>
        <w:t xml:space="preserve"> </w:t>
      </w:r>
    </w:p>
    <w:p w14:paraId="6D35F2F3" w14:textId="77777777" w:rsidR="007F7FDB" w:rsidRPr="00BB28C7" w:rsidRDefault="007F7FDB" w:rsidP="007F7FDB">
      <w:pPr>
        <w:autoSpaceDE w:val="0"/>
        <w:autoSpaceDN w:val="0"/>
        <w:adjustRightInd w:val="0"/>
        <w:spacing w:after="0" w:line="240" w:lineRule="auto"/>
        <w:jc w:val="both"/>
        <w:rPr>
          <w:rFonts w:ascii="Times New Roman CYR" w:eastAsia="Calibri" w:hAnsi="Times New Roman CYR" w:cs="Times New Roman CYR"/>
          <w:b/>
          <w:bCs/>
          <w:lang w:eastAsia="uk-UA"/>
        </w:rPr>
      </w:pPr>
    </w:p>
    <w:p w14:paraId="49B64E7C" w14:textId="77777777" w:rsidR="007F7FDB" w:rsidRPr="00BB28C7" w:rsidRDefault="007F7FDB" w:rsidP="007F7FDB">
      <w:pPr>
        <w:autoSpaceDE w:val="0"/>
        <w:autoSpaceDN w:val="0"/>
        <w:adjustRightInd w:val="0"/>
        <w:spacing w:after="0" w:line="240" w:lineRule="auto"/>
        <w:jc w:val="both"/>
        <w:rPr>
          <w:rFonts w:ascii="Times New Roman CYR" w:eastAsia="Calibri" w:hAnsi="Times New Roman CYR" w:cs="Times New Roman CYR"/>
          <w:b/>
          <w:bCs/>
          <w:lang w:eastAsia="uk-UA"/>
        </w:rPr>
      </w:pPr>
    </w:p>
    <w:p w14:paraId="71EDCEC6" w14:textId="77777777" w:rsidR="007F7FDB" w:rsidRPr="00BB28C7" w:rsidRDefault="007F7FDB" w:rsidP="007F7FDB">
      <w:pPr>
        <w:shd w:val="clear" w:color="auto" w:fill="FFFFFF"/>
        <w:spacing w:after="0" w:line="240" w:lineRule="auto"/>
        <w:jc w:val="center"/>
        <w:rPr>
          <w:rFonts w:eastAsia="Times New Roman"/>
          <w:b/>
          <w:bCs/>
          <w:lang w:eastAsia="ru-RU"/>
        </w:rPr>
      </w:pPr>
      <w:r w:rsidRPr="00BB28C7">
        <w:rPr>
          <w:rFonts w:eastAsia="Times New Roman"/>
          <w:b/>
          <w:bCs/>
          <w:lang w:eastAsia="ru-RU"/>
        </w:rPr>
        <w:t>Склад</w:t>
      </w:r>
    </w:p>
    <w:p w14:paraId="0C989BC4" w14:textId="77777777" w:rsidR="00BE3479" w:rsidRDefault="00BE3479" w:rsidP="00BE3479">
      <w:pPr>
        <w:shd w:val="clear" w:color="auto" w:fill="FFFFFF"/>
        <w:spacing w:after="0" w:line="240" w:lineRule="auto"/>
        <w:jc w:val="center"/>
        <w:rPr>
          <w:rFonts w:eastAsia="Times New Roman"/>
          <w:bdr w:val="none" w:sz="0" w:space="0" w:color="auto" w:frame="1"/>
          <w:shd w:val="clear" w:color="auto" w:fill="FFFFFF"/>
          <w:lang w:eastAsia="ru-RU"/>
        </w:rPr>
      </w:pPr>
      <w:r>
        <w:rPr>
          <w:rFonts w:eastAsia="Times New Roman"/>
          <w:lang w:eastAsia="ru-RU"/>
        </w:rPr>
        <w:t>к</w:t>
      </w:r>
      <w:r w:rsidR="007F7FDB" w:rsidRPr="00BB28C7">
        <w:rPr>
          <w:rFonts w:eastAsia="Times New Roman"/>
          <w:lang w:eastAsia="ru-RU"/>
        </w:rPr>
        <w:t>омісії для проведення</w:t>
      </w:r>
      <w:r>
        <w:rPr>
          <w:rFonts w:eastAsia="Times New Roman"/>
          <w:lang w:eastAsia="ru-RU"/>
        </w:rPr>
        <w:t xml:space="preserve"> </w:t>
      </w:r>
      <w:r w:rsidRPr="00BB28C7">
        <w:rPr>
          <w:rFonts w:eastAsia="Times New Roman"/>
          <w:bdr w:val="none" w:sz="0" w:space="0" w:color="auto" w:frame="1"/>
          <w:shd w:val="clear" w:color="auto" w:fill="FFFFFF"/>
          <w:lang w:eastAsia="ru-RU"/>
        </w:rPr>
        <w:t xml:space="preserve">технічної інвентаризації, паспортизації дитячих ігрових та спортивних майданчиків на території населених пунктів </w:t>
      </w:r>
    </w:p>
    <w:p w14:paraId="6BE67B14" w14:textId="6B8C9E0F" w:rsidR="00BE3479" w:rsidRDefault="00BE3479" w:rsidP="00BE3479">
      <w:pPr>
        <w:shd w:val="clear" w:color="auto" w:fill="FFFFFF"/>
        <w:spacing w:after="0" w:line="240" w:lineRule="auto"/>
        <w:jc w:val="center"/>
        <w:rPr>
          <w:rFonts w:eastAsia="Times New Roman"/>
          <w:lang w:eastAsia="ru-RU"/>
        </w:rPr>
      </w:pPr>
      <w:r w:rsidRPr="00BB28C7">
        <w:rPr>
          <w:rFonts w:eastAsia="Times New Roman"/>
          <w:lang w:eastAsia="ru-RU"/>
        </w:rPr>
        <w:t>Степанківської сільської ради</w:t>
      </w:r>
    </w:p>
    <w:p w14:paraId="73CD9783" w14:textId="77777777" w:rsidR="00BE3479" w:rsidRDefault="00BE3479" w:rsidP="007F7FDB">
      <w:pPr>
        <w:shd w:val="clear" w:color="auto" w:fill="FFFFFF"/>
        <w:spacing w:after="0" w:line="240" w:lineRule="auto"/>
        <w:jc w:val="center"/>
        <w:rPr>
          <w:rFonts w:eastAsia="Times New Roman"/>
          <w:lang w:eastAsia="ru-RU"/>
        </w:rPr>
      </w:pPr>
    </w:p>
    <w:p w14:paraId="2B67EE5B" w14:textId="77777777" w:rsidR="00BE3479" w:rsidRDefault="00BE3479" w:rsidP="007F7FDB">
      <w:pPr>
        <w:shd w:val="clear" w:color="auto" w:fill="FFFFFF"/>
        <w:spacing w:after="0" w:line="240" w:lineRule="auto"/>
        <w:jc w:val="center"/>
        <w:rPr>
          <w:rFonts w:eastAsia="Times New Roman"/>
          <w:lang w:eastAsia="ru-RU"/>
        </w:rPr>
      </w:pPr>
    </w:p>
    <w:p w14:paraId="4B227911" w14:textId="313A7A05" w:rsidR="007F7FDB" w:rsidRPr="00BB28C7" w:rsidRDefault="007F7FDB" w:rsidP="007F7FDB">
      <w:pPr>
        <w:shd w:val="clear" w:color="auto" w:fill="FFFFFF"/>
        <w:spacing w:after="0" w:line="240" w:lineRule="auto"/>
        <w:jc w:val="center"/>
        <w:rPr>
          <w:rFonts w:eastAsia="Times New Roman"/>
          <w:b/>
          <w:bCs/>
          <w:lang w:eastAsia="ru-RU"/>
        </w:rPr>
      </w:pPr>
      <w:r w:rsidRPr="00BB28C7">
        <w:rPr>
          <w:rFonts w:eastAsia="Times New Roman"/>
          <w:lang w:eastAsia="ru-RU"/>
        </w:rPr>
        <w:t xml:space="preserve"> паспортизації та технічної інвентаризації об’єктів благоустрою населення (їх частин), а саме дитячих та спортивних майданчиків розташованих на території Степанківської сільської ради</w:t>
      </w:r>
    </w:p>
    <w:p w14:paraId="6B054182" w14:textId="77777777" w:rsidR="007F7FDB" w:rsidRPr="00BB28C7" w:rsidRDefault="007F7FDB" w:rsidP="001134E8">
      <w:pPr>
        <w:shd w:val="clear" w:color="auto" w:fill="FFFFFF"/>
        <w:spacing w:after="0" w:line="240" w:lineRule="auto"/>
        <w:jc w:val="both"/>
        <w:rPr>
          <w:rFonts w:eastAsia="Times New Roman"/>
          <w:b/>
          <w:bCs/>
          <w:lang w:eastAsia="ru-RU"/>
        </w:rPr>
      </w:pPr>
    </w:p>
    <w:p w14:paraId="73651431" w14:textId="2101B12B" w:rsidR="001134E8" w:rsidRPr="00BB28C7" w:rsidRDefault="007F7FDB" w:rsidP="001134E8">
      <w:pPr>
        <w:pStyle w:val="a7"/>
        <w:shd w:val="clear" w:color="auto" w:fill="FFFFFF"/>
        <w:spacing w:before="0" w:beforeAutospacing="0" w:after="0" w:afterAutospacing="0"/>
        <w:jc w:val="both"/>
        <w:rPr>
          <w:rFonts w:ascii="Roboto" w:hAnsi="Roboto"/>
          <w:sz w:val="21"/>
          <w:szCs w:val="21"/>
        </w:rPr>
      </w:pPr>
      <w:r w:rsidRPr="00BB28C7">
        <w:rPr>
          <w:b/>
          <w:bCs/>
          <w:sz w:val="28"/>
          <w:szCs w:val="28"/>
        </w:rPr>
        <w:t xml:space="preserve">Голова комісії – </w:t>
      </w:r>
      <w:r w:rsidR="001134E8" w:rsidRPr="00BB28C7">
        <w:rPr>
          <w:sz w:val="28"/>
          <w:szCs w:val="28"/>
          <w:lang w:val="uk-UA"/>
        </w:rPr>
        <w:t>Мусієнко Олександр Якович,</w:t>
      </w:r>
      <w:r w:rsidR="001134E8" w:rsidRPr="00BB28C7">
        <w:rPr>
          <w:b/>
          <w:bCs/>
          <w:lang w:val="uk-UA"/>
        </w:rPr>
        <w:t xml:space="preserve"> </w:t>
      </w:r>
      <w:r w:rsidR="001134E8" w:rsidRPr="00BB28C7">
        <w:rPr>
          <w:sz w:val="28"/>
          <w:szCs w:val="28"/>
          <w:bdr w:val="none" w:sz="0" w:space="0" w:color="auto" w:frame="1"/>
        </w:rPr>
        <w:t>заступник сільського голови з питань діяльності</w:t>
      </w:r>
      <w:r w:rsidR="001134E8" w:rsidRPr="00BB28C7">
        <w:rPr>
          <w:sz w:val="28"/>
          <w:szCs w:val="28"/>
          <w:bdr w:val="none" w:sz="0" w:space="0" w:color="auto" w:frame="1"/>
          <w:lang w:val="uk-UA"/>
        </w:rPr>
        <w:t xml:space="preserve"> </w:t>
      </w:r>
      <w:r w:rsidR="001134E8" w:rsidRPr="00BB28C7">
        <w:rPr>
          <w:sz w:val="28"/>
          <w:szCs w:val="28"/>
          <w:bdr w:val="none" w:sz="0" w:space="0" w:color="auto" w:frame="1"/>
        </w:rPr>
        <w:t>виконавчих органів</w:t>
      </w:r>
    </w:p>
    <w:p w14:paraId="43AF0F4A" w14:textId="07C48454" w:rsidR="003205FF" w:rsidRPr="00BB28C7" w:rsidRDefault="003205FF" w:rsidP="006531A8">
      <w:pPr>
        <w:spacing w:after="0" w:line="0" w:lineRule="atLeast"/>
        <w:ind w:left="1843" w:hanging="1843"/>
        <w:jc w:val="both"/>
        <w:rPr>
          <w:rFonts w:eastAsia="Times New Roman"/>
          <w:lang w:val="ru-RU" w:eastAsia="ru-RU"/>
        </w:rPr>
      </w:pPr>
    </w:p>
    <w:p w14:paraId="2DEA557D" w14:textId="77777777" w:rsidR="006531A8" w:rsidRPr="00BB28C7" w:rsidRDefault="007F7FDB" w:rsidP="006531A8">
      <w:pPr>
        <w:shd w:val="clear" w:color="auto" w:fill="FFFFFF"/>
        <w:spacing w:after="0" w:line="240" w:lineRule="auto"/>
        <w:ind w:left="1843" w:hanging="1843"/>
        <w:jc w:val="both"/>
        <w:rPr>
          <w:rFonts w:eastAsia="Times New Roman"/>
          <w:b/>
          <w:bCs/>
          <w:lang w:eastAsia="ru-RU"/>
        </w:rPr>
      </w:pPr>
      <w:r w:rsidRPr="00BB28C7">
        <w:rPr>
          <w:rFonts w:eastAsia="Times New Roman"/>
          <w:b/>
          <w:bCs/>
          <w:lang w:eastAsia="ru-RU"/>
        </w:rPr>
        <w:t xml:space="preserve">Секретар – </w:t>
      </w:r>
      <w:r w:rsidRPr="00BB28C7">
        <w:rPr>
          <w:rFonts w:eastAsia="Times New Roman"/>
          <w:bCs/>
          <w:lang w:eastAsia="ru-RU"/>
        </w:rPr>
        <w:t>Величко Юлія Олександрівна</w:t>
      </w:r>
      <w:r w:rsidR="003205FF" w:rsidRPr="00BB28C7">
        <w:rPr>
          <w:b/>
        </w:rPr>
        <w:t xml:space="preserve"> </w:t>
      </w:r>
      <w:r w:rsidR="009B430B" w:rsidRPr="00BB28C7">
        <w:rPr>
          <w:rStyle w:val="a6"/>
          <w:b w:val="0"/>
        </w:rPr>
        <w:t>з</w:t>
      </w:r>
      <w:r w:rsidR="003205FF" w:rsidRPr="00BB28C7">
        <w:rPr>
          <w:rStyle w:val="a6"/>
          <w:b w:val="0"/>
        </w:rPr>
        <w:t>авідувач сектору з питань цивільного захисту, пожежної безпеки, охорони праці</w:t>
      </w:r>
      <w:r w:rsidR="003205FF" w:rsidRPr="00BB28C7">
        <w:rPr>
          <w:b/>
        </w:rPr>
        <w:t xml:space="preserve">, </w:t>
      </w:r>
      <w:r w:rsidR="003205FF" w:rsidRPr="00BB28C7">
        <w:rPr>
          <w:rStyle w:val="a6"/>
          <w:b w:val="0"/>
        </w:rPr>
        <w:t>питань правопорядку, безпеки громадян та благоустрою</w:t>
      </w:r>
    </w:p>
    <w:p w14:paraId="11DE5A74" w14:textId="77777777" w:rsidR="007F7FDB" w:rsidRPr="00BB28C7" w:rsidRDefault="007F7FDB" w:rsidP="003205FF">
      <w:pPr>
        <w:shd w:val="clear" w:color="auto" w:fill="FFFFFF"/>
        <w:spacing w:after="0" w:line="240" w:lineRule="auto"/>
        <w:ind w:left="2552" w:hanging="2552"/>
        <w:jc w:val="both"/>
        <w:rPr>
          <w:rFonts w:eastAsia="Times New Roman"/>
          <w:b/>
          <w:bCs/>
          <w:lang w:eastAsia="ru-RU"/>
        </w:rPr>
      </w:pPr>
      <w:r w:rsidRPr="00BB28C7">
        <w:rPr>
          <w:rFonts w:eastAsia="Times New Roman"/>
          <w:b/>
          <w:bCs/>
          <w:lang w:eastAsia="ru-RU"/>
        </w:rPr>
        <w:t>Члени комісії:</w:t>
      </w:r>
    </w:p>
    <w:p w14:paraId="1A40D6E8" w14:textId="77777777" w:rsidR="007F7FDB" w:rsidRPr="00BB28C7" w:rsidRDefault="007F7FDB" w:rsidP="006531A8">
      <w:pPr>
        <w:shd w:val="clear" w:color="auto" w:fill="FFFFFF"/>
        <w:spacing w:after="0" w:line="240" w:lineRule="auto"/>
        <w:ind w:left="2552" w:hanging="1985"/>
        <w:jc w:val="both"/>
        <w:rPr>
          <w:rFonts w:eastAsia="Times New Roman"/>
          <w:lang w:eastAsia="ru-RU"/>
        </w:rPr>
      </w:pPr>
      <w:r w:rsidRPr="00BB28C7">
        <w:rPr>
          <w:rFonts w:eastAsia="Times New Roman"/>
          <w:lang w:eastAsia="ru-RU"/>
        </w:rPr>
        <w:t>Шульгіна Любов Миколаївна – начальник відділу планування, бухгалтерського обліку та звітності, головний бухгалтер;</w:t>
      </w:r>
    </w:p>
    <w:p w14:paraId="2B0F4FA0" w14:textId="331F0FE3" w:rsidR="007F7FDB" w:rsidRPr="00BB28C7" w:rsidRDefault="007F7FDB" w:rsidP="006531A8">
      <w:pPr>
        <w:shd w:val="clear" w:color="auto" w:fill="FFFFFF"/>
        <w:spacing w:after="0" w:line="240" w:lineRule="auto"/>
        <w:ind w:left="2552" w:hanging="1985"/>
        <w:jc w:val="both"/>
        <w:rPr>
          <w:rFonts w:eastAsia="Times New Roman"/>
          <w:lang w:eastAsia="ru-RU"/>
        </w:rPr>
      </w:pPr>
      <w:r w:rsidRPr="00BB28C7">
        <w:rPr>
          <w:rFonts w:eastAsia="Times New Roman"/>
          <w:lang w:eastAsia="ru-RU"/>
        </w:rPr>
        <w:t>Сліпко Світлана Іван</w:t>
      </w:r>
      <w:r w:rsidR="00DE16A2">
        <w:rPr>
          <w:rFonts w:eastAsia="Times New Roman"/>
          <w:lang w:eastAsia="ru-RU"/>
        </w:rPr>
        <w:t>івна – спеціаліст І каегорії</w:t>
      </w:r>
      <w:r w:rsidRPr="00BB28C7">
        <w:rPr>
          <w:rFonts w:eastAsia="Times New Roman"/>
          <w:lang w:eastAsia="ru-RU"/>
        </w:rPr>
        <w:t>, відділу планування, бухгалтерського обліку та звітності;</w:t>
      </w:r>
    </w:p>
    <w:p w14:paraId="056E7B0E" w14:textId="77777777" w:rsidR="007F7FDB" w:rsidRPr="00BB28C7" w:rsidRDefault="001F7BC6" w:rsidP="006531A8">
      <w:pPr>
        <w:shd w:val="clear" w:color="auto" w:fill="FFFFFF"/>
        <w:spacing w:after="0" w:line="240" w:lineRule="auto"/>
        <w:ind w:firstLine="567"/>
        <w:jc w:val="both"/>
        <w:rPr>
          <w:rFonts w:eastAsia="Times New Roman"/>
          <w:lang w:eastAsia="ru-RU"/>
        </w:rPr>
      </w:pPr>
      <w:r w:rsidRPr="00BB28C7">
        <w:rPr>
          <w:rFonts w:eastAsia="Times New Roman"/>
          <w:lang w:eastAsia="ru-RU"/>
        </w:rPr>
        <w:t>Федоренко Валентина Олексіївна – староста Залевківського старостинського округу</w:t>
      </w:r>
      <w:r w:rsidR="007F7FDB" w:rsidRPr="00BB28C7">
        <w:rPr>
          <w:rFonts w:eastAsia="Times New Roman"/>
          <w:lang w:eastAsia="ru-RU"/>
        </w:rPr>
        <w:t>;</w:t>
      </w:r>
    </w:p>
    <w:p w14:paraId="3ACE1B31" w14:textId="054F4AB5" w:rsidR="007F7FDB" w:rsidRPr="00BB28C7" w:rsidRDefault="001F7BC6" w:rsidP="001134E8">
      <w:pPr>
        <w:shd w:val="clear" w:color="auto" w:fill="FFFFFF"/>
        <w:spacing w:after="0" w:line="240" w:lineRule="auto"/>
        <w:ind w:firstLine="567"/>
        <w:jc w:val="both"/>
        <w:rPr>
          <w:rFonts w:eastAsia="Times New Roman"/>
          <w:lang w:eastAsia="ru-RU"/>
        </w:rPr>
      </w:pPr>
      <w:r w:rsidRPr="00BB28C7">
        <w:rPr>
          <w:rFonts w:eastAsia="Times New Roman"/>
          <w:lang w:eastAsia="ru-RU"/>
        </w:rPr>
        <w:t>Корнієнко Лариса Михайлівна – староста Головʼятинського старостинського округу</w:t>
      </w:r>
      <w:r w:rsidR="007F7FDB" w:rsidRPr="00BB28C7">
        <w:rPr>
          <w:rFonts w:eastAsia="Times New Roman"/>
          <w:lang w:eastAsia="ru-RU"/>
        </w:rPr>
        <w:t>.</w:t>
      </w:r>
    </w:p>
    <w:p w14:paraId="0FF60656" w14:textId="77777777" w:rsidR="007F7FDB" w:rsidRPr="00BB28C7" w:rsidRDefault="007F7FDB" w:rsidP="007F7FDB">
      <w:pPr>
        <w:pStyle w:val="a3"/>
        <w:ind w:left="0"/>
        <w:jc w:val="both"/>
      </w:pPr>
    </w:p>
    <w:p w14:paraId="6C5DDB6B" w14:textId="77777777" w:rsidR="007F7FDB" w:rsidRPr="00BB28C7" w:rsidRDefault="007F7FDB" w:rsidP="007F7FDB">
      <w:pPr>
        <w:pStyle w:val="a3"/>
        <w:ind w:left="0"/>
        <w:jc w:val="both"/>
      </w:pPr>
    </w:p>
    <w:p w14:paraId="67B79154" w14:textId="77777777" w:rsidR="009B430B" w:rsidRPr="00BB28C7" w:rsidRDefault="009B430B" w:rsidP="009B430B">
      <w:pPr>
        <w:spacing w:after="0" w:line="240" w:lineRule="auto"/>
        <w:jc w:val="both"/>
        <w:rPr>
          <w:rFonts w:eastAsia="Calibri"/>
        </w:rPr>
      </w:pPr>
      <w:r w:rsidRPr="00BB28C7">
        <w:rPr>
          <w:rFonts w:eastAsia="Calibri"/>
        </w:rPr>
        <w:t>Секретар сільської ради                                                                   Інна НЕВГОД</w:t>
      </w:r>
    </w:p>
    <w:p w14:paraId="084F2E4B" w14:textId="77777777" w:rsidR="009B430B" w:rsidRPr="00BB28C7" w:rsidRDefault="009B430B" w:rsidP="009B430B"/>
    <w:p w14:paraId="60AFA080" w14:textId="77777777" w:rsidR="009B430B" w:rsidRPr="00BB28C7" w:rsidRDefault="009B430B" w:rsidP="007F7FDB">
      <w:pPr>
        <w:pStyle w:val="a3"/>
        <w:ind w:left="0"/>
        <w:jc w:val="both"/>
      </w:pPr>
    </w:p>
    <w:p w14:paraId="4CAD439D" w14:textId="77777777" w:rsidR="009B430B" w:rsidRPr="00BB28C7" w:rsidRDefault="009B430B" w:rsidP="007F7FDB">
      <w:pPr>
        <w:pStyle w:val="a3"/>
        <w:ind w:left="0"/>
        <w:jc w:val="both"/>
      </w:pPr>
    </w:p>
    <w:p w14:paraId="2E07B434" w14:textId="77777777" w:rsidR="009B430B" w:rsidRPr="00BB28C7" w:rsidRDefault="009B430B" w:rsidP="007F7FDB">
      <w:pPr>
        <w:pStyle w:val="a3"/>
        <w:ind w:left="0"/>
        <w:jc w:val="both"/>
      </w:pPr>
    </w:p>
    <w:p w14:paraId="78990461" w14:textId="77777777" w:rsidR="009B430B" w:rsidRPr="00BB28C7" w:rsidRDefault="009B430B" w:rsidP="007F7FDB">
      <w:pPr>
        <w:pStyle w:val="a3"/>
        <w:ind w:left="0"/>
        <w:jc w:val="both"/>
      </w:pPr>
    </w:p>
    <w:p w14:paraId="214A071C" w14:textId="77777777" w:rsidR="009B430B" w:rsidRPr="00BB28C7" w:rsidRDefault="009B430B" w:rsidP="007F7FDB">
      <w:pPr>
        <w:pStyle w:val="a3"/>
        <w:ind w:left="0"/>
        <w:jc w:val="both"/>
      </w:pPr>
    </w:p>
    <w:p w14:paraId="1E8A9C11" w14:textId="77777777" w:rsidR="00D05B04" w:rsidRPr="00BB28C7" w:rsidRDefault="00D05B04" w:rsidP="007F7FDB">
      <w:pPr>
        <w:pStyle w:val="a3"/>
        <w:ind w:left="0"/>
        <w:jc w:val="both"/>
      </w:pPr>
    </w:p>
    <w:p w14:paraId="6920DF48" w14:textId="77777777" w:rsidR="00D05B04" w:rsidRPr="00BB28C7" w:rsidRDefault="00D05B04" w:rsidP="007F7FDB">
      <w:pPr>
        <w:pStyle w:val="a3"/>
        <w:ind w:left="0"/>
        <w:jc w:val="both"/>
      </w:pPr>
    </w:p>
    <w:p w14:paraId="2B389394" w14:textId="77777777" w:rsidR="00D05B04" w:rsidRPr="00BB28C7" w:rsidRDefault="00D05B04" w:rsidP="007F7FDB">
      <w:pPr>
        <w:pStyle w:val="a3"/>
        <w:ind w:left="0"/>
        <w:jc w:val="both"/>
      </w:pPr>
    </w:p>
    <w:p w14:paraId="2436E0F7" w14:textId="77777777" w:rsidR="009B430B" w:rsidRPr="00BB28C7" w:rsidRDefault="009B430B" w:rsidP="00BA1609">
      <w:pPr>
        <w:spacing w:after="0" w:line="240" w:lineRule="auto"/>
        <w:ind w:firstLine="7371"/>
        <w:jc w:val="right"/>
        <w:rPr>
          <w:rFonts w:eastAsia="Times New Roman"/>
          <w:sz w:val="24"/>
          <w:szCs w:val="24"/>
          <w:lang w:eastAsia="ru-RU"/>
        </w:rPr>
      </w:pPr>
      <w:r w:rsidRPr="00BB28C7">
        <w:rPr>
          <w:rFonts w:eastAsia="Times New Roman"/>
          <w:sz w:val="24"/>
          <w:szCs w:val="24"/>
          <w:lang w:eastAsia="ru-RU"/>
        </w:rPr>
        <w:lastRenderedPageBreak/>
        <w:t>Додаток 2</w:t>
      </w:r>
    </w:p>
    <w:p w14:paraId="2004A402" w14:textId="77777777" w:rsidR="00BA1609" w:rsidRPr="00BA1609" w:rsidRDefault="00BA1609" w:rsidP="00BA1609">
      <w:pPr>
        <w:spacing w:after="0" w:line="240" w:lineRule="auto"/>
        <w:jc w:val="right"/>
        <w:rPr>
          <w:rFonts w:eastAsia="Calibri"/>
          <w:sz w:val="24"/>
          <w:szCs w:val="24"/>
        </w:rPr>
      </w:pPr>
      <w:r w:rsidRPr="00BA1609">
        <w:rPr>
          <w:rFonts w:eastAsia="Calibri"/>
          <w:sz w:val="24"/>
          <w:szCs w:val="24"/>
        </w:rPr>
        <w:t>до рішення виконавчого комітету</w:t>
      </w:r>
    </w:p>
    <w:p w14:paraId="6D149C5E" w14:textId="77777777" w:rsidR="00BA1609" w:rsidRPr="00BA1609" w:rsidRDefault="00BA1609" w:rsidP="00BA1609">
      <w:pPr>
        <w:spacing w:after="0" w:line="240" w:lineRule="auto"/>
        <w:jc w:val="right"/>
        <w:rPr>
          <w:rFonts w:eastAsia="Calibri"/>
          <w:sz w:val="24"/>
          <w:szCs w:val="24"/>
        </w:rPr>
      </w:pPr>
      <w:r w:rsidRPr="00BA1609">
        <w:rPr>
          <w:rFonts w:eastAsia="Calibri"/>
          <w:sz w:val="24"/>
          <w:szCs w:val="24"/>
        </w:rPr>
        <w:t xml:space="preserve">Степанківської сільської ради </w:t>
      </w:r>
    </w:p>
    <w:p w14:paraId="1C1AC2E0" w14:textId="481F13C5" w:rsidR="00BC4B7C" w:rsidRPr="00BB28C7" w:rsidRDefault="009B430B" w:rsidP="00BA1609">
      <w:pPr>
        <w:spacing w:after="0" w:line="240" w:lineRule="auto"/>
        <w:jc w:val="right"/>
        <w:rPr>
          <w:rFonts w:eastAsia="Calibri"/>
          <w:sz w:val="24"/>
          <w:szCs w:val="24"/>
        </w:rPr>
      </w:pPr>
      <w:r w:rsidRPr="00BB28C7">
        <w:rPr>
          <w:rFonts w:eastAsia="Calibri"/>
          <w:sz w:val="24"/>
          <w:szCs w:val="24"/>
        </w:rPr>
        <w:t xml:space="preserve">                                                                                                                           №</w:t>
      </w:r>
      <w:r w:rsidR="00A9415A">
        <w:rPr>
          <w:rFonts w:eastAsia="Calibri"/>
          <w:sz w:val="24"/>
          <w:szCs w:val="24"/>
        </w:rPr>
        <w:t>79</w:t>
      </w:r>
      <w:r w:rsidRPr="00BB28C7">
        <w:rPr>
          <w:rFonts w:eastAsia="Calibri"/>
          <w:sz w:val="24"/>
          <w:szCs w:val="24"/>
        </w:rPr>
        <w:t xml:space="preserve">  від </w:t>
      </w:r>
      <w:r w:rsidR="00A9415A">
        <w:rPr>
          <w:rFonts w:eastAsia="Calibri"/>
          <w:sz w:val="24"/>
          <w:szCs w:val="24"/>
        </w:rPr>
        <w:t>27</w:t>
      </w:r>
      <w:r w:rsidRPr="00BB28C7">
        <w:rPr>
          <w:rFonts w:eastAsia="Calibri"/>
          <w:sz w:val="24"/>
          <w:szCs w:val="24"/>
        </w:rPr>
        <w:t>.0</w:t>
      </w:r>
      <w:r w:rsidR="00BC4B7C" w:rsidRPr="00BB28C7">
        <w:rPr>
          <w:rFonts w:eastAsia="Calibri"/>
          <w:sz w:val="24"/>
          <w:szCs w:val="24"/>
        </w:rPr>
        <w:t>5</w:t>
      </w:r>
      <w:r w:rsidRPr="00BB28C7">
        <w:rPr>
          <w:rFonts w:eastAsia="Calibri"/>
          <w:sz w:val="24"/>
          <w:szCs w:val="24"/>
        </w:rPr>
        <w:t>.202</w:t>
      </w:r>
      <w:r w:rsidR="00BC4B7C" w:rsidRPr="00BB28C7">
        <w:rPr>
          <w:rFonts w:eastAsia="Calibri"/>
          <w:sz w:val="24"/>
          <w:szCs w:val="24"/>
        </w:rPr>
        <w:t>5</w:t>
      </w:r>
      <w:r w:rsidRPr="00BB28C7">
        <w:rPr>
          <w:rFonts w:eastAsia="Calibri"/>
          <w:sz w:val="24"/>
          <w:szCs w:val="24"/>
        </w:rPr>
        <w:t xml:space="preserve"> </w:t>
      </w:r>
    </w:p>
    <w:p w14:paraId="48423148" w14:textId="77777777" w:rsidR="00BC4B7C" w:rsidRPr="00BC4B7C" w:rsidRDefault="00BC4B7C" w:rsidP="00BC4B7C">
      <w:pPr>
        <w:shd w:val="clear" w:color="auto" w:fill="FFFFFF"/>
        <w:spacing w:after="0" w:line="240" w:lineRule="auto"/>
        <w:jc w:val="center"/>
        <w:rPr>
          <w:rFonts w:ascii="Roboto" w:eastAsia="Times New Roman" w:hAnsi="Roboto"/>
          <w:sz w:val="21"/>
          <w:szCs w:val="21"/>
          <w:lang w:eastAsia="ru-RU"/>
        </w:rPr>
      </w:pPr>
      <w:r w:rsidRPr="00BC4B7C">
        <w:rPr>
          <w:rFonts w:eastAsia="Times New Roman"/>
          <w:b/>
          <w:bCs/>
          <w:bdr w:val="none" w:sz="0" w:space="0" w:color="auto" w:frame="1"/>
          <w:shd w:val="clear" w:color="auto" w:fill="FFFFFF"/>
          <w:lang w:eastAsia="ru-RU"/>
        </w:rPr>
        <w:t>ПЛАН</w:t>
      </w:r>
    </w:p>
    <w:p w14:paraId="2E698035" w14:textId="254DE3EA" w:rsidR="00BC4B7C" w:rsidRPr="00BC4B7C" w:rsidRDefault="00BC4B7C" w:rsidP="00BC4B7C">
      <w:pPr>
        <w:shd w:val="clear" w:color="auto" w:fill="FFFFFF"/>
        <w:spacing w:after="0" w:line="240" w:lineRule="auto"/>
        <w:jc w:val="center"/>
        <w:rPr>
          <w:rFonts w:ascii="Roboto" w:eastAsia="Times New Roman" w:hAnsi="Roboto"/>
          <w:sz w:val="21"/>
          <w:szCs w:val="21"/>
          <w:lang w:eastAsia="ru-RU"/>
        </w:rPr>
      </w:pPr>
      <w:r w:rsidRPr="00BC4B7C">
        <w:rPr>
          <w:rFonts w:eastAsia="Times New Roman"/>
          <w:b/>
          <w:bCs/>
          <w:bdr w:val="none" w:sz="0" w:space="0" w:color="auto" w:frame="1"/>
          <w:shd w:val="clear" w:color="auto" w:fill="FFFFFF"/>
          <w:lang w:eastAsia="ru-RU"/>
        </w:rPr>
        <w:t>проведення технічної інвентаризації, паспортизації дитячих майданчиків,</w:t>
      </w:r>
      <w:r w:rsidRPr="00BB28C7">
        <w:rPr>
          <w:rFonts w:eastAsia="Times New Roman"/>
          <w:b/>
          <w:bCs/>
          <w:bdr w:val="none" w:sz="0" w:space="0" w:color="auto" w:frame="1"/>
          <w:shd w:val="clear" w:color="auto" w:fill="FFFFFF"/>
          <w:lang w:eastAsia="ru-RU"/>
        </w:rPr>
        <w:t xml:space="preserve"> </w:t>
      </w:r>
      <w:r w:rsidRPr="00BC4B7C">
        <w:rPr>
          <w:rFonts w:eastAsia="Times New Roman"/>
          <w:b/>
          <w:bCs/>
          <w:bdr w:val="none" w:sz="0" w:space="0" w:color="auto" w:frame="1"/>
          <w:shd w:val="clear" w:color="auto" w:fill="FFFFFF"/>
          <w:lang w:eastAsia="ru-RU"/>
        </w:rPr>
        <w:t xml:space="preserve">спортивних майданчиків на території населених пунктів </w:t>
      </w:r>
      <w:r w:rsidRPr="00BB28C7">
        <w:rPr>
          <w:rFonts w:eastAsia="Times New Roman"/>
          <w:b/>
          <w:bCs/>
          <w:lang w:eastAsia="ru-RU"/>
        </w:rPr>
        <w:t>Степанківської сільської ради</w:t>
      </w:r>
      <w:r w:rsidRPr="00BC4B7C">
        <w:rPr>
          <w:rFonts w:eastAsia="Times New Roman"/>
          <w:b/>
          <w:bCs/>
          <w:bdr w:val="none" w:sz="0" w:space="0" w:color="auto" w:frame="1"/>
          <w:shd w:val="clear" w:color="auto" w:fill="FFFFFF"/>
          <w:lang w:eastAsia="ru-RU"/>
        </w:rPr>
        <w:t>, періодичність їх огляду та обстеження</w:t>
      </w:r>
    </w:p>
    <w:p w14:paraId="20683E0F" w14:textId="77777777" w:rsidR="00BC4B7C" w:rsidRPr="00BC4B7C" w:rsidRDefault="00BC4B7C" w:rsidP="00BC4B7C">
      <w:pPr>
        <w:shd w:val="clear" w:color="auto" w:fill="FFFFFF"/>
        <w:spacing w:after="200" w:line="240" w:lineRule="auto"/>
        <w:jc w:val="center"/>
        <w:rPr>
          <w:rFonts w:ascii="Roboto" w:eastAsia="Times New Roman" w:hAnsi="Roboto"/>
          <w:sz w:val="21"/>
          <w:szCs w:val="21"/>
          <w:lang w:eastAsia="ru-RU"/>
        </w:rPr>
      </w:pPr>
      <w:r w:rsidRPr="00BC4B7C">
        <w:rPr>
          <w:rFonts w:ascii="Roboto" w:eastAsia="Times New Roman" w:hAnsi="Roboto"/>
          <w:sz w:val="21"/>
          <w:szCs w:val="21"/>
          <w:lang w:val="ru-RU" w:eastAsia="ru-RU"/>
        </w:rPr>
        <w:t> </w:t>
      </w:r>
    </w:p>
    <w:tbl>
      <w:tblPr>
        <w:tblW w:w="9488" w:type="dxa"/>
        <w:tblBorders>
          <w:top w:val="single" w:sz="8" w:space="0" w:color="auto"/>
          <w:left w:val="single" w:sz="8" w:space="0" w:color="auto"/>
          <w:bottom w:val="single" w:sz="8" w:space="0" w:color="auto"/>
          <w:right w:val="single" w:sz="8" w:space="0" w:color="auto"/>
        </w:tblBorders>
        <w:shd w:val="clear" w:color="auto" w:fill="FFFFFF"/>
        <w:tblCellMar>
          <w:left w:w="0" w:type="dxa"/>
          <w:right w:w="0" w:type="dxa"/>
        </w:tblCellMar>
        <w:tblLook w:val="04A0" w:firstRow="1" w:lastRow="0" w:firstColumn="1" w:lastColumn="0" w:noHBand="0" w:noVBand="1"/>
      </w:tblPr>
      <w:tblGrid>
        <w:gridCol w:w="572"/>
        <w:gridCol w:w="2410"/>
        <w:gridCol w:w="1768"/>
        <w:gridCol w:w="2332"/>
        <w:gridCol w:w="2406"/>
      </w:tblGrid>
      <w:tr w:rsidR="00BB28C7" w:rsidRPr="00BC4B7C" w14:paraId="0E6342B8" w14:textId="77777777" w:rsidTr="00BC4B7C">
        <w:tc>
          <w:tcPr>
            <w:tcW w:w="572" w:type="dxa"/>
            <w:tcBorders>
              <w:top w:val="single" w:sz="8" w:space="0" w:color="auto"/>
              <w:left w:val="single" w:sz="8" w:space="0" w:color="auto"/>
              <w:bottom w:val="single" w:sz="8" w:space="0" w:color="auto"/>
              <w:right w:val="single" w:sz="8" w:space="0" w:color="auto"/>
            </w:tcBorders>
            <w:shd w:val="clear" w:color="auto" w:fill="FFFFFF"/>
            <w:hideMark/>
          </w:tcPr>
          <w:p w14:paraId="5A217FE4" w14:textId="77777777" w:rsidR="00BC4B7C" w:rsidRPr="00BC4B7C" w:rsidRDefault="00BC4B7C" w:rsidP="00BC4B7C">
            <w:pPr>
              <w:spacing w:after="0" w:line="240" w:lineRule="auto"/>
              <w:jc w:val="center"/>
              <w:rPr>
                <w:rFonts w:eastAsia="Times New Roman"/>
                <w:sz w:val="24"/>
                <w:szCs w:val="24"/>
                <w:lang w:eastAsia="ru-RU"/>
              </w:rPr>
            </w:pPr>
            <w:r w:rsidRPr="00BC4B7C">
              <w:rPr>
                <w:rFonts w:eastAsia="Times New Roman"/>
                <w:sz w:val="26"/>
                <w:szCs w:val="26"/>
                <w:bdr w:val="none" w:sz="0" w:space="0" w:color="auto" w:frame="1"/>
                <w:lang w:eastAsia="ru-RU"/>
              </w:rPr>
              <w:t>№</w:t>
            </w:r>
          </w:p>
        </w:tc>
        <w:tc>
          <w:tcPr>
            <w:tcW w:w="2410" w:type="dxa"/>
            <w:tcBorders>
              <w:top w:val="single" w:sz="8" w:space="0" w:color="auto"/>
              <w:left w:val="nil"/>
              <w:bottom w:val="single" w:sz="8" w:space="0" w:color="auto"/>
              <w:right w:val="single" w:sz="8" w:space="0" w:color="auto"/>
            </w:tcBorders>
            <w:shd w:val="clear" w:color="auto" w:fill="FFFFFF"/>
            <w:hideMark/>
          </w:tcPr>
          <w:p w14:paraId="523441BE" w14:textId="77777777" w:rsidR="00BC4B7C" w:rsidRPr="00BC4B7C" w:rsidRDefault="00BC4B7C" w:rsidP="00BC4B7C">
            <w:pPr>
              <w:spacing w:after="0" w:line="240" w:lineRule="auto"/>
              <w:jc w:val="center"/>
              <w:rPr>
                <w:rFonts w:eastAsia="Times New Roman"/>
                <w:sz w:val="24"/>
                <w:szCs w:val="24"/>
                <w:lang w:eastAsia="ru-RU"/>
              </w:rPr>
            </w:pPr>
            <w:r w:rsidRPr="00BC4B7C">
              <w:rPr>
                <w:rFonts w:eastAsia="Times New Roman"/>
                <w:sz w:val="26"/>
                <w:szCs w:val="26"/>
                <w:bdr w:val="none" w:sz="0" w:space="0" w:color="auto" w:frame="1"/>
                <w:lang w:eastAsia="ru-RU"/>
              </w:rPr>
              <w:t>Проведення робіт</w:t>
            </w:r>
          </w:p>
        </w:tc>
        <w:tc>
          <w:tcPr>
            <w:tcW w:w="1768" w:type="dxa"/>
            <w:tcBorders>
              <w:top w:val="single" w:sz="8" w:space="0" w:color="auto"/>
              <w:left w:val="nil"/>
              <w:bottom w:val="single" w:sz="8" w:space="0" w:color="auto"/>
              <w:right w:val="single" w:sz="8" w:space="0" w:color="auto"/>
            </w:tcBorders>
            <w:shd w:val="clear" w:color="auto" w:fill="FFFFFF"/>
            <w:hideMark/>
          </w:tcPr>
          <w:p w14:paraId="39CAEFCA" w14:textId="77777777" w:rsidR="00BC4B7C" w:rsidRPr="00BC4B7C" w:rsidRDefault="00BC4B7C" w:rsidP="00BC4B7C">
            <w:pPr>
              <w:spacing w:after="0" w:line="240" w:lineRule="auto"/>
              <w:jc w:val="center"/>
              <w:rPr>
                <w:rFonts w:eastAsia="Times New Roman"/>
                <w:sz w:val="24"/>
                <w:szCs w:val="24"/>
                <w:lang w:eastAsia="ru-RU"/>
              </w:rPr>
            </w:pPr>
            <w:r w:rsidRPr="00BC4B7C">
              <w:rPr>
                <w:rFonts w:eastAsia="Times New Roman"/>
                <w:sz w:val="26"/>
                <w:szCs w:val="26"/>
                <w:bdr w:val="none" w:sz="0" w:space="0" w:color="auto" w:frame="1"/>
                <w:lang w:eastAsia="ru-RU"/>
              </w:rPr>
              <w:t>Терміни виконання</w:t>
            </w:r>
          </w:p>
        </w:tc>
        <w:tc>
          <w:tcPr>
            <w:tcW w:w="2332" w:type="dxa"/>
            <w:tcBorders>
              <w:top w:val="single" w:sz="8" w:space="0" w:color="auto"/>
              <w:left w:val="nil"/>
              <w:bottom w:val="single" w:sz="8" w:space="0" w:color="auto"/>
              <w:right w:val="single" w:sz="8" w:space="0" w:color="auto"/>
            </w:tcBorders>
            <w:shd w:val="clear" w:color="auto" w:fill="FFFFFF"/>
            <w:hideMark/>
          </w:tcPr>
          <w:p w14:paraId="395DE316" w14:textId="77777777" w:rsidR="00BC4B7C" w:rsidRPr="00BC4B7C" w:rsidRDefault="00BC4B7C" w:rsidP="00BC4B7C">
            <w:pPr>
              <w:spacing w:after="0" w:line="240" w:lineRule="auto"/>
              <w:jc w:val="center"/>
              <w:rPr>
                <w:rFonts w:eastAsia="Times New Roman"/>
                <w:sz w:val="24"/>
                <w:szCs w:val="24"/>
                <w:lang w:eastAsia="ru-RU"/>
              </w:rPr>
            </w:pPr>
            <w:r w:rsidRPr="00BC4B7C">
              <w:rPr>
                <w:rFonts w:eastAsia="Times New Roman"/>
                <w:sz w:val="26"/>
                <w:szCs w:val="26"/>
                <w:bdr w:val="none" w:sz="0" w:space="0" w:color="auto" w:frame="1"/>
                <w:lang w:eastAsia="ru-RU"/>
              </w:rPr>
              <w:t>Відповідальні</w:t>
            </w:r>
          </w:p>
        </w:tc>
        <w:tc>
          <w:tcPr>
            <w:tcW w:w="2406" w:type="dxa"/>
            <w:tcBorders>
              <w:top w:val="single" w:sz="8" w:space="0" w:color="auto"/>
              <w:left w:val="nil"/>
              <w:bottom w:val="single" w:sz="8" w:space="0" w:color="auto"/>
              <w:right w:val="single" w:sz="8" w:space="0" w:color="auto"/>
            </w:tcBorders>
            <w:shd w:val="clear" w:color="auto" w:fill="FFFFFF"/>
            <w:hideMark/>
          </w:tcPr>
          <w:p w14:paraId="61DDA080" w14:textId="77777777" w:rsidR="00BC4B7C" w:rsidRPr="00BC4B7C" w:rsidRDefault="00BC4B7C" w:rsidP="00BC4B7C">
            <w:pPr>
              <w:spacing w:after="0" w:line="240" w:lineRule="auto"/>
              <w:jc w:val="center"/>
              <w:rPr>
                <w:rFonts w:eastAsia="Times New Roman"/>
                <w:sz w:val="24"/>
                <w:szCs w:val="24"/>
                <w:lang w:eastAsia="ru-RU"/>
              </w:rPr>
            </w:pPr>
            <w:r w:rsidRPr="00BC4B7C">
              <w:rPr>
                <w:rFonts w:eastAsia="Times New Roman"/>
                <w:sz w:val="26"/>
                <w:szCs w:val="26"/>
                <w:bdr w:val="none" w:sz="0" w:space="0" w:color="auto" w:frame="1"/>
                <w:lang w:eastAsia="ru-RU"/>
              </w:rPr>
              <w:t>Оформлення</w:t>
            </w:r>
          </w:p>
        </w:tc>
      </w:tr>
      <w:tr w:rsidR="00BB28C7" w:rsidRPr="00BC4B7C" w14:paraId="36B7D42E" w14:textId="77777777" w:rsidTr="00BC4B7C">
        <w:tc>
          <w:tcPr>
            <w:tcW w:w="572" w:type="dxa"/>
            <w:tcBorders>
              <w:top w:val="nil"/>
              <w:left w:val="single" w:sz="8" w:space="0" w:color="auto"/>
              <w:bottom w:val="single" w:sz="8" w:space="0" w:color="auto"/>
              <w:right w:val="single" w:sz="8" w:space="0" w:color="auto"/>
            </w:tcBorders>
            <w:shd w:val="clear" w:color="auto" w:fill="FFFFFF"/>
            <w:hideMark/>
          </w:tcPr>
          <w:p w14:paraId="110335C2" w14:textId="77777777" w:rsidR="00BC4B7C" w:rsidRPr="00BC4B7C" w:rsidRDefault="00BC4B7C" w:rsidP="00BC4B7C">
            <w:pPr>
              <w:spacing w:after="0" w:line="240" w:lineRule="auto"/>
              <w:jc w:val="center"/>
              <w:rPr>
                <w:rFonts w:eastAsia="Times New Roman"/>
                <w:sz w:val="24"/>
                <w:szCs w:val="24"/>
                <w:lang w:eastAsia="ru-RU"/>
              </w:rPr>
            </w:pPr>
            <w:r w:rsidRPr="00BC4B7C">
              <w:rPr>
                <w:rFonts w:eastAsia="Times New Roman"/>
                <w:sz w:val="26"/>
                <w:szCs w:val="26"/>
                <w:bdr w:val="none" w:sz="0" w:space="0" w:color="auto" w:frame="1"/>
                <w:lang w:eastAsia="ru-RU"/>
              </w:rPr>
              <w:t>1.</w:t>
            </w:r>
          </w:p>
        </w:tc>
        <w:tc>
          <w:tcPr>
            <w:tcW w:w="2410" w:type="dxa"/>
            <w:tcBorders>
              <w:top w:val="nil"/>
              <w:left w:val="nil"/>
              <w:bottom w:val="single" w:sz="8" w:space="0" w:color="auto"/>
              <w:right w:val="single" w:sz="8" w:space="0" w:color="auto"/>
            </w:tcBorders>
            <w:shd w:val="clear" w:color="auto" w:fill="FFFFFF"/>
            <w:hideMark/>
          </w:tcPr>
          <w:p w14:paraId="43320DB2" w14:textId="77777777" w:rsidR="00BC4B7C" w:rsidRPr="00BC4B7C" w:rsidRDefault="00BC4B7C" w:rsidP="00BC4B7C">
            <w:pPr>
              <w:spacing w:after="0" w:line="240" w:lineRule="auto"/>
              <w:jc w:val="center"/>
              <w:rPr>
                <w:rFonts w:eastAsia="Times New Roman"/>
                <w:sz w:val="24"/>
                <w:szCs w:val="24"/>
                <w:lang w:eastAsia="ru-RU"/>
              </w:rPr>
            </w:pPr>
            <w:r w:rsidRPr="00BC4B7C">
              <w:rPr>
                <w:rFonts w:eastAsia="Times New Roman"/>
                <w:sz w:val="26"/>
                <w:szCs w:val="26"/>
                <w:bdr w:val="none" w:sz="0" w:space="0" w:color="auto" w:frame="1"/>
                <w:lang w:eastAsia="ru-RU"/>
              </w:rPr>
              <w:t>Планова інвентаризація</w:t>
            </w:r>
          </w:p>
        </w:tc>
        <w:tc>
          <w:tcPr>
            <w:tcW w:w="1768" w:type="dxa"/>
            <w:tcBorders>
              <w:top w:val="nil"/>
              <w:left w:val="nil"/>
              <w:bottom w:val="single" w:sz="8" w:space="0" w:color="auto"/>
              <w:right w:val="single" w:sz="8" w:space="0" w:color="auto"/>
            </w:tcBorders>
            <w:shd w:val="clear" w:color="auto" w:fill="FFFFFF"/>
            <w:hideMark/>
          </w:tcPr>
          <w:p w14:paraId="724444AC" w14:textId="77777777" w:rsidR="00BC4B7C" w:rsidRPr="00BC4B7C" w:rsidRDefault="00BC4B7C" w:rsidP="00BC4B7C">
            <w:pPr>
              <w:spacing w:after="0" w:line="240" w:lineRule="auto"/>
              <w:jc w:val="center"/>
              <w:rPr>
                <w:rFonts w:eastAsia="Times New Roman"/>
                <w:sz w:val="24"/>
                <w:szCs w:val="24"/>
                <w:lang w:eastAsia="ru-RU"/>
              </w:rPr>
            </w:pPr>
            <w:r w:rsidRPr="00BC4B7C">
              <w:rPr>
                <w:rFonts w:eastAsia="Times New Roman"/>
                <w:sz w:val="26"/>
                <w:szCs w:val="26"/>
                <w:bdr w:val="none" w:sz="0" w:space="0" w:color="auto" w:frame="1"/>
                <w:lang w:eastAsia="ru-RU"/>
              </w:rPr>
              <w:t>Щорічно</w:t>
            </w:r>
          </w:p>
          <w:p w14:paraId="400B609D" w14:textId="77777777" w:rsidR="00BC4B7C" w:rsidRPr="00BC4B7C" w:rsidRDefault="00BC4B7C" w:rsidP="00BC4B7C">
            <w:pPr>
              <w:spacing w:after="200" w:line="240" w:lineRule="auto"/>
              <w:jc w:val="center"/>
              <w:rPr>
                <w:rFonts w:eastAsia="Times New Roman"/>
                <w:sz w:val="24"/>
                <w:szCs w:val="24"/>
                <w:lang w:eastAsia="ru-RU"/>
              </w:rPr>
            </w:pPr>
            <w:r w:rsidRPr="00BC4B7C">
              <w:rPr>
                <w:rFonts w:eastAsia="Times New Roman"/>
                <w:sz w:val="24"/>
                <w:szCs w:val="24"/>
                <w:lang w:eastAsia="ru-RU"/>
              </w:rPr>
              <w:t> </w:t>
            </w:r>
          </w:p>
          <w:p w14:paraId="0F8630B1" w14:textId="533EF62E" w:rsidR="00BC4B7C" w:rsidRPr="00BC4B7C" w:rsidRDefault="00BC4B7C" w:rsidP="00BC4B7C">
            <w:pPr>
              <w:spacing w:after="0" w:line="240" w:lineRule="auto"/>
              <w:jc w:val="center"/>
              <w:rPr>
                <w:rFonts w:eastAsia="Times New Roman"/>
                <w:sz w:val="24"/>
                <w:szCs w:val="24"/>
                <w:lang w:eastAsia="ru-RU"/>
              </w:rPr>
            </w:pPr>
          </w:p>
        </w:tc>
        <w:tc>
          <w:tcPr>
            <w:tcW w:w="2332" w:type="dxa"/>
            <w:tcBorders>
              <w:top w:val="nil"/>
              <w:left w:val="nil"/>
              <w:bottom w:val="single" w:sz="8" w:space="0" w:color="auto"/>
              <w:right w:val="single" w:sz="8" w:space="0" w:color="auto"/>
            </w:tcBorders>
            <w:shd w:val="clear" w:color="auto" w:fill="FFFFFF"/>
            <w:hideMark/>
          </w:tcPr>
          <w:p w14:paraId="2A06BEFC" w14:textId="1C76D644" w:rsidR="00BC4B7C" w:rsidRPr="00BC4B7C" w:rsidRDefault="00BC4B7C" w:rsidP="00BC4B7C">
            <w:pPr>
              <w:spacing w:after="0" w:line="240" w:lineRule="auto"/>
              <w:jc w:val="center"/>
              <w:rPr>
                <w:rFonts w:eastAsia="Times New Roman"/>
                <w:sz w:val="24"/>
                <w:szCs w:val="24"/>
                <w:lang w:eastAsia="ru-RU"/>
              </w:rPr>
            </w:pPr>
            <w:r w:rsidRPr="00BC4B7C">
              <w:rPr>
                <w:rFonts w:eastAsia="Times New Roman"/>
                <w:sz w:val="26"/>
                <w:szCs w:val="26"/>
                <w:bdr w:val="none" w:sz="0" w:space="0" w:color="auto" w:frame="1"/>
                <w:lang w:eastAsia="ru-RU"/>
              </w:rPr>
              <w:t>Балансоутримувач</w:t>
            </w:r>
            <w:r w:rsidR="00BE3479">
              <w:rPr>
                <w:rFonts w:eastAsia="Times New Roman"/>
                <w:sz w:val="26"/>
                <w:szCs w:val="26"/>
                <w:bdr w:val="none" w:sz="0" w:space="0" w:color="auto" w:frame="1"/>
                <w:lang w:eastAsia="ru-RU"/>
              </w:rPr>
              <w:t>, комісія</w:t>
            </w:r>
          </w:p>
        </w:tc>
        <w:tc>
          <w:tcPr>
            <w:tcW w:w="2406" w:type="dxa"/>
            <w:tcBorders>
              <w:top w:val="nil"/>
              <w:left w:val="nil"/>
              <w:bottom w:val="single" w:sz="8" w:space="0" w:color="auto"/>
              <w:right w:val="single" w:sz="8" w:space="0" w:color="auto"/>
            </w:tcBorders>
            <w:shd w:val="clear" w:color="auto" w:fill="FFFFFF"/>
            <w:hideMark/>
          </w:tcPr>
          <w:p w14:paraId="5FD9845D" w14:textId="77777777" w:rsidR="00BC4B7C" w:rsidRPr="00BC4B7C" w:rsidRDefault="00BC4B7C" w:rsidP="00BC4B7C">
            <w:pPr>
              <w:spacing w:after="0" w:line="240" w:lineRule="auto"/>
              <w:jc w:val="center"/>
              <w:rPr>
                <w:rFonts w:eastAsia="Times New Roman"/>
                <w:sz w:val="24"/>
                <w:szCs w:val="24"/>
                <w:lang w:eastAsia="ru-RU"/>
              </w:rPr>
            </w:pPr>
            <w:r w:rsidRPr="00BC4B7C">
              <w:rPr>
                <w:rFonts w:eastAsia="Times New Roman"/>
                <w:sz w:val="26"/>
                <w:szCs w:val="26"/>
                <w:bdr w:val="none" w:sz="0" w:space="0" w:color="auto" w:frame="1"/>
                <w:lang w:eastAsia="ru-RU"/>
              </w:rPr>
              <w:t>Оформлення інвентаризаційного опису</w:t>
            </w:r>
          </w:p>
        </w:tc>
      </w:tr>
      <w:tr w:rsidR="00BB28C7" w:rsidRPr="00BC4B7C" w14:paraId="51723732" w14:textId="77777777" w:rsidTr="00BC4B7C">
        <w:tc>
          <w:tcPr>
            <w:tcW w:w="572" w:type="dxa"/>
            <w:tcBorders>
              <w:top w:val="nil"/>
              <w:left w:val="single" w:sz="8" w:space="0" w:color="auto"/>
              <w:bottom w:val="single" w:sz="8" w:space="0" w:color="auto"/>
              <w:right w:val="single" w:sz="8" w:space="0" w:color="auto"/>
            </w:tcBorders>
            <w:shd w:val="clear" w:color="auto" w:fill="FFFFFF"/>
            <w:hideMark/>
          </w:tcPr>
          <w:p w14:paraId="4553ADDF" w14:textId="77777777" w:rsidR="00BC4B7C" w:rsidRPr="00BC4B7C" w:rsidRDefault="00BC4B7C" w:rsidP="00BC4B7C">
            <w:pPr>
              <w:spacing w:after="0" w:line="240" w:lineRule="auto"/>
              <w:jc w:val="center"/>
              <w:rPr>
                <w:rFonts w:eastAsia="Times New Roman"/>
                <w:sz w:val="24"/>
                <w:szCs w:val="24"/>
                <w:lang w:eastAsia="ru-RU"/>
              </w:rPr>
            </w:pPr>
            <w:r w:rsidRPr="00BC4B7C">
              <w:rPr>
                <w:rFonts w:eastAsia="Times New Roman"/>
                <w:sz w:val="26"/>
                <w:szCs w:val="26"/>
                <w:bdr w:val="none" w:sz="0" w:space="0" w:color="auto" w:frame="1"/>
                <w:lang w:eastAsia="ru-RU"/>
              </w:rPr>
              <w:t>2</w:t>
            </w:r>
          </w:p>
        </w:tc>
        <w:tc>
          <w:tcPr>
            <w:tcW w:w="2410" w:type="dxa"/>
            <w:tcBorders>
              <w:top w:val="nil"/>
              <w:left w:val="nil"/>
              <w:bottom w:val="single" w:sz="8" w:space="0" w:color="auto"/>
              <w:right w:val="single" w:sz="8" w:space="0" w:color="auto"/>
            </w:tcBorders>
            <w:shd w:val="clear" w:color="auto" w:fill="FFFFFF"/>
            <w:hideMark/>
          </w:tcPr>
          <w:p w14:paraId="36421097" w14:textId="77777777" w:rsidR="00BC4B7C" w:rsidRPr="00BC4B7C" w:rsidRDefault="00BC4B7C" w:rsidP="00BC4B7C">
            <w:pPr>
              <w:spacing w:after="0" w:line="240" w:lineRule="auto"/>
              <w:jc w:val="center"/>
              <w:rPr>
                <w:rFonts w:eastAsia="Times New Roman"/>
                <w:sz w:val="24"/>
                <w:szCs w:val="24"/>
                <w:lang w:eastAsia="ru-RU"/>
              </w:rPr>
            </w:pPr>
            <w:r w:rsidRPr="00BC4B7C">
              <w:rPr>
                <w:rFonts w:eastAsia="Times New Roman"/>
                <w:sz w:val="26"/>
                <w:szCs w:val="26"/>
                <w:bdr w:val="none" w:sz="0" w:space="0" w:color="auto" w:frame="1"/>
                <w:lang w:eastAsia="ru-RU"/>
              </w:rPr>
              <w:t>Паспортизація</w:t>
            </w:r>
          </w:p>
          <w:p w14:paraId="1F833CC3" w14:textId="77777777" w:rsidR="00BC4B7C" w:rsidRPr="00BC4B7C" w:rsidRDefault="00BC4B7C" w:rsidP="00BC4B7C">
            <w:pPr>
              <w:spacing w:after="0" w:line="240" w:lineRule="auto"/>
              <w:jc w:val="center"/>
              <w:rPr>
                <w:rFonts w:eastAsia="Times New Roman"/>
                <w:sz w:val="24"/>
                <w:szCs w:val="24"/>
                <w:lang w:eastAsia="ru-RU"/>
              </w:rPr>
            </w:pPr>
            <w:r w:rsidRPr="00BC4B7C">
              <w:rPr>
                <w:rFonts w:eastAsia="Times New Roman"/>
                <w:sz w:val="24"/>
                <w:szCs w:val="24"/>
                <w:lang w:eastAsia="ru-RU"/>
              </w:rPr>
              <w:br/>
              <w:t> </w:t>
            </w:r>
          </w:p>
        </w:tc>
        <w:tc>
          <w:tcPr>
            <w:tcW w:w="1768" w:type="dxa"/>
            <w:tcBorders>
              <w:top w:val="nil"/>
              <w:left w:val="nil"/>
              <w:bottom w:val="single" w:sz="8" w:space="0" w:color="auto"/>
              <w:right w:val="single" w:sz="8" w:space="0" w:color="auto"/>
            </w:tcBorders>
            <w:shd w:val="clear" w:color="auto" w:fill="FFFFFF"/>
            <w:hideMark/>
          </w:tcPr>
          <w:p w14:paraId="08BEB865" w14:textId="77777777" w:rsidR="00BC4B7C" w:rsidRPr="00BC4B7C" w:rsidRDefault="00BC4B7C" w:rsidP="00BC4B7C">
            <w:pPr>
              <w:spacing w:after="0" w:line="240" w:lineRule="auto"/>
              <w:jc w:val="center"/>
              <w:rPr>
                <w:rFonts w:eastAsia="Times New Roman"/>
                <w:sz w:val="24"/>
                <w:szCs w:val="24"/>
                <w:lang w:eastAsia="ru-RU"/>
              </w:rPr>
            </w:pPr>
            <w:r w:rsidRPr="00BC4B7C">
              <w:rPr>
                <w:rFonts w:eastAsia="Times New Roman"/>
                <w:sz w:val="26"/>
                <w:szCs w:val="26"/>
                <w:bdr w:val="none" w:sz="0" w:space="0" w:color="auto" w:frame="1"/>
                <w:lang w:eastAsia="ru-RU"/>
              </w:rPr>
              <w:t>При наявності фінансування</w:t>
            </w:r>
          </w:p>
        </w:tc>
        <w:tc>
          <w:tcPr>
            <w:tcW w:w="2332" w:type="dxa"/>
            <w:tcBorders>
              <w:top w:val="nil"/>
              <w:left w:val="nil"/>
              <w:bottom w:val="single" w:sz="8" w:space="0" w:color="auto"/>
              <w:right w:val="single" w:sz="8" w:space="0" w:color="auto"/>
            </w:tcBorders>
            <w:shd w:val="clear" w:color="auto" w:fill="FFFFFF"/>
            <w:hideMark/>
          </w:tcPr>
          <w:p w14:paraId="17B4ACF9" w14:textId="730CD8F3" w:rsidR="00BC4B7C" w:rsidRPr="00BC4B7C" w:rsidRDefault="00BE3479" w:rsidP="00BC4B7C">
            <w:pPr>
              <w:spacing w:after="0" w:line="240" w:lineRule="auto"/>
              <w:jc w:val="center"/>
              <w:rPr>
                <w:rFonts w:eastAsia="Times New Roman"/>
                <w:sz w:val="24"/>
                <w:szCs w:val="24"/>
                <w:lang w:eastAsia="ru-RU"/>
              </w:rPr>
            </w:pPr>
            <w:r w:rsidRPr="00BC4B7C">
              <w:rPr>
                <w:rFonts w:eastAsia="Times New Roman"/>
                <w:sz w:val="26"/>
                <w:szCs w:val="26"/>
                <w:bdr w:val="none" w:sz="0" w:space="0" w:color="auto" w:frame="1"/>
                <w:lang w:eastAsia="ru-RU"/>
              </w:rPr>
              <w:t>Балансоутримувач</w:t>
            </w:r>
            <w:r>
              <w:rPr>
                <w:rFonts w:eastAsia="Times New Roman"/>
                <w:sz w:val="26"/>
                <w:szCs w:val="26"/>
                <w:bdr w:val="none" w:sz="0" w:space="0" w:color="auto" w:frame="1"/>
                <w:lang w:eastAsia="ru-RU"/>
              </w:rPr>
              <w:t>, комісія</w:t>
            </w:r>
          </w:p>
        </w:tc>
        <w:tc>
          <w:tcPr>
            <w:tcW w:w="2406" w:type="dxa"/>
            <w:tcBorders>
              <w:top w:val="nil"/>
              <w:left w:val="nil"/>
              <w:bottom w:val="single" w:sz="8" w:space="0" w:color="auto"/>
              <w:right w:val="single" w:sz="8" w:space="0" w:color="auto"/>
            </w:tcBorders>
            <w:shd w:val="clear" w:color="auto" w:fill="FFFFFF"/>
            <w:hideMark/>
          </w:tcPr>
          <w:p w14:paraId="3BF56D63" w14:textId="2822C259" w:rsidR="00BC4B7C" w:rsidRPr="00BC4B7C" w:rsidRDefault="00BC4B7C" w:rsidP="00BC4B7C">
            <w:pPr>
              <w:spacing w:after="0" w:line="240" w:lineRule="auto"/>
              <w:jc w:val="center"/>
              <w:rPr>
                <w:rFonts w:eastAsia="Times New Roman"/>
                <w:sz w:val="24"/>
                <w:szCs w:val="24"/>
                <w:lang w:eastAsia="ru-RU"/>
              </w:rPr>
            </w:pPr>
            <w:r w:rsidRPr="00BC4B7C">
              <w:rPr>
                <w:rFonts w:eastAsia="Times New Roman"/>
                <w:sz w:val="26"/>
                <w:szCs w:val="26"/>
                <w:bdr w:val="none" w:sz="0" w:space="0" w:color="auto" w:frame="1"/>
                <w:lang w:eastAsia="ru-RU"/>
              </w:rPr>
              <w:t>Оформлення паспортів</w:t>
            </w:r>
            <w:r w:rsidRPr="00BC4B7C">
              <w:rPr>
                <w:rFonts w:eastAsia="Times New Roman"/>
                <w:sz w:val="24"/>
                <w:szCs w:val="24"/>
                <w:lang w:eastAsia="ru-RU"/>
              </w:rPr>
              <w:br/>
              <w:t> </w:t>
            </w:r>
          </w:p>
        </w:tc>
      </w:tr>
      <w:tr w:rsidR="00BB28C7" w:rsidRPr="00BC4B7C" w14:paraId="7A1D2010" w14:textId="77777777" w:rsidTr="00BC4B7C">
        <w:tc>
          <w:tcPr>
            <w:tcW w:w="572" w:type="dxa"/>
            <w:tcBorders>
              <w:top w:val="nil"/>
              <w:left w:val="single" w:sz="8" w:space="0" w:color="auto"/>
              <w:bottom w:val="single" w:sz="8" w:space="0" w:color="auto"/>
              <w:right w:val="single" w:sz="8" w:space="0" w:color="auto"/>
            </w:tcBorders>
            <w:shd w:val="clear" w:color="auto" w:fill="FFFFFF"/>
            <w:hideMark/>
          </w:tcPr>
          <w:p w14:paraId="25BC56E7" w14:textId="77777777" w:rsidR="00BC4B7C" w:rsidRPr="00BC4B7C" w:rsidRDefault="00BC4B7C" w:rsidP="00BC4B7C">
            <w:pPr>
              <w:spacing w:after="0" w:line="240" w:lineRule="auto"/>
              <w:jc w:val="center"/>
              <w:rPr>
                <w:rFonts w:eastAsia="Times New Roman"/>
                <w:sz w:val="24"/>
                <w:szCs w:val="24"/>
                <w:lang w:eastAsia="ru-RU"/>
              </w:rPr>
            </w:pPr>
            <w:r w:rsidRPr="00BC4B7C">
              <w:rPr>
                <w:rFonts w:eastAsia="Times New Roman"/>
                <w:sz w:val="26"/>
                <w:szCs w:val="26"/>
                <w:bdr w:val="none" w:sz="0" w:space="0" w:color="auto" w:frame="1"/>
                <w:lang w:eastAsia="ru-RU"/>
              </w:rPr>
              <w:t>3</w:t>
            </w:r>
          </w:p>
        </w:tc>
        <w:tc>
          <w:tcPr>
            <w:tcW w:w="2410" w:type="dxa"/>
            <w:tcBorders>
              <w:top w:val="nil"/>
              <w:left w:val="nil"/>
              <w:bottom w:val="single" w:sz="8" w:space="0" w:color="auto"/>
              <w:right w:val="single" w:sz="8" w:space="0" w:color="auto"/>
            </w:tcBorders>
            <w:shd w:val="clear" w:color="auto" w:fill="FFFFFF"/>
            <w:hideMark/>
          </w:tcPr>
          <w:p w14:paraId="455E984F" w14:textId="77777777" w:rsidR="00BC4B7C" w:rsidRPr="00BC4B7C" w:rsidRDefault="00BC4B7C" w:rsidP="00BC4B7C">
            <w:pPr>
              <w:spacing w:after="0" w:line="240" w:lineRule="auto"/>
              <w:jc w:val="center"/>
              <w:rPr>
                <w:rFonts w:eastAsia="Times New Roman"/>
                <w:sz w:val="24"/>
                <w:szCs w:val="24"/>
                <w:lang w:eastAsia="ru-RU"/>
              </w:rPr>
            </w:pPr>
            <w:r w:rsidRPr="00BC4B7C">
              <w:rPr>
                <w:rFonts w:eastAsia="Times New Roman"/>
                <w:sz w:val="26"/>
                <w:szCs w:val="26"/>
                <w:bdr w:val="none" w:sz="0" w:space="0" w:color="auto" w:frame="1"/>
                <w:lang w:eastAsia="ru-RU"/>
              </w:rPr>
              <w:t>Регулярний візуальний огляд</w:t>
            </w:r>
          </w:p>
        </w:tc>
        <w:tc>
          <w:tcPr>
            <w:tcW w:w="1768" w:type="dxa"/>
            <w:tcBorders>
              <w:top w:val="nil"/>
              <w:left w:val="nil"/>
              <w:bottom w:val="single" w:sz="8" w:space="0" w:color="auto"/>
              <w:right w:val="single" w:sz="8" w:space="0" w:color="auto"/>
            </w:tcBorders>
            <w:shd w:val="clear" w:color="auto" w:fill="FFFFFF"/>
            <w:hideMark/>
          </w:tcPr>
          <w:p w14:paraId="5905F7F9" w14:textId="77777777" w:rsidR="00BC4B7C" w:rsidRPr="00BC4B7C" w:rsidRDefault="00BC4B7C" w:rsidP="00BC4B7C">
            <w:pPr>
              <w:spacing w:after="0" w:line="240" w:lineRule="auto"/>
              <w:jc w:val="center"/>
              <w:rPr>
                <w:rFonts w:eastAsia="Times New Roman"/>
                <w:sz w:val="24"/>
                <w:szCs w:val="24"/>
                <w:lang w:eastAsia="ru-RU"/>
              </w:rPr>
            </w:pPr>
            <w:r w:rsidRPr="00BC4B7C">
              <w:rPr>
                <w:rFonts w:eastAsia="Times New Roman"/>
                <w:sz w:val="26"/>
                <w:szCs w:val="26"/>
                <w:bdr w:val="none" w:sz="0" w:space="0" w:color="auto" w:frame="1"/>
                <w:lang w:eastAsia="ru-RU"/>
              </w:rPr>
              <w:t>Один раз на тиждень протягом року</w:t>
            </w:r>
          </w:p>
        </w:tc>
        <w:tc>
          <w:tcPr>
            <w:tcW w:w="2332" w:type="dxa"/>
            <w:tcBorders>
              <w:top w:val="nil"/>
              <w:left w:val="nil"/>
              <w:bottom w:val="single" w:sz="8" w:space="0" w:color="auto"/>
              <w:right w:val="single" w:sz="8" w:space="0" w:color="auto"/>
            </w:tcBorders>
            <w:shd w:val="clear" w:color="auto" w:fill="FFFFFF"/>
            <w:hideMark/>
          </w:tcPr>
          <w:p w14:paraId="5506ED2A" w14:textId="4637AA3A" w:rsidR="00BC4B7C" w:rsidRPr="00BC4B7C" w:rsidRDefault="00BE3479" w:rsidP="00BC4B7C">
            <w:pPr>
              <w:spacing w:after="0" w:line="240" w:lineRule="auto"/>
              <w:jc w:val="center"/>
              <w:rPr>
                <w:rFonts w:eastAsia="Times New Roman"/>
                <w:sz w:val="24"/>
                <w:szCs w:val="24"/>
                <w:lang w:eastAsia="ru-RU"/>
              </w:rPr>
            </w:pPr>
            <w:r w:rsidRPr="00BC4B7C">
              <w:rPr>
                <w:rFonts w:eastAsia="Times New Roman"/>
                <w:sz w:val="26"/>
                <w:szCs w:val="26"/>
                <w:bdr w:val="none" w:sz="0" w:space="0" w:color="auto" w:frame="1"/>
                <w:lang w:eastAsia="ru-RU"/>
              </w:rPr>
              <w:t>Балансоутримувач</w:t>
            </w:r>
            <w:r>
              <w:rPr>
                <w:rFonts w:eastAsia="Times New Roman"/>
                <w:sz w:val="26"/>
                <w:szCs w:val="26"/>
                <w:bdr w:val="none" w:sz="0" w:space="0" w:color="auto" w:frame="1"/>
                <w:lang w:eastAsia="ru-RU"/>
              </w:rPr>
              <w:t>, комісія</w:t>
            </w:r>
          </w:p>
        </w:tc>
        <w:tc>
          <w:tcPr>
            <w:tcW w:w="2406" w:type="dxa"/>
            <w:tcBorders>
              <w:top w:val="nil"/>
              <w:left w:val="nil"/>
              <w:bottom w:val="single" w:sz="8" w:space="0" w:color="auto"/>
              <w:right w:val="single" w:sz="8" w:space="0" w:color="auto"/>
            </w:tcBorders>
            <w:shd w:val="clear" w:color="auto" w:fill="FFFFFF"/>
            <w:hideMark/>
          </w:tcPr>
          <w:p w14:paraId="05C538B5" w14:textId="77777777" w:rsidR="00BC4B7C" w:rsidRPr="00BC4B7C" w:rsidRDefault="00BC4B7C" w:rsidP="00BC4B7C">
            <w:pPr>
              <w:spacing w:after="0" w:line="240" w:lineRule="auto"/>
              <w:jc w:val="center"/>
              <w:rPr>
                <w:rFonts w:eastAsia="Times New Roman"/>
                <w:sz w:val="24"/>
                <w:szCs w:val="24"/>
                <w:lang w:eastAsia="ru-RU"/>
              </w:rPr>
            </w:pPr>
            <w:r w:rsidRPr="00BC4B7C">
              <w:rPr>
                <w:rFonts w:eastAsia="Times New Roman"/>
                <w:sz w:val="26"/>
                <w:szCs w:val="26"/>
                <w:bdr w:val="none" w:sz="0" w:space="0" w:color="auto" w:frame="1"/>
                <w:lang w:eastAsia="ru-RU"/>
              </w:rPr>
              <w:t>У разі виявлення порушень, складається акт</w:t>
            </w:r>
          </w:p>
        </w:tc>
      </w:tr>
      <w:tr w:rsidR="00BB28C7" w:rsidRPr="00BC4B7C" w14:paraId="2903113C" w14:textId="77777777" w:rsidTr="00BC4B7C">
        <w:tc>
          <w:tcPr>
            <w:tcW w:w="572" w:type="dxa"/>
            <w:tcBorders>
              <w:top w:val="nil"/>
              <w:left w:val="single" w:sz="8" w:space="0" w:color="auto"/>
              <w:bottom w:val="single" w:sz="8" w:space="0" w:color="auto"/>
              <w:right w:val="single" w:sz="8" w:space="0" w:color="auto"/>
            </w:tcBorders>
            <w:shd w:val="clear" w:color="auto" w:fill="FFFFFF"/>
            <w:hideMark/>
          </w:tcPr>
          <w:p w14:paraId="4A63FB60" w14:textId="77777777" w:rsidR="00BC4B7C" w:rsidRPr="00BC4B7C" w:rsidRDefault="00BC4B7C" w:rsidP="00BC4B7C">
            <w:pPr>
              <w:spacing w:after="0" w:line="240" w:lineRule="auto"/>
              <w:jc w:val="center"/>
              <w:rPr>
                <w:rFonts w:eastAsia="Times New Roman"/>
                <w:sz w:val="24"/>
                <w:szCs w:val="24"/>
                <w:lang w:eastAsia="ru-RU"/>
              </w:rPr>
            </w:pPr>
            <w:r w:rsidRPr="00BC4B7C">
              <w:rPr>
                <w:rFonts w:eastAsia="Times New Roman"/>
                <w:sz w:val="26"/>
                <w:szCs w:val="26"/>
                <w:bdr w:val="none" w:sz="0" w:space="0" w:color="auto" w:frame="1"/>
                <w:lang w:eastAsia="ru-RU"/>
              </w:rPr>
              <w:t>4</w:t>
            </w:r>
          </w:p>
        </w:tc>
        <w:tc>
          <w:tcPr>
            <w:tcW w:w="2410" w:type="dxa"/>
            <w:tcBorders>
              <w:top w:val="nil"/>
              <w:left w:val="nil"/>
              <w:bottom w:val="single" w:sz="8" w:space="0" w:color="auto"/>
              <w:right w:val="single" w:sz="8" w:space="0" w:color="auto"/>
            </w:tcBorders>
            <w:shd w:val="clear" w:color="auto" w:fill="FFFFFF"/>
            <w:hideMark/>
          </w:tcPr>
          <w:p w14:paraId="78AF6B90" w14:textId="77777777" w:rsidR="00BC4B7C" w:rsidRPr="00BC4B7C" w:rsidRDefault="00BC4B7C" w:rsidP="00BC4B7C">
            <w:pPr>
              <w:spacing w:after="0" w:line="240" w:lineRule="auto"/>
              <w:jc w:val="center"/>
              <w:rPr>
                <w:rFonts w:eastAsia="Times New Roman"/>
                <w:sz w:val="24"/>
                <w:szCs w:val="24"/>
                <w:lang w:eastAsia="ru-RU"/>
              </w:rPr>
            </w:pPr>
            <w:r w:rsidRPr="00BC4B7C">
              <w:rPr>
                <w:rFonts w:eastAsia="Times New Roman"/>
                <w:sz w:val="26"/>
                <w:szCs w:val="26"/>
                <w:bdr w:val="none" w:sz="0" w:space="0" w:color="auto" w:frame="1"/>
                <w:lang w:eastAsia="ru-RU"/>
              </w:rPr>
              <w:t>Функціональний огляд та обстеження</w:t>
            </w:r>
          </w:p>
        </w:tc>
        <w:tc>
          <w:tcPr>
            <w:tcW w:w="1768" w:type="dxa"/>
            <w:tcBorders>
              <w:top w:val="nil"/>
              <w:left w:val="nil"/>
              <w:bottom w:val="single" w:sz="8" w:space="0" w:color="auto"/>
              <w:right w:val="single" w:sz="8" w:space="0" w:color="auto"/>
            </w:tcBorders>
            <w:shd w:val="clear" w:color="auto" w:fill="FFFFFF"/>
            <w:hideMark/>
          </w:tcPr>
          <w:p w14:paraId="7CBE5D68" w14:textId="77777777" w:rsidR="00BC4B7C" w:rsidRPr="00BC4B7C" w:rsidRDefault="00BC4B7C" w:rsidP="00BC4B7C">
            <w:pPr>
              <w:spacing w:after="0" w:line="240" w:lineRule="auto"/>
              <w:jc w:val="center"/>
              <w:rPr>
                <w:rFonts w:eastAsia="Times New Roman"/>
                <w:sz w:val="24"/>
                <w:szCs w:val="24"/>
                <w:lang w:eastAsia="ru-RU"/>
              </w:rPr>
            </w:pPr>
            <w:r w:rsidRPr="00BC4B7C">
              <w:rPr>
                <w:rFonts w:eastAsia="Times New Roman"/>
                <w:sz w:val="26"/>
                <w:szCs w:val="26"/>
                <w:bdr w:val="none" w:sz="0" w:space="0" w:color="auto" w:frame="1"/>
                <w:lang w:eastAsia="ru-RU"/>
              </w:rPr>
              <w:t>Два рази протягом року</w:t>
            </w:r>
          </w:p>
        </w:tc>
        <w:tc>
          <w:tcPr>
            <w:tcW w:w="2332" w:type="dxa"/>
            <w:tcBorders>
              <w:top w:val="nil"/>
              <w:left w:val="nil"/>
              <w:bottom w:val="single" w:sz="8" w:space="0" w:color="auto"/>
              <w:right w:val="single" w:sz="8" w:space="0" w:color="auto"/>
            </w:tcBorders>
            <w:shd w:val="clear" w:color="auto" w:fill="FFFFFF"/>
            <w:hideMark/>
          </w:tcPr>
          <w:p w14:paraId="2E1266C7" w14:textId="34A6F8F7" w:rsidR="00BC4B7C" w:rsidRPr="00BC4B7C" w:rsidRDefault="00BE3479" w:rsidP="00BC4B7C">
            <w:pPr>
              <w:spacing w:after="0" w:line="240" w:lineRule="auto"/>
              <w:jc w:val="center"/>
              <w:rPr>
                <w:rFonts w:eastAsia="Times New Roman"/>
                <w:sz w:val="24"/>
                <w:szCs w:val="24"/>
                <w:lang w:eastAsia="ru-RU"/>
              </w:rPr>
            </w:pPr>
            <w:r w:rsidRPr="00BC4B7C">
              <w:rPr>
                <w:rFonts w:eastAsia="Times New Roman"/>
                <w:sz w:val="26"/>
                <w:szCs w:val="26"/>
                <w:bdr w:val="none" w:sz="0" w:space="0" w:color="auto" w:frame="1"/>
                <w:lang w:eastAsia="ru-RU"/>
              </w:rPr>
              <w:t>Балансоутримувач</w:t>
            </w:r>
            <w:r>
              <w:rPr>
                <w:rFonts w:eastAsia="Times New Roman"/>
                <w:sz w:val="26"/>
                <w:szCs w:val="26"/>
                <w:bdr w:val="none" w:sz="0" w:space="0" w:color="auto" w:frame="1"/>
                <w:lang w:eastAsia="ru-RU"/>
              </w:rPr>
              <w:t>, комісія</w:t>
            </w:r>
          </w:p>
        </w:tc>
        <w:tc>
          <w:tcPr>
            <w:tcW w:w="2406" w:type="dxa"/>
            <w:tcBorders>
              <w:top w:val="nil"/>
              <w:left w:val="nil"/>
              <w:bottom w:val="single" w:sz="8" w:space="0" w:color="auto"/>
              <w:right w:val="single" w:sz="8" w:space="0" w:color="auto"/>
            </w:tcBorders>
            <w:shd w:val="clear" w:color="auto" w:fill="FFFFFF"/>
            <w:hideMark/>
          </w:tcPr>
          <w:p w14:paraId="12FDADD9" w14:textId="77777777" w:rsidR="00BC4B7C" w:rsidRPr="00BC4B7C" w:rsidRDefault="00BC4B7C" w:rsidP="00BC4B7C">
            <w:pPr>
              <w:spacing w:after="0" w:line="240" w:lineRule="auto"/>
              <w:jc w:val="center"/>
              <w:rPr>
                <w:rFonts w:eastAsia="Times New Roman"/>
                <w:sz w:val="24"/>
                <w:szCs w:val="24"/>
                <w:lang w:eastAsia="ru-RU"/>
              </w:rPr>
            </w:pPr>
            <w:r w:rsidRPr="00BC4B7C">
              <w:rPr>
                <w:rFonts w:eastAsia="Times New Roman"/>
                <w:sz w:val="26"/>
                <w:szCs w:val="26"/>
                <w:bdr w:val="none" w:sz="0" w:space="0" w:color="auto" w:frame="1"/>
                <w:lang w:eastAsia="ru-RU"/>
              </w:rPr>
              <w:t>З записом у журнал результатів контролю за технічним станом обладнання</w:t>
            </w:r>
          </w:p>
        </w:tc>
      </w:tr>
      <w:tr w:rsidR="00BB28C7" w:rsidRPr="00BC4B7C" w14:paraId="222BE88D" w14:textId="77777777" w:rsidTr="00BC4B7C">
        <w:tc>
          <w:tcPr>
            <w:tcW w:w="572" w:type="dxa"/>
            <w:tcBorders>
              <w:top w:val="nil"/>
              <w:left w:val="single" w:sz="8" w:space="0" w:color="auto"/>
              <w:bottom w:val="single" w:sz="8" w:space="0" w:color="auto"/>
              <w:right w:val="single" w:sz="8" w:space="0" w:color="auto"/>
            </w:tcBorders>
            <w:shd w:val="clear" w:color="auto" w:fill="FFFFFF"/>
            <w:hideMark/>
          </w:tcPr>
          <w:p w14:paraId="75B8F57F" w14:textId="77777777" w:rsidR="00BC4B7C" w:rsidRPr="00BC4B7C" w:rsidRDefault="00BC4B7C" w:rsidP="00BC4B7C">
            <w:pPr>
              <w:spacing w:after="0" w:line="240" w:lineRule="auto"/>
              <w:jc w:val="center"/>
              <w:rPr>
                <w:rFonts w:eastAsia="Times New Roman"/>
                <w:sz w:val="24"/>
                <w:szCs w:val="24"/>
                <w:lang w:eastAsia="ru-RU"/>
              </w:rPr>
            </w:pPr>
            <w:r w:rsidRPr="00BC4B7C">
              <w:rPr>
                <w:rFonts w:eastAsia="Times New Roman"/>
                <w:sz w:val="26"/>
                <w:szCs w:val="26"/>
                <w:bdr w:val="none" w:sz="0" w:space="0" w:color="auto" w:frame="1"/>
                <w:lang w:eastAsia="ru-RU"/>
              </w:rPr>
              <w:t>5</w:t>
            </w:r>
          </w:p>
        </w:tc>
        <w:tc>
          <w:tcPr>
            <w:tcW w:w="2410" w:type="dxa"/>
            <w:tcBorders>
              <w:top w:val="nil"/>
              <w:left w:val="nil"/>
              <w:bottom w:val="single" w:sz="8" w:space="0" w:color="auto"/>
              <w:right w:val="single" w:sz="8" w:space="0" w:color="auto"/>
            </w:tcBorders>
            <w:shd w:val="clear" w:color="auto" w:fill="FFFFFF"/>
            <w:hideMark/>
          </w:tcPr>
          <w:p w14:paraId="53AF0D02" w14:textId="77777777" w:rsidR="00BC4B7C" w:rsidRPr="00BC4B7C" w:rsidRDefault="00BC4B7C" w:rsidP="00BC4B7C">
            <w:pPr>
              <w:spacing w:after="0" w:line="240" w:lineRule="auto"/>
              <w:jc w:val="center"/>
              <w:rPr>
                <w:rFonts w:eastAsia="Times New Roman"/>
                <w:sz w:val="24"/>
                <w:szCs w:val="24"/>
                <w:lang w:eastAsia="ru-RU"/>
              </w:rPr>
            </w:pPr>
            <w:r w:rsidRPr="00BC4B7C">
              <w:rPr>
                <w:rFonts w:eastAsia="Times New Roman"/>
                <w:sz w:val="26"/>
                <w:szCs w:val="26"/>
                <w:bdr w:val="none" w:sz="0" w:space="0" w:color="auto" w:frame="1"/>
                <w:lang w:eastAsia="ru-RU"/>
              </w:rPr>
              <w:t>Основний огляд</w:t>
            </w:r>
          </w:p>
        </w:tc>
        <w:tc>
          <w:tcPr>
            <w:tcW w:w="1768" w:type="dxa"/>
            <w:tcBorders>
              <w:top w:val="nil"/>
              <w:left w:val="nil"/>
              <w:bottom w:val="single" w:sz="8" w:space="0" w:color="auto"/>
              <w:right w:val="single" w:sz="8" w:space="0" w:color="auto"/>
            </w:tcBorders>
            <w:shd w:val="clear" w:color="auto" w:fill="FFFFFF"/>
            <w:hideMark/>
          </w:tcPr>
          <w:p w14:paraId="7D92F9F0" w14:textId="77777777" w:rsidR="00BC4B7C" w:rsidRPr="00BC4B7C" w:rsidRDefault="00BC4B7C" w:rsidP="00BC4B7C">
            <w:pPr>
              <w:spacing w:after="0" w:line="240" w:lineRule="auto"/>
              <w:jc w:val="center"/>
              <w:rPr>
                <w:rFonts w:eastAsia="Times New Roman"/>
                <w:sz w:val="24"/>
                <w:szCs w:val="24"/>
                <w:lang w:eastAsia="ru-RU"/>
              </w:rPr>
            </w:pPr>
            <w:r w:rsidRPr="00BC4B7C">
              <w:rPr>
                <w:rFonts w:eastAsia="Times New Roman"/>
                <w:sz w:val="26"/>
                <w:szCs w:val="26"/>
                <w:bdr w:val="none" w:sz="0" w:space="0" w:color="auto" w:frame="1"/>
                <w:lang w:eastAsia="ru-RU"/>
              </w:rPr>
              <w:t>Один раз на рік після планової інвентаризації</w:t>
            </w:r>
          </w:p>
        </w:tc>
        <w:tc>
          <w:tcPr>
            <w:tcW w:w="2332" w:type="dxa"/>
            <w:tcBorders>
              <w:top w:val="nil"/>
              <w:left w:val="nil"/>
              <w:bottom w:val="single" w:sz="8" w:space="0" w:color="auto"/>
              <w:right w:val="single" w:sz="8" w:space="0" w:color="auto"/>
            </w:tcBorders>
            <w:shd w:val="clear" w:color="auto" w:fill="FFFFFF"/>
            <w:hideMark/>
          </w:tcPr>
          <w:p w14:paraId="0A8B61D4" w14:textId="04843324" w:rsidR="00BC4B7C" w:rsidRPr="00BC4B7C" w:rsidRDefault="00BE3479" w:rsidP="00BC4B7C">
            <w:pPr>
              <w:spacing w:after="0" w:line="240" w:lineRule="auto"/>
              <w:jc w:val="center"/>
              <w:rPr>
                <w:rFonts w:eastAsia="Times New Roman"/>
                <w:sz w:val="24"/>
                <w:szCs w:val="24"/>
                <w:lang w:eastAsia="ru-RU"/>
              </w:rPr>
            </w:pPr>
            <w:r w:rsidRPr="00BC4B7C">
              <w:rPr>
                <w:rFonts w:eastAsia="Times New Roman"/>
                <w:sz w:val="26"/>
                <w:szCs w:val="26"/>
                <w:bdr w:val="none" w:sz="0" w:space="0" w:color="auto" w:frame="1"/>
                <w:lang w:eastAsia="ru-RU"/>
              </w:rPr>
              <w:t>Балансоутримувач</w:t>
            </w:r>
            <w:r>
              <w:rPr>
                <w:rFonts w:eastAsia="Times New Roman"/>
                <w:sz w:val="26"/>
                <w:szCs w:val="26"/>
                <w:bdr w:val="none" w:sz="0" w:space="0" w:color="auto" w:frame="1"/>
                <w:lang w:eastAsia="ru-RU"/>
              </w:rPr>
              <w:t>, комісія</w:t>
            </w:r>
          </w:p>
        </w:tc>
        <w:tc>
          <w:tcPr>
            <w:tcW w:w="2406" w:type="dxa"/>
            <w:tcBorders>
              <w:top w:val="nil"/>
              <w:left w:val="nil"/>
              <w:bottom w:val="single" w:sz="8" w:space="0" w:color="auto"/>
              <w:right w:val="single" w:sz="8" w:space="0" w:color="auto"/>
            </w:tcBorders>
            <w:shd w:val="clear" w:color="auto" w:fill="FFFFFF"/>
            <w:hideMark/>
          </w:tcPr>
          <w:p w14:paraId="2034BC63" w14:textId="77777777" w:rsidR="00BC4B7C" w:rsidRPr="00BC4B7C" w:rsidRDefault="00BC4B7C" w:rsidP="00BC4B7C">
            <w:pPr>
              <w:spacing w:after="0" w:line="240" w:lineRule="auto"/>
              <w:jc w:val="center"/>
              <w:rPr>
                <w:rFonts w:eastAsia="Times New Roman"/>
                <w:sz w:val="24"/>
                <w:szCs w:val="24"/>
                <w:lang w:eastAsia="ru-RU"/>
              </w:rPr>
            </w:pPr>
            <w:r w:rsidRPr="00BC4B7C">
              <w:rPr>
                <w:rFonts w:eastAsia="Times New Roman"/>
                <w:sz w:val="26"/>
                <w:szCs w:val="26"/>
                <w:bdr w:val="none" w:sz="0" w:space="0" w:color="auto" w:frame="1"/>
                <w:lang w:eastAsia="ru-RU"/>
              </w:rPr>
              <w:t>З оформленням акту огляду та перевірки обладнання та з записом у журнал результатів контролю за технічним станом обладнання</w:t>
            </w:r>
          </w:p>
        </w:tc>
      </w:tr>
    </w:tbl>
    <w:p w14:paraId="6BEB64DC" w14:textId="77777777" w:rsidR="00BC4B7C" w:rsidRPr="00BB28C7" w:rsidRDefault="00BC4B7C" w:rsidP="007F7FDB">
      <w:pPr>
        <w:pStyle w:val="a3"/>
        <w:shd w:val="clear" w:color="auto" w:fill="FFFFFF"/>
        <w:spacing w:before="75" w:after="225" w:line="240" w:lineRule="auto"/>
        <w:ind w:left="0"/>
        <w:jc w:val="center"/>
        <w:rPr>
          <w:rFonts w:eastAsia="Times New Roman"/>
          <w:lang w:val="ru-RU" w:eastAsia="ru-RU"/>
        </w:rPr>
      </w:pPr>
    </w:p>
    <w:p w14:paraId="6E9BF4F9" w14:textId="77777777" w:rsidR="00BC4B7C" w:rsidRPr="00BB28C7" w:rsidRDefault="00BC4B7C" w:rsidP="007F7FDB">
      <w:pPr>
        <w:pStyle w:val="a3"/>
        <w:shd w:val="clear" w:color="auto" w:fill="FFFFFF"/>
        <w:spacing w:before="75" w:after="225" w:line="240" w:lineRule="auto"/>
        <w:ind w:left="0"/>
        <w:jc w:val="center"/>
        <w:rPr>
          <w:rFonts w:eastAsia="Times New Roman"/>
          <w:lang w:eastAsia="ru-RU"/>
        </w:rPr>
      </w:pPr>
    </w:p>
    <w:p w14:paraId="19C83C12" w14:textId="77777777" w:rsidR="00BE3479" w:rsidRPr="00BB28C7" w:rsidRDefault="00BE3479" w:rsidP="00BE3479">
      <w:pPr>
        <w:spacing w:after="0" w:line="240" w:lineRule="auto"/>
        <w:jc w:val="both"/>
        <w:rPr>
          <w:rFonts w:eastAsia="Calibri"/>
        </w:rPr>
      </w:pPr>
      <w:r w:rsidRPr="00BB28C7">
        <w:rPr>
          <w:rFonts w:eastAsia="Calibri"/>
        </w:rPr>
        <w:t>Секретар сільської ради                                                                   Інна НЕВГОД</w:t>
      </w:r>
    </w:p>
    <w:p w14:paraId="31B54460" w14:textId="77777777" w:rsidR="00BE3479" w:rsidRPr="00BB28C7" w:rsidRDefault="00BE3479" w:rsidP="00BE3479"/>
    <w:p w14:paraId="7D24AC0F" w14:textId="77777777" w:rsidR="00BC4B7C" w:rsidRPr="00BB28C7" w:rsidRDefault="00BC4B7C" w:rsidP="007F7FDB">
      <w:pPr>
        <w:pStyle w:val="a3"/>
        <w:shd w:val="clear" w:color="auto" w:fill="FFFFFF"/>
        <w:spacing w:before="75" w:after="225" w:line="240" w:lineRule="auto"/>
        <w:ind w:left="0"/>
        <w:jc w:val="center"/>
        <w:rPr>
          <w:rFonts w:eastAsia="Times New Roman"/>
          <w:lang w:eastAsia="ru-RU"/>
        </w:rPr>
      </w:pPr>
    </w:p>
    <w:p w14:paraId="5CF5FA39" w14:textId="77777777" w:rsidR="00BC4B7C" w:rsidRPr="00BB28C7" w:rsidRDefault="00BC4B7C" w:rsidP="007F7FDB">
      <w:pPr>
        <w:pStyle w:val="a3"/>
        <w:shd w:val="clear" w:color="auto" w:fill="FFFFFF"/>
        <w:spacing w:before="75" w:after="225" w:line="240" w:lineRule="auto"/>
        <w:ind w:left="0"/>
        <w:jc w:val="center"/>
        <w:rPr>
          <w:rFonts w:eastAsia="Times New Roman"/>
          <w:lang w:eastAsia="ru-RU"/>
        </w:rPr>
      </w:pPr>
    </w:p>
    <w:p w14:paraId="3CABD370" w14:textId="77777777" w:rsidR="00BC4B7C" w:rsidRPr="00BB28C7" w:rsidRDefault="00BC4B7C" w:rsidP="007F7FDB">
      <w:pPr>
        <w:pStyle w:val="a3"/>
        <w:shd w:val="clear" w:color="auto" w:fill="FFFFFF"/>
        <w:spacing w:before="75" w:after="225" w:line="240" w:lineRule="auto"/>
        <w:ind w:left="0"/>
        <w:jc w:val="center"/>
        <w:rPr>
          <w:rFonts w:eastAsia="Times New Roman"/>
          <w:lang w:eastAsia="ru-RU"/>
        </w:rPr>
      </w:pPr>
    </w:p>
    <w:p w14:paraId="45DFCEDF" w14:textId="77777777" w:rsidR="00BC4B7C" w:rsidRPr="00BB28C7" w:rsidRDefault="00BC4B7C" w:rsidP="007F7FDB">
      <w:pPr>
        <w:pStyle w:val="a3"/>
        <w:shd w:val="clear" w:color="auto" w:fill="FFFFFF"/>
        <w:spacing w:before="75" w:after="225" w:line="240" w:lineRule="auto"/>
        <w:ind w:left="0"/>
        <w:jc w:val="center"/>
        <w:rPr>
          <w:rFonts w:eastAsia="Times New Roman"/>
          <w:lang w:eastAsia="ru-RU"/>
        </w:rPr>
      </w:pPr>
    </w:p>
    <w:p w14:paraId="3AFE0E45" w14:textId="77777777" w:rsidR="00BA1609" w:rsidRPr="00BB28C7" w:rsidRDefault="00BA1609" w:rsidP="007F7FDB">
      <w:pPr>
        <w:pStyle w:val="a3"/>
        <w:shd w:val="clear" w:color="auto" w:fill="FFFFFF"/>
        <w:spacing w:before="75" w:after="225" w:line="240" w:lineRule="auto"/>
        <w:ind w:left="0"/>
        <w:jc w:val="center"/>
        <w:rPr>
          <w:rFonts w:eastAsia="Times New Roman"/>
          <w:lang w:eastAsia="ru-RU"/>
        </w:rPr>
      </w:pPr>
    </w:p>
    <w:p w14:paraId="380C5E22" w14:textId="77777777" w:rsidR="00BA1609" w:rsidRPr="00BB28C7" w:rsidRDefault="00BA1609" w:rsidP="007F7FDB">
      <w:pPr>
        <w:pStyle w:val="a3"/>
        <w:shd w:val="clear" w:color="auto" w:fill="FFFFFF"/>
        <w:spacing w:before="75" w:after="225" w:line="240" w:lineRule="auto"/>
        <w:ind w:left="0"/>
        <w:jc w:val="center"/>
        <w:rPr>
          <w:rFonts w:eastAsia="Times New Roman"/>
          <w:lang w:eastAsia="ru-RU"/>
        </w:rPr>
      </w:pPr>
    </w:p>
    <w:p w14:paraId="6083F741" w14:textId="77777777" w:rsidR="00BA1609" w:rsidRPr="00BB28C7" w:rsidRDefault="00BA1609" w:rsidP="007F7FDB">
      <w:pPr>
        <w:pStyle w:val="a3"/>
        <w:shd w:val="clear" w:color="auto" w:fill="FFFFFF"/>
        <w:spacing w:before="75" w:after="225" w:line="240" w:lineRule="auto"/>
        <w:ind w:left="0"/>
        <w:jc w:val="center"/>
        <w:rPr>
          <w:rFonts w:eastAsia="Times New Roman"/>
          <w:lang w:eastAsia="ru-RU"/>
        </w:rPr>
      </w:pPr>
    </w:p>
    <w:p w14:paraId="4F7327C9" w14:textId="0DC6D8A2" w:rsidR="002D0051" w:rsidRPr="00BB28C7" w:rsidRDefault="002D0051" w:rsidP="00BA1609">
      <w:pPr>
        <w:spacing w:after="0" w:line="240" w:lineRule="auto"/>
        <w:ind w:firstLine="7371"/>
        <w:jc w:val="right"/>
        <w:rPr>
          <w:rFonts w:eastAsia="Times New Roman"/>
          <w:sz w:val="24"/>
          <w:szCs w:val="24"/>
          <w:lang w:eastAsia="ru-RU"/>
        </w:rPr>
      </w:pPr>
      <w:r w:rsidRPr="00BB28C7">
        <w:rPr>
          <w:rFonts w:eastAsia="Times New Roman"/>
          <w:sz w:val="24"/>
          <w:szCs w:val="24"/>
          <w:lang w:eastAsia="ru-RU"/>
        </w:rPr>
        <w:lastRenderedPageBreak/>
        <w:t>Додаток 3</w:t>
      </w:r>
    </w:p>
    <w:p w14:paraId="0D113C88" w14:textId="77777777" w:rsidR="00BA1609" w:rsidRPr="00BA1609" w:rsidRDefault="00BA1609" w:rsidP="00BA1609">
      <w:pPr>
        <w:spacing w:after="0" w:line="240" w:lineRule="auto"/>
        <w:jc w:val="right"/>
        <w:rPr>
          <w:rFonts w:eastAsia="Calibri"/>
          <w:sz w:val="24"/>
          <w:szCs w:val="24"/>
        </w:rPr>
      </w:pPr>
      <w:r w:rsidRPr="00BA1609">
        <w:rPr>
          <w:rFonts w:eastAsia="Calibri"/>
          <w:sz w:val="24"/>
          <w:szCs w:val="24"/>
        </w:rPr>
        <w:t>до рішення виконавчого комітету</w:t>
      </w:r>
    </w:p>
    <w:p w14:paraId="694BE7B3" w14:textId="77777777" w:rsidR="00BA1609" w:rsidRPr="00BA1609" w:rsidRDefault="00BA1609" w:rsidP="00BA1609">
      <w:pPr>
        <w:spacing w:after="0" w:line="240" w:lineRule="auto"/>
        <w:jc w:val="right"/>
        <w:rPr>
          <w:rFonts w:eastAsia="Calibri"/>
          <w:sz w:val="24"/>
          <w:szCs w:val="24"/>
        </w:rPr>
      </w:pPr>
      <w:r w:rsidRPr="00BA1609">
        <w:rPr>
          <w:rFonts w:eastAsia="Calibri"/>
          <w:sz w:val="24"/>
          <w:szCs w:val="24"/>
        </w:rPr>
        <w:t xml:space="preserve">Степанківської сільської ради </w:t>
      </w:r>
    </w:p>
    <w:p w14:paraId="59587A63" w14:textId="5F124F2A" w:rsidR="002D0051" w:rsidRPr="00BB28C7" w:rsidRDefault="002D0051" w:rsidP="00BA1609">
      <w:pPr>
        <w:spacing w:after="0" w:line="240" w:lineRule="auto"/>
        <w:jc w:val="right"/>
        <w:rPr>
          <w:rFonts w:eastAsia="Calibri"/>
          <w:sz w:val="24"/>
          <w:szCs w:val="24"/>
        </w:rPr>
      </w:pPr>
      <w:r w:rsidRPr="00BB28C7">
        <w:rPr>
          <w:rFonts w:eastAsia="Calibri"/>
          <w:sz w:val="24"/>
          <w:szCs w:val="24"/>
        </w:rPr>
        <w:t xml:space="preserve">                                                                                              </w:t>
      </w:r>
      <w:r w:rsidR="00A9415A">
        <w:rPr>
          <w:rFonts w:eastAsia="Calibri"/>
          <w:sz w:val="24"/>
          <w:szCs w:val="24"/>
        </w:rPr>
        <w:t xml:space="preserve">                             №79  від 27</w:t>
      </w:r>
      <w:r w:rsidRPr="00BB28C7">
        <w:rPr>
          <w:rFonts w:eastAsia="Calibri"/>
          <w:sz w:val="24"/>
          <w:szCs w:val="24"/>
        </w:rPr>
        <w:t xml:space="preserve">.05.2025 </w:t>
      </w:r>
    </w:p>
    <w:p w14:paraId="20BB07B3" w14:textId="77777777" w:rsidR="00BC4B7C" w:rsidRPr="00BB28C7" w:rsidRDefault="00BC4B7C" w:rsidP="007F7FDB">
      <w:pPr>
        <w:pStyle w:val="a3"/>
        <w:shd w:val="clear" w:color="auto" w:fill="FFFFFF"/>
        <w:spacing w:before="75" w:after="225" w:line="240" w:lineRule="auto"/>
        <w:ind w:left="0"/>
        <w:jc w:val="center"/>
        <w:rPr>
          <w:rFonts w:eastAsia="Times New Roman"/>
          <w:lang w:eastAsia="ru-RU"/>
        </w:rPr>
      </w:pPr>
    </w:p>
    <w:p w14:paraId="59E9EAED" w14:textId="77777777" w:rsidR="00BC4B7C" w:rsidRPr="00BB28C7" w:rsidRDefault="00BC4B7C" w:rsidP="007F7FDB">
      <w:pPr>
        <w:pStyle w:val="a3"/>
        <w:shd w:val="clear" w:color="auto" w:fill="FFFFFF"/>
        <w:spacing w:before="75" w:after="225" w:line="240" w:lineRule="auto"/>
        <w:ind w:left="0"/>
        <w:jc w:val="center"/>
        <w:rPr>
          <w:rFonts w:eastAsia="Times New Roman"/>
          <w:lang w:eastAsia="ru-RU"/>
        </w:rPr>
      </w:pPr>
    </w:p>
    <w:p w14:paraId="26A0D561" w14:textId="77777777" w:rsidR="002D0051" w:rsidRPr="00BB28C7" w:rsidRDefault="002D0051" w:rsidP="007F7FDB">
      <w:pPr>
        <w:pStyle w:val="a3"/>
        <w:shd w:val="clear" w:color="auto" w:fill="FFFFFF"/>
        <w:spacing w:before="75" w:after="225" w:line="240" w:lineRule="auto"/>
        <w:ind w:left="0"/>
        <w:jc w:val="center"/>
        <w:rPr>
          <w:b/>
          <w:bCs/>
          <w:bdr w:val="none" w:sz="0" w:space="0" w:color="auto" w:frame="1"/>
          <w:shd w:val="clear" w:color="auto" w:fill="FFFFFF"/>
        </w:rPr>
      </w:pPr>
      <w:r w:rsidRPr="00BB28C7">
        <w:rPr>
          <w:b/>
          <w:bCs/>
          <w:bdr w:val="none" w:sz="0" w:space="0" w:color="auto" w:frame="1"/>
          <w:shd w:val="clear" w:color="auto" w:fill="FFFFFF"/>
        </w:rPr>
        <w:t xml:space="preserve">Перелік </w:t>
      </w:r>
    </w:p>
    <w:p w14:paraId="0B76BACB" w14:textId="48433D40" w:rsidR="00BC4B7C" w:rsidRPr="00BB28C7" w:rsidRDefault="0017543C" w:rsidP="0017543C">
      <w:pPr>
        <w:pStyle w:val="a3"/>
        <w:shd w:val="clear" w:color="auto" w:fill="FFFFFF"/>
        <w:spacing w:before="75" w:after="225" w:line="240" w:lineRule="auto"/>
        <w:ind w:left="0"/>
        <w:jc w:val="center"/>
        <w:rPr>
          <w:rFonts w:eastAsia="Times New Roman"/>
          <w:lang w:eastAsia="ru-RU"/>
        </w:rPr>
      </w:pPr>
      <w:r>
        <w:rPr>
          <w:bdr w:val="none" w:sz="0" w:space="0" w:color="auto" w:frame="1"/>
          <w:shd w:val="clear" w:color="auto" w:fill="FFFFFF"/>
        </w:rPr>
        <w:t>д</w:t>
      </w:r>
      <w:r w:rsidR="002D0051" w:rsidRPr="00BB28C7">
        <w:rPr>
          <w:bdr w:val="none" w:sz="0" w:space="0" w:color="auto" w:frame="1"/>
          <w:shd w:val="clear" w:color="auto" w:fill="FFFFFF"/>
        </w:rPr>
        <w:t>итячих</w:t>
      </w:r>
      <w:r>
        <w:rPr>
          <w:bdr w:val="none" w:sz="0" w:space="0" w:color="auto" w:frame="1"/>
          <w:shd w:val="clear" w:color="auto" w:fill="FFFFFF"/>
        </w:rPr>
        <w:t xml:space="preserve"> ігрових</w:t>
      </w:r>
      <w:r w:rsidR="002D0051" w:rsidRPr="00BB28C7">
        <w:rPr>
          <w:bdr w:val="none" w:sz="0" w:space="0" w:color="auto" w:frame="1"/>
          <w:shd w:val="clear" w:color="auto" w:fill="FFFFFF"/>
        </w:rPr>
        <w:t xml:space="preserve"> та спортивних майданчиків</w:t>
      </w:r>
      <w:r w:rsidR="002D0051" w:rsidRPr="00BB28C7">
        <w:rPr>
          <w:rFonts w:eastAsia="Times New Roman"/>
          <w:b/>
          <w:bCs/>
          <w:bdr w:val="none" w:sz="0" w:space="0" w:color="auto" w:frame="1"/>
          <w:shd w:val="clear" w:color="auto" w:fill="FFFFFF"/>
          <w:lang w:eastAsia="ru-RU"/>
        </w:rPr>
        <w:t xml:space="preserve"> </w:t>
      </w:r>
      <w:r w:rsidR="002D0051" w:rsidRPr="00BC4B7C">
        <w:rPr>
          <w:rFonts w:eastAsia="Times New Roman"/>
          <w:bdr w:val="none" w:sz="0" w:space="0" w:color="auto" w:frame="1"/>
          <w:shd w:val="clear" w:color="auto" w:fill="FFFFFF"/>
          <w:lang w:eastAsia="ru-RU"/>
        </w:rPr>
        <w:t xml:space="preserve">на території населених пунктів </w:t>
      </w:r>
      <w:r w:rsidR="002D0051" w:rsidRPr="00BB28C7">
        <w:rPr>
          <w:rFonts w:eastAsia="Times New Roman"/>
          <w:lang w:eastAsia="ru-RU"/>
        </w:rPr>
        <w:t>Степанківської сільської ради</w:t>
      </w:r>
    </w:p>
    <w:p w14:paraId="1D717DE7" w14:textId="77777777" w:rsidR="00BC4B7C" w:rsidRPr="00BB28C7" w:rsidRDefault="00BC4B7C" w:rsidP="007F7FDB">
      <w:pPr>
        <w:pStyle w:val="a3"/>
        <w:shd w:val="clear" w:color="auto" w:fill="FFFFFF"/>
        <w:spacing w:before="75" w:after="225" w:line="240" w:lineRule="auto"/>
        <w:ind w:left="0"/>
        <w:jc w:val="center"/>
        <w:rPr>
          <w:rFonts w:eastAsia="Times New Roman"/>
          <w:lang w:eastAsia="ru-RU"/>
        </w:rPr>
      </w:pPr>
    </w:p>
    <w:tbl>
      <w:tblPr>
        <w:tblStyle w:val="a4"/>
        <w:tblW w:w="0" w:type="auto"/>
        <w:tblLook w:val="04A0" w:firstRow="1" w:lastRow="0" w:firstColumn="1" w:lastColumn="0" w:noHBand="0" w:noVBand="1"/>
      </w:tblPr>
      <w:tblGrid>
        <w:gridCol w:w="542"/>
        <w:gridCol w:w="5314"/>
        <w:gridCol w:w="3200"/>
      </w:tblGrid>
      <w:tr w:rsidR="00BB28C7" w:rsidRPr="00BB28C7" w14:paraId="7673F3FD" w14:textId="77777777" w:rsidTr="004608FC">
        <w:trPr>
          <w:trHeight w:val="309"/>
        </w:trPr>
        <w:tc>
          <w:tcPr>
            <w:tcW w:w="542" w:type="dxa"/>
          </w:tcPr>
          <w:p w14:paraId="40E76B55" w14:textId="77777777" w:rsidR="004608FC" w:rsidRPr="00BB28C7" w:rsidRDefault="004608FC" w:rsidP="004A5DFE">
            <w:pPr>
              <w:jc w:val="both"/>
              <w:rPr>
                <w:rFonts w:eastAsia="Calibri"/>
                <w:b w:val="0"/>
              </w:rPr>
            </w:pPr>
            <w:r w:rsidRPr="00BB28C7">
              <w:rPr>
                <w:rFonts w:eastAsia="Calibri"/>
              </w:rPr>
              <w:t>№</w:t>
            </w:r>
          </w:p>
        </w:tc>
        <w:tc>
          <w:tcPr>
            <w:tcW w:w="5314" w:type="dxa"/>
          </w:tcPr>
          <w:p w14:paraId="090D85E8" w14:textId="77777777" w:rsidR="004608FC" w:rsidRPr="00BB28C7" w:rsidRDefault="004608FC" w:rsidP="004A5DFE">
            <w:pPr>
              <w:jc w:val="both"/>
              <w:rPr>
                <w:rFonts w:eastAsia="Calibri"/>
                <w:b w:val="0"/>
              </w:rPr>
            </w:pPr>
            <w:r w:rsidRPr="00BB28C7">
              <w:rPr>
                <w:rFonts w:eastAsia="Calibri"/>
              </w:rPr>
              <w:t>Адреса розташування</w:t>
            </w:r>
          </w:p>
        </w:tc>
        <w:tc>
          <w:tcPr>
            <w:tcW w:w="3200" w:type="dxa"/>
          </w:tcPr>
          <w:p w14:paraId="66D6C994" w14:textId="77777777" w:rsidR="004608FC" w:rsidRPr="00BB28C7" w:rsidRDefault="004608FC" w:rsidP="004A5DFE">
            <w:pPr>
              <w:jc w:val="both"/>
              <w:rPr>
                <w:rFonts w:eastAsia="Calibri"/>
                <w:b w:val="0"/>
              </w:rPr>
            </w:pPr>
            <w:r w:rsidRPr="00BB28C7">
              <w:rPr>
                <w:rFonts w:eastAsia="Calibri"/>
              </w:rPr>
              <w:t>Вид майданчика</w:t>
            </w:r>
          </w:p>
        </w:tc>
      </w:tr>
      <w:tr w:rsidR="00BB28C7" w:rsidRPr="00BB28C7" w14:paraId="32E05ADC" w14:textId="77777777" w:rsidTr="004608FC">
        <w:trPr>
          <w:trHeight w:val="634"/>
        </w:trPr>
        <w:tc>
          <w:tcPr>
            <w:tcW w:w="542" w:type="dxa"/>
          </w:tcPr>
          <w:p w14:paraId="584053C4" w14:textId="3C0F8A54" w:rsidR="004608FC" w:rsidRPr="00BB28C7" w:rsidRDefault="004608FC" w:rsidP="002D0051">
            <w:pPr>
              <w:jc w:val="both"/>
              <w:rPr>
                <w:rFonts w:eastAsia="Calibri"/>
              </w:rPr>
            </w:pPr>
            <w:r w:rsidRPr="00BB28C7">
              <w:rPr>
                <w:rFonts w:eastAsia="Calibri"/>
              </w:rPr>
              <w:t>1</w:t>
            </w:r>
          </w:p>
        </w:tc>
        <w:tc>
          <w:tcPr>
            <w:tcW w:w="5314" w:type="dxa"/>
          </w:tcPr>
          <w:p w14:paraId="16B54CF9" w14:textId="4A057553" w:rsidR="004608FC" w:rsidRPr="00BB28C7" w:rsidRDefault="004608FC" w:rsidP="002D0051">
            <w:pPr>
              <w:jc w:val="both"/>
              <w:rPr>
                <w:rFonts w:eastAsia="Calibri"/>
                <w:b w:val="0"/>
                <w:bCs w:val="0"/>
              </w:rPr>
            </w:pPr>
            <w:r w:rsidRPr="00BB28C7">
              <w:rPr>
                <w:rFonts w:eastAsia="Calibri"/>
                <w:b w:val="0"/>
                <w:bCs w:val="0"/>
              </w:rPr>
              <w:t>с. Степанки, вул. Героїв України, 79</w:t>
            </w:r>
          </w:p>
          <w:p w14:paraId="36DA7A45" w14:textId="655071BD" w:rsidR="004608FC" w:rsidRPr="00BB28C7" w:rsidRDefault="004608FC" w:rsidP="002D0051">
            <w:pPr>
              <w:jc w:val="both"/>
              <w:rPr>
                <w:rFonts w:eastAsia="Calibri"/>
                <w:b w:val="0"/>
                <w:bCs w:val="0"/>
              </w:rPr>
            </w:pPr>
            <w:r w:rsidRPr="00BB28C7">
              <w:rPr>
                <w:rFonts w:eastAsia="Calibri"/>
                <w:b w:val="0"/>
                <w:bCs w:val="0"/>
              </w:rPr>
              <w:t>Будинок культури</w:t>
            </w:r>
          </w:p>
        </w:tc>
        <w:tc>
          <w:tcPr>
            <w:tcW w:w="3200" w:type="dxa"/>
          </w:tcPr>
          <w:p w14:paraId="76916A67" w14:textId="1ACC4EDE" w:rsidR="004608FC" w:rsidRPr="00BB28C7" w:rsidRDefault="004608FC" w:rsidP="002D0051">
            <w:pPr>
              <w:jc w:val="both"/>
              <w:rPr>
                <w:rFonts w:eastAsia="Calibri"/>
                <w:b w:val="0"/>
                <w:bCs w:val="0"/>
              </w:rPr>
            </w:pPr>
            <w:r w:rsidRPr="00BB28C7">
              <w:rPr>
                <w:rFonts w:eastAsia="Calibri"/>
                <w:b w:val="0"/>
                <w:bCs w:val="0"/>
              </w:rPr>
              <w:t>спортивний</w:t>
            </w:r>
          </w:p>
        </w:tc>
      </w:tr>
      <w:tr w:rsidR="00BB28C7" w:rsidRPr="00BB28C7" w14:paraId="23E02FDA" w14:textId="77777777" w:rsidTr="004608FC">
        <w:trPr>
          <w:trHeight w:val="309"/>
        </w:trPr>
        <w:tc>
          <w:tcPr>
            <w:tcW w:w="542" w:type="dxa"/>
          </w:tcPr>
          <w:p w14:paraId="7EA5EEF3" w14:textId="3B3A8CA9" w:rsidR="004608FC" w:rsidRPr="00BB28C7" w:rsidRDefault="004608FC" w:rsidP="002D0051">
            <w:pPr>
              <w:jc w:val="both"/>
              <w:rPr>
                <w:rFonts w:eastAsia="Calibri"/>
              </w:rPr>
            </w:pPr>
            <w:r w:rsidRPr="00BB28C7">
              <w:rPr>
                <w:rFonts w:eastAsia="Calibri"/>
              </w:rPr>
              <w:t>2</w:t>
            </w:r>
          </w:p>
        </w:tc>
        <w:tc>
          <w:tcPr>
            <w:tcW w:w="5314" w:type="dxa"/>
          </w:tcPr>
          <w:p w14:paraId="3ECCDCCF" w14:textId="3FD386CB" w:rsidR="004608FC" w:rsidRPr="00BB28C7" w:rsidRDefault="004608FC" w:rsidP="002D0051">
            <w:pPr>
              <w:jc w:val="both"/>
              <w:rPr>
                <w:rFonts w:eastAsia="Calibri"/>
                <w:b w:val="0"/>
                <w:bCs w:val="0"/>
              </w:rPr>
            </w:pPr>
            <w:r w:rsidRPr="00BB28C7">
              <w:rPr>
                <w:rFonts w:eastAsia="Calibri"/>
                <w:b w:val="0"/>
                <w:bCs w:val="0"/>
              </w:rPr>
              <w:t>с. Бузуків, вул. Шевченка (центр)</w:t>
            </w:r>
          </w:p>
        </w:tc>
        <w:tc>
          <w:tcPr>
            <w:tcW w:w="3200" w:type="dxa"/>
          </w:tcPr>
          <w:p w14:paraId="543FC6D7" w14:textId="49C76CB2" w:rsidR="004608FC" w:rsidRPr="00BB28C7" w:rsidRDefault="004608FC" w:rsidP="002D0051">
            <w:pPr>
              <w:jc w:val="both"/>
              <w:rPr>
                <w:rFonts w:eastAsia="Calibri"/>
                <w:b w:val="0"/>
                <w:bCs w:val="0"/>
              </w:rPr>
            </w:pPr>
            <w:r w:rsidRPr="00BB28C7">
              <w:rPr>
                <w:rFonts w:eastAsia="Calibri"/>
                <w:b w:val="0"/>
                <w:bCs w:val="0"/>
              </w:rPr>
              <w:t>дитячий</w:t>
            </w:r>
          </w:p>
        </w:tc>
      </w:tr>
      <w:tr w:rsidR="00BB28C7" w:rsidRPr="00BB28C7" w14:paraId="41ACE121" w14:textId="77777777" w:rsidTr="004608FC">
        <w:trPr>
          <w:trHeight w:val="619"/>
        </w:trPr>
        <w:tc>
          <w:tcPr>
            <w:tcW w:w="542" w:type="dxa"/>
          </w:tcPr>
          <w:p w14:paraId="56D1C656" w14:textId="0448E8C1" w:rsidR="004608FC" w:rsidRPr="00BB28C7" w:rsidRDefault="004608FC" w:rsidP="002D0051">
            <w:pPr>
              <w:jc w:val="both"/>
              <w:rPr>
                <w:rFonts w:eastAsia="Calibri"/>
              </w:rPr>
            </w:pPr>
            <w:r w:rsidRPr="00BB28C7">
              <w:rPr>
                <w:rFonts w:eastAsia="Calibri"/>
              </w:rPr>
              <w:t>3</w:t>
            </w:r>
          </w:p>
        </w:tc>
        <w:tc>
          <w:tcPr>
            <w:tcW w:w="5314" w:type="dxa"/>
          </w:tcPr>
          <w:p w14:paraId="48B2B92B" w14:textId="15D11DE0" w:rsidR="004608FC" w:rsidRPr="00BB28C7" w:rsidRDefault="004608FC" w:rsidP="002D0051">
            <w:pPr>
              <w:jc w:val="both"/>
              <w:rPr>
                <w:rFonts w:eastAsia="Calibri"/>
                <w:b w:val="0"/>
                <w:bCs w:val="0"/>
              </w:rPr>
            </w:pPr>
            <w:r w:rsidRPr="00BB28C7">
              <w:rPr>
                <w:rFonts w:eastAsia="Calibri"/>
                <w:b w:val="0"/>
                <w:bCs w:val="0"/>
              </w:rPr>
              <w:t>с. Хацьки перехрестя вулиць Тищенка та Героїв України</w:t>
            </w:r>
          </w:p>
        </w:tc>
        <w:tc>
          <w:tcPr>
            <w:tcW w:w="3200" w:type="dxa"/>
          </w:tcPr>
          <w:p w14:paraId="0B767DFE" w14:textId="3DDCBD19" w:rsidR="004608FC" w:rsidRPr="00BB28C7" w:rsidRDefault="004608FC" w:rsidP="002D0051">
            <w:pPr>
              <w:jc w:val="both"/>
              <w:rPr>
                <w:rFonts w:eastAsia="Calibri"/>
                <w:b w:val="0"/>
                <w:bCs w:val="0"/>
              </w:rPr>
            </w:pPr>
            <w:r w:rsidRPr="00BB28C7">
              <w:rPr>
                <w:rFonts w:eastAsia="Calibri"/>
                <w:b w:val="0"/>
              </w:rPr>
              <w:t>дитячий</w:t>
            </w:r>
          </w:p>
        </w:tc>
      </w:tr>
      <w:tr w:rsidR="00BB28C7" w:rsidRPr="00BB28C7" w14:paraId="2A0384BA" w14:textId="77777777" w:rsidTr="004608FC">
        <w:trPr>
          <w:trHeight w:val="324"/>
        </w:trPr>
        <w:tc>
          <w:tcPr>
            <w:tcW w:w="542" w:type="dxa"/>
          </w:tcPr>
          <w:p w14:paraId="03FA48F9" w14:textId="7C15D501" w:rsidR="004608FC" w:rsidRPr="00BB28C7" w:rsidRDefault="004608FC" w:rsidP="002D0051">
            <w:pPr>
              <w:jc w:val="both"/>
              <w:rPr>
                <w:rFonts w:eastAsia="Calibri"/>
              </w:rPr>
            </w:pPr>
            <w:r w:rsidRPr="00BB28C7">
              <w:rPr>
                <w:rFonts w:eastAsia="Calibri"/>
              </w:rPr>
              <w:t>4</w:t>
            </w:r>
          </w:p>
        </w:tc>
        <w:tc>
          <w:tcPr>
            <w:tcW w:w="5314" w:type="dxa"/>
          </w:tcPr>
          <w:p w14:paraId="33CE280A" w14:textId="7A32A74B" w:rsidR="004608FC" w:rsidRPr="00BB28C7" w:rsidRDefault="004608FC" w:rsidP="002D0051">
            <w:pPr>
              <w:jc w:val="both"/>
              <w:rPr>
                <w:rFonts w:eastAsia="Calibri"/>
                <w:b w:val="0"/>
                <w:bCs w:val="0"/>
              </w:rPr>
            </w:pPr>
            <w:r w:rsidRPr="00BB28C7">
              <w:rPr>
                <w:rFonts w:eastAsia="Calibri"/>
                <w:b w:val="0"/>
                <w:bCs w:val="0"/>
              </w:rPr>
              <w:t xml:space="preserve">с. Хацьки, вул. Ювілейна  </w:t>
            </w:r>
          </w:p>
        </w:tc>
        <w:tc>
          <w:tcPr>
            <w:tcW w:w="3200" w:type="dxa"/>
          </w:tcPr>
          <w:p w14:paraId="06E2C83A" w14:textId="584F3E06" w:rsidR="004608FC" w:rsidRPr="00BB28C7" w:rsidRDefault="004608FC" w:rsidP="002D0051">
            <w:pPr>
              <w:jc w:val="both"/>
              <w:rPr>
                <w:rFonts w:eastAsia="Calibri"/>
              </w:rPr>
            </w:pPr>
            <w:r w:rsidRPr="00BB28C7">
              <w:rPr>
                <w:rFonts w:eastAsia="Calibri"/>
                <w:b w:val="0"/>
              </w:rPr>
              <w:t>дитячий</w:t>
            </w:r>
          </w:p>
        </w:tc>
      </w:tr>
      <w:tr w:rsidR="00BB28C7" w:rsidRPr="00BB28C7" w14:paraId="297837F2" w14:textId="77777777" w:rsidTr="004608FC">
        <w:trPr>
          <w:trHeight w:val="619"/>
        </w:trPr>
        <w:tc>
          <w:tcPr>
            <w:tcW w:w="542" w:type="dxa"/>
          </w:tcPr>
          <w:p w14:paraId="5964299E" w14:textId="58D46D0A" w:rsidR="004608FC" w:rsidRPr="00BB28C7" w:rsidRDefault="004608FC" w:rsidP="002D0051">
            <w:pPr>
              <w:jc w:val="both"/>
              <w:rPr>
                <w:rFonts w:eastAsia="Calibri"/>
              </w:rPr>
            </w:pPr>
            <w:r w:rsidRPr="00BB28C7">
              <w:rPr>
                <w:rFonts w:eastAsia="Calibri"/>
              </w:rPr>
              <w:t>5</w:t>
            </w:r>
          </w:p>
        </w:tc>
        <w:tc>
          <w:tcPr>
            <w:tcW w:w="5314" w:type="dxa"/>
            <w:tcBorders>
              <w:top w:val="single" w:sz="4" w:space="0" w:color="000000"/>
              <w:left w:val="single" w:sz="4" w:space="0" w:color="000000"/>
              <w:bottom w:val="single" w:sz="4" w:space="0" w:color="000000"/>
              <w:right w:val="single" w:sz="4" w:space="0" w:color="000000"/>
            </w:tcBorders>
            <w:vAlign w:val="center"/>
          </w:tcPr>
          <w:p w14:paraId="729D8436" w14:textId="69A961DF" w:rsidR="004608FC" w:rsidRPr="00BB28C7" w:rsidRDefault="004608FC" w:rsidP="002D0051">
            <w:pPr>
              <w:pStyle w:val="a7"/>
              <w:spacing w:before="0" w:beforeAutospacing="0" w:after="0" w:afterAutospacing="0"/>
              <w:rPr>
                <w:b w:val="0"/>
                <w:bCs w:val="0"/>
                <w:lang w:val="uk-UA"/>
              </w:rPr>
            </w:pPr>
            <w:r w:rsidRPr="00BB28C7">
              <w:rPr>
                <w:b w:val="0"/>
                <w:sz w:val="28"/>
                <w:szCs w:val="28"/>
                <w:lang w:val="uk-UA"/>
              </w:rPr>
              <w:t>с.Залевки, вул.Смілянська,10 Залевківський сільський клуб</w:t>
            </w:r>
          </w:p>
        </w:tc>
        <w:tc>
          <w:tcPr>
            <w:tcW w:w="3200" w:type="dxa"/>
          </w:tcPr>
          <w:p w14:paraId="1FE60873" w14:textId="3F2F0602" w:rsidR="004608FC" w:rsidRPr="00BB28C7" w:rsidRDefault="004608FC" w:rsidP="002D0051">
            <w:pPr>
              <w:jc w:val="both"/>
              <w:rPr>
                <w:rFonts w:eastAsia="Calibri"/>
                <w:b w:val="0"/>
              </w:rPr>
            </w:pPr>
            <w:r w:rsidRPr="00BB28C7">
              <w:rPr>
                <w:rFonts w:eastAsia="Times New Roman"/>
                <w:b w:val="0"/>
                <w:lang w:eastAsia="ru-RU"/>
              </w:rPr>
              <w:t>спортивний</w:t>
            </w:r>
          </w:p>
        </w:tc>
      </w:tr>
      <w:tr w:rsidR="00BB28C7" w:rsidRPr="00BB28C7" w14:paraId="5D13A46A" w14:textId="77777777" w:rsidTr="004608FC">
        <w:trPr>
          <w:trHeight w:val="309"/>
        </w:trPr>
        <w:tc>
          <w:tcPr>
            <w:tcW w:w="542" w:type="dxa"/>
          </w:tcPr>
          <w:p w14:paraId="04070A5F" w14:textId="75DC687D" w:rsidR="004608FC" w:rsidRPr="00BB28C7" w:rsidRDefault="004608FC" w:rsidP="002D0051">
            <w:pPr>
              <w:jc w:val="both"/>
              <w:rPr>
                <w:rFonts w:eastAsia="Calibri"/>
              </w:rPr>
            </w:pPr>
            <w:r w:rsidRPr="00BB28C7">
              <w:rPr>
                <w:rFonts w:eastAsia="Calibri"/>
              </w:rPr>
              <w:t>6</w:t>
            </w:r>
          </w:p>
        </w:tc>
        <w:tc>
          <w:tcPr>
            <w:tcW w:w="5314" w:type="dxa"/>
            <w:tcBorders>
              <w:top w:val="single" w:sz="4" w:space="0" w:color="000000"/>
              <w:left w:val="single" w:sz="4" w:space="0" w:color="000000"/>
              <w:bottom w:val="single" w:sz="4" w:space="0" w:color="000000"/>
              <w:right w:val="single" w:sz="4" w:space="0" w:color="000000"/>
            </w:tcBorders>
            <w:vAlign w:val="center"/>
          </w:tcPr>
          <w:p w14:paraId="1D258E9E" w14:textId="78E37FF5" w:rsidR="004608FC" w:rsidRPr="00BB28C7" w:rsidRDefault="004608FC" w:rsidP="002D0051">
            <w:pPr>
              <w:pStyle w:val="a7"/>
              <w:spacing w:before="0" w:beforeAutospacing="0" w:after="0" w:afterAutospacing="0"/>
              <w:jc w:val="both"/>
              <w:rPr>
                <w:b w:val="0"/>
                <w:lang w:val="uk-UA"/>
              </w:rPr>
            </w:pPr>
            <w:r w:rsidRPr="00BB28C7">
              <w:rPr>
                <w:b w:val="0"/>
                <w:bCs w:val="0"/>
                <w:sz w:val="28"/>
                <w:szCs w:val="28"/>
                <w:lang w:val="uk-UA"/>
              </w:rPr>
              <w:t>с. Голов’ятине, вул. Котляра,4</w:t>
            </w:r>
          </w:p>
        </w:tc>
        <w:tc>
          <w:tcPr>
            <w:tcW w:w="3200" w:type="dxa"/>
          </w:tcPr>
          <w:p w14:paraId="44DD0E67" w14:textId="4AB0CCB8" w:rsidR="004608FC" w:rsidRPr="00BB28C7" w:rsidRDefault="004608FC" w:rsidP="002D0051">
            <w:pPr>
              <w:jc w:val="both"/>
              <w:rPr>
                <w:rFonts w:eastAsia="Calibri"/>
                <w:b w:val="0"/>
              </w:rPr>
            </w:pPr>
            <w:r w:rsidRPr="00BB28C7">
              <w:rPr>
                <w:rFonts w:eastAsia="Calibri"/>
                <w:b w:val="0"/>
              </w:rPr>
              <w:t>спортивний</w:t>
            </w:r>
          </w:p>
        </w:tc>
      </w:tr>
      <w:tr w:rsidR="00BB28C7" w:rsidRPr="00BB28C7" w14:paraId="181A7F02" w14:textId="77777777" w:rsidTr="004608FC">
        <w:trPr>
          <w:trHeight w:val="309"/>
        </w:trPr>
        <w:tc>
          <w:tcPr>
            <w:tcW w:w="542" w:type="dxa"/>
          </w:tcPr>
          <w:p w14:paraId="55976DB8" w14:textId="730B5321" w:rsidR="004608FC" w:rsidRPr="00BB28C7" w:rsidRDefault="004608FC" w:rsidP="002D0051">
            <w:pPr>
              <w:jc w:val="both"/>
              <w:rPr>
                <w:rFonts w:eastAsia="Calibri"/>
                <w:b w:val="0"/>
              </w:rPr>
            </w:pPr>
          </w:p>
        </w:tc>
        <w:tc>
          <w:tcPr>
            <w:tcW w:w="5314" w:type="dxa"/>
            <w:tcBorders>
              <w:top w:val="single" w:sz="4" w:space="0" w:color="000000"/>
              <w:left w:val="single" w:sz="4" w:space="0" w:color="000000"/>
              <w:bottom w:val="single" w:sz="4" w:space="0" w:color="000000"/>
              <w:right w:val="single" w:sz="4" w:space="0" w:color="000000"/>
            </w:tcBorders>
            <w:vAlign w:val="center"/>
          </w:tcPr>
          <w:p w14:paraId="2D59054F" w14:textId="60158E6D" w:rsidR="004608FC" w:rsidRPr="00BB28C7" w:rsidRDefault="004608FC" w:rsidP="002D0051">
            <w:pPr>
              <w:pStyle w:val="a7"/>
              <w:spacing w:before="0" w:beforeAutospacing="0" w:after="0" w:afterAutospacing="0"/>
              <w:rPr>
                <w:b w:val="0"/>
                <w:bCs w:val="0"/>
                <w:lang w:val="uk-UA"/>
              </w:rPr>
            </w:pPr>
          </w:p>
        </w:tc>
        <w:tc>
          <w:tcPr>
            <w:tcW w:w="3200" w:type="dxa"/>
          </w:tcPr>
          <w:p w14:paraId="4B2D7CE4" w14:textId="48BB9A26" w:rsidR="004608FC" w:rsidRPr="00BB28C7" w:rsidRDefault="004608FC" w:rsidP="002D0051">
            <w:pPr>
              <w:jc w:val="both"/>
              <w:rPr>
                <w:rFonts w:eastAsia="Calibri"/>
                <w:b w:val="0"/>
              </w:rPr>
            </w:pPr>
          </w:p>
        </w:tc>
      </w:tr>
    </w:tbl>
    <w:p w14:paraId="2CDC11FF" w14:textId="77777777" w:rsidR="007F7FDB" w:rsidRPr="00BB28C7" w:rsidRDefault="007F7FDB" w:rsidP="007F7FDB">
      <w:pPr>
        <w:spacing w:after="0" w:line="240" w:lineRule="auto"/>
        <w:jc w:val="both"/>
        <w:rPr>
          <w:rFonts w:eastAsia="Calibri"/>
          <w:b/>
        </w:rPr>
      </w:pPr>
    </w:p>
    <w:p w14:paraId="11AB2F78" w14:textId="77777777" w:rsidR="007F7FDB" w:rsidRPr="00BB28C7" w:rsidRDefault="007F7FDB" w:rsidP="007F7FDB">
      <w:pPr>
        <w:spacing w:after="0" w:line="240" w:lineRule="auto"/>
        <w:jc w:val="both"/>
        <w:rPr>
          <w:rFonts w:eastAsia="Calibri"/>
          <w:b/>
        </w:rPr>
      </w:pPr>
    </w:p>
    <w:p w14:paraId="6F48BB2C" w14:textId="77777777" w:rsidR="009B430B" w:rsidRPr="00BB28C7" w:rsidRDefault="009B430B" w:rsidP="009B430B">
      <w:pPr>
        <w:spacing w:after="0" w:line="240" w:lineRule="auto"/>
        <w:jc w:val="both"/>
        <w:rPr>
          <w:rFonts w:eastAsia="Calibri"/>
        </w:rPr>
      </w:pPr>
      <w:r w:rsidRPr="00BB28C7">
        <w:rPr>
          <w:rFonts w:eastAsia="Calibri"/>
        </w:rPr>
        <w:t>Секретар сільської ради                                                                   Інна НЕВГОД</w:t>
      </w:r>
    </w:p>
    <w:p w14:paraId="54418A1C" w14:textId="77777777" w:rsidR="009B430B" w:rsidRPr="00BB28C7" w:rsidRDefault="009B430B" w:rsidP="009B430B"/>
    <w:p w14:paraId="4D97BC93" w14:textId="77777777" w:rsidR="00BA1609" w:rsidRPr="00BB28C7" w:rsidRDefault="00BA1609" w:rsidP="009B430B"/>
    <w:p w14:paraId="5C46FBFA" w14:textId="77777777" w:rsidR="00BA1609" w:rsidRPr="00BB28C7" w:rsidRDefault="00BA1609" w:rsidP="009B430B"/>
    <w:p w14:paraId="1493A55A" w14:textId="77777777" w:rsidR="00BA1609" w:rsidRPr="00BB28C7" w:rsidRDefault="00BA1609" w:rsidP="009B430B"/>
    <w:p w14:paraId="1EAA5629" w14:textId="77777777" w:rsidR="00BA1609" w:rsidRPr="00BB28C7" w:rsidRDefault="00BA1609" w:rsidP="009B430B"/>
    <w:p w14:paraId="404F9D5E" w14:textId="77777777" w:rsidR="00BA1609" w:rsidRPr="00BB28C7" w:rsidRDefault="00BA1609" w:rsidP="009B430B"/>
    <w:p w14:paraId="5C764CDB" w14:textId="77777777" w:rsidR="00BA1609" w:rsidRPr="00BB28C7" w:rsidRDefault="00BA1609" w:rsidP="009B430B"/>
    <w:p w14:paraId="67630B15" w14:textId="77777777" w:rsidR="00BA1609" w:rsidRPr="00BB28C7" w:rsidRDefault="00BA1609" w:rsidP="009B430B"/>
    <w:p w14:paraId="559BDA5C" w14:textId="77777777" w:rsidR="00BA1609" w:rsidRPr="00BB28C7" w:rsidRDefault="00BA1609" w:rsidP="009B430B"/>
    <w:p w14:paraId="596DCD29" w14:textId="77777777" w:rsidR="00BA1609" w:rsidRPr="00BB28C7" w:rsidRDefault="00BA1609" w:rsidP="009B430B"/>
    <w:p w14:paraId="7EB6A8EE" w14:textId="77777777" w:rsidR="00BA1609" w:rsidRDefault="00BA1609" w:rsidP="009B430B"/>
    <w:p w14:paraId="6A586232" w14:textId="77777777" w:rsidR="0017543C" w:rsidRDefault="0017543C" w:rsidP="009B430B"/>
    <w:p w14:paraId="56118D15" w14:textId="77777777" w:rsidR="0017543C" w:rsidRPr="00BB28C7" w:rsidRDefault="0017543C" w:rsidP="009B430B"/>
    <w:p w14:paraId="523EFDEA" w14:textId="73599DA9" w:rsidR="00BA1609" w:rsidRPr="00BA1609" w:rsidRDefault="00BA1609" w:rsidP="00BA1609">
      <w:pPr>
        <w:spacing w:after="0" w:line="240" w:lineRule="auto"/>
        <w:jc w:val="right"/>
        <w:rPr>
          <w:rFonts w:eastAsia="Calibri"/>
          <w:sz w:val="24"/>
          <w:szCs w:val="24"/>
        </w:rPr>
      </w:pPr>
      <w:bookmarkStart w:id="0" w:name="_Hlk198556827"/>
      <w:r w:rsidRPr="00BA1609">
        <w:rPr>
          <w:rFonts w:eastAsia="Calibri"/>
          <w:sz w:val="24"/>
          <w:szCs w:val="24"/>
        </w:rPr>
        <w:lastRenderedPageBreak/>
        <w:t xml:space="preserve">Додаток № </w:t>
      </w:r>
      <w:r w:rsidRPr="00BB28C7">
        <w:rPr>
          <w:rFonts w:eastAsia="Calibri"/>
          <w:sz w:val="24"/>
          <w:szCs w:val="24"/>
        </w:rPr>
        <w:t>4</w:t>
      </w:r>
    </w:p>
    <w:p w14:paraId="559FE800" w14:textId="77777777" w:rsidR="00BA1609" w:rsidRPr="00BA1609" w:rsidRDefault="00BA1609" w:rsidP="00BA1609">
      <w:pPr>
        <w:spacing w:after="0" w:line="240" w:lineRule="auto"/>
        <w:jc w:val="right"/>
        <w:rPr>
          <w:rFonts w:eastAsia="Calibri"/>
          <w:sz w:val="24"/>
          <w:szCs w:val="24"/>
        </w:rPr>
      </w:pPr>
      <w:r w:rsidRPr="00BA1609">
        <w:rPr>
          <w:rFonts w:eastAsia="Calibri"/>
          <w:sz w:val="24"/>
          <w:szCs w:val="24"/>
        </w:rPr>
        <w:t>до рішення виконавчого комітету</w:t>
      </w:r>
    </w:p>
    <w:p w14:paraId="72943AB6" w14:textId="77777777" w:rsidR="00BA1609" w:rsidRPr="00BA1609" w:rsidRDefault="00BA1609" w:rsidP="00BA1609">
      <w:pPr>
        <w:spacing w:after="0" w:line="240" w:lineRule="auto"/>
        <w:jc w:val="right"/>
        <w:rPr>
          <w:rFonts w:eastAsia="Calibri"/>
          <w:sz w:val="24"/>
          <w:szCs w:val="24"/>
        </w:rPr>
      </w:pPr>
      <w:r w:rsidRPr="00BA1609">
        <w:rPr>
          <w:rFonts w:eastAsia="Calibri"/>
          <w:sz w:val="24"/>
          <w:szCs w:val="24"/>
        </w:rPr>
        <w:t xml:space="preserve">Степанківської сільської ради </w:t>
      </w:r>
    </w:p>
    <w:p w14:paraId="3B9D5BD7" w14:textId="13ACAE81" w:rsidR="00BA1609" w:rsidRPr="00BA1609" w:rsidRDefault="00A9415A" w:rsidP="00BA1609">
      <w:pPr>
        <w:autoSpaceDE w:val="0"/>
        <w:autoSpaceDN w:val="0"/>
        <w:adjustRightInd w:val="0"/>
        <w:spacing w:after="0" w:line="228" w:lineRule="auto"/>
        <w:jc w:val="right"/>
        <w:rPr>
          <w:rFonts w:ascii="Times New Roman CYR" w:eastAsia="Calibri" w:hAnsi="Times New Roman CYR" w:cs="Times New Roman CYR"/>
          <w:bCs/>
          <w:sz w:val="24"/>
          <w:szCs w:val="24"/>
          <w:lang w:eastAsia="uk-UA"/>
        </w:rPr>
      </w:pPr>
      <w:r>
        <w:rPr>
          <w:rFonts w:eastAsia="Calibri"/>
          <w:sz w:val="24"/>
          <w:szCs w:val="24"/>
        </w:rPr>
        <w:t>№79</w:t>
      </w:r>
      <w:r w:rsidR="00BA1609" w:rsidRPr="00BA1609">
        <w:rPr>
          <w:rFonts w:eastAsia="Calibri"/>
          <w:sz w:val="24"/>
          <w:szCs w:val="24"/>
        </w:rPr>
        <w:t xml:space="preserve"> від 2</w:t>
      </w:r>
      <w:r>
        <w:rPr>
          <w:rFonts w:eastAsia="Calibri"/>
          <w:sz w:val="24"/>
          <w:szCs w:val="24"/>
        </w:rPr>
        <w:t>7</w:t>
      </w:r>
      <w:r w:rsidR="00BA1609" w:rsidRPr="00BA1609">
        <w:rPr>
          <w:rFonts w:eastAsia="Calibri"/>
          <w:sz w:val="24"/>
          <w:szCs w:val="24"/>
        </w:rPr>
        <w:t>.0</w:t>
      </w:r>
      <w:r w:rsidR="00BA1609" w:rsidRPr="00BB28C7">
        <w:rPr>
          <w:rFonts w:eastAsia="Calibri"/>
          <w:sz w:val="24"/>
          <w:szCs w:val="24"/>
        </w:rPr>
        <w:t>5</w:t>
      </w:r>
      <w:r w:rsidR="00BA1609" w:rsidRPr="00BA1609">
        <w:rPr>
          <w:rFonts w:eastAsia="Calibri"/>
          <w:sz w:val="24"/>
          <w:szCs w:val="24"/>
        </w:rPr>
        <w:t>.20</w:t>
      </w:r>
      <w:r w:rsidR="00BA1609" w:rsidRPr="00BB28C7">
        <w:rPr>
          <w:rFonts w:eastAsia="Calibri"/>
          <w:sz w:val="24"/>
          <w:szCs w:val="24"/>
        </w:rPr>
        <w:t>25</w:t>
      </w:r>
      <w:r w:rsidR="00BA1609" w:rsidRPr="00BA1609">
        <w:rPr>
          <w:rFonts w:eastAsia="Calibri"/>
          <w:sz w:val="24"/>
          <w:szCs w:val="24"/>
        </w:rPr>
        <w:t xml:space="preserve"> </w:t>
      </w:r>
    </w:p>
    <w:bookmarkEnd w:id="0"/>
    <w:p w14:paraId="1ED92D89" w14:textId="77777777" w:rsidR="00BA1609" w:rsidRPr="00BA1609" w:rsidRDefault="00BA1609" w:rsidP="00BA1609">
      <w:pPr>
        <w:autoSpaceDE w:val="0"/>
        <w:autoSpaceDN w:val="0"/>
        <w:adjustRightInd w:val="0"/>
        <w:spacing w:after="0" w:line="228" w:lineRule="auto"/>
        <w:jc w:val="center"/>
        <w:rPr>
          <w:rFonts w:ascii="Times New Roman CYR" w:eastAsia="Calibri" w:hAnsi="Times New Roman CYR" w:cs="Times New Roman CYR"/>
          <w:b/>
          <w:bCs/>
          <w:lang w:eastAsia="uk-UA"/>
        </w:rPr>
      </w:pPr>
      <w:r w:rsidRPr="00BA1609">
        <w:rPr>
          <w:rFonts w:ascii="Times New Roman CYR" w:eastAsia="Calibri" w:hAnsi="Times New Roman CYR" w:cs="Times New Roman CYR"/>
          <w:b/>
          <w:bCs/>
          <w:lang w:eastAsia="uk-UA"/>
        </w:rPr>
        <w:t xml:space="preserve">Правила </w:t>
      </w:r>
    </w:p>
    <w:p w14:paraId="0CB49FDD" w14:textId="5691972A" w:rsidR="00BA1609" w:rsidRPr="00BA1609" w:rsidRDefault="00BA1609" w:rsidP="00BA1609">
      <w:pPr>
        <w:autoSpaceDE w:val="0"/>
        <w:autoSpaceDN w:val="0"/>
        <w:adjustRightInd w:val="0"/>
        <w:spacing w:after="0" w:line="228" w:lineRule="auto"/>
        <w:jc w:val="center"/>
        <w:rPr>
          <w:rFonts w:ascii="Times New Roman CYR" w:eastAsia="Calibri" w:hAnsi="Times New Roman CYR" w:cs="Times New Roman CYR"/>
          <w:b/>
          <w:bCs/>
          <w:lang w:eastAsia="uk-UA"/>
        </w:rPr>
      </w:pPr>
      <w:r w:rsidRPr="00BA1609">
        <w:rPr>
          <w:rFonts w:ascii="Times New Roman CYR" w:eastAsia="Calibri" w:hAnsi="Times New Roman CYR" w:cs="Times New Roman CYR"/>
          <w:b/>
          <w:bCs/>
          <w:lang w:eastAsia="uk-UA"/>
        </w:rPr>
        <w:t xml:space="preserve">утримання та експлуатації дитячих ігрових та спортивних майданчиків </w:t>
      </w:r>
    </w:p>
    <w:p w14:paraId="08659284" w14:textId="77777777" w:rsidR="00BA1609" w:rsidRPr="00BA1609" w:rsidRDefault="00BA1609" w:rsidP="00BA1609">
      <w:pPr>
        <w:autoSpaceDE w:val="0"/>
        <w:autoSpaceDN w:val="0"/>
        <w:adjustRightInd w:val="0"/>
        <w:spacing w:after="0" w:line="240" w:lineRule="auto"/>
        <w:jc w:val="both"/>
        <w:rPr>
          <w:rFonts w:ascii="Times New Roman CYR" w:eastAsia="Calibri" w:hAnsi="Times New Roman CYR" w:cs="Times New Roman CYR"/>
          <w:b/>
          <w:bCs/>
          <w:lang w:eastAsia="uk-UA"/>
        </w:rPr>
      </w:pPr>
    </w:p>
    <w:p w14:paraId="4CA6E842" w14:textId="5EBA4908" w:rsidR="00BA1609" w:rsidRPr="00BA1609" w:rsidRDefault="00BA1609" w:rsidP="00BA1609">
      <w:pPr>
        <w:autoSpaceDE w:val="0"/>
        <w:autoSpaceDN w:val="0"/>
        <w:adjustRightInd w:val="0"/>
        <w:spacing w:after="0" w:line="240" w:lineRule="auto"/>
        <w:jc w:val="both"/>
        <w:rPr>
          <w:rFonts w:ascii="Times New Roman CYR" w:eastAsia="Calibri" w:hAnsi="Times New Roman CYR" w:cs="Times New Roman CYR"/>
          <w:lang w:eastAsia="uk-UA"/>
        </w:rPr>
      </w:pPr>
      <w:r w:rsidRPr="00BA1609">
        <w:rPr>
          <w:rFonts w:ascii="Times New Roman CYR" w:eastAsia="Calibri" w:hAnsi="Times New Roman CYR" w:cs="Times New Roman CYR"/>
          <w:b/>
          <w:bCs/>
          <w:lang w:eastAsia="uk-UA"/>
        </w:rPr>
        <w:t>Визначення.</w:t>
      </w:r>
      <w:r w:rsidRPr="00BA1609">
        <w:rPr>
          <w:rFonts w:ascii="Times New Roman CYR" w:eastAsia="Calibri" w:hAnsi="Times New Roman CYR" w:cs="Times New Roman CYR"/>
          <w:lang w:eastAsia="uk-UA"/>
        </w:rPr>
        <w:t xml:space="preserve"> </w:t>
      </w:r>
    </w:p>
    <w:p w14:paraId="3A291554" w14:textId="77777777" w:rsidR="00BA1609" w:rsidRPr="00BA1609" w:rsidRDefault="00BA1609" w:rsidP="00BA1609">
      <w:pPr>
        <w:autoSpaceDE w:val="0"/>
        <w:autoSpaceDN w:val="0"/>
        <w:adjustRightInd w:val="0"/>
        <w:spacing w:after="0" w:line="240" w:lineRule="auto"/>
        <w:ind w:firstLine="708"/>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Дитячий ігровий або спортивний майданчик (далі Майданчик) - це предметно-просторова сфера для вільного відпочинку, дозвілля різних вікових груп дітей. Територія майданчика повинна бути створена із зонуванням за віковими інтересами (мінімум 2-3) ігрових зон.</w:t>
      </w:r>
    </w:p>
    <w:p w14:paraId="5523F9D4" w14:textId="77777777" w:rsidR="00BA1609" w:rsidRPr="00BA1609" w:rsidRDefault="00BA1609" w:rsidP="00BA1609">
      <w:pPr>
        <w:autoSpaceDE w:val="0"/>
        <w:autoSpaceDN w:val="0"/>
        <w:adjustRightInd w:val="0"/>
        <w:spacing w:after="0" w:line="240" w:lineRule="auto"/>
        <w:jc w:val="both"/>
        <w:rPr>
          <w:rFonts w:ascii="Times New Roman CYR" w:eastAsia="Calibri" w:hAnsi="Times New Roman CYR" w:cs="Times New Roman CYR"/>
          <w:b/>
          <w:bCs/>
          <w:lang w:eastAsia="uk-UA"/>
        </w:rPr>
      </w:pPr>
      <w:r w:rsidRPr="00BA1609">
        <w:rPr>
          <w:rFonts w:ascii="Times New Roman CYR" w:eastAsia="Calibri" w:hAnsi="Times New Roman CYR" w:cs="Times New Roman CYR"/>
          <w:b/>
          <w:bCs/>
          <w:lang w:eastAsia="uk-UA"/>
        </w:rPr>
        <w:tab/>
      </w:r>
    </w:p>
    <w:p w14:paraId="60340A56" w14:textId="77777777" w:rsidR="00BA1609" w:rsidRPr="00BA1609" w:rsidRDefault="00BA1609" w:rsidP="00BA1609">
      <w:pPr>
        <w:tabs>
          <w:tab w:val="left" w:pos="720"/>
        </w:tabs>
        <w:autoSpaceDE w:val="0"/>
        <w:autoSpaceDN w:val="0"/>
        <w:adjustRightInd w:val="0"/>
        <w:spacing w:after="0" w:line="240" w:lineRule="auto"/>
        <w:ind w:left="720" w:hanging="360"/>
        <w:jc w:val="both"/>
        <w:rPr>
          <w:rFonts w:ascii="Times New Roman CYR" w:eastAsia="Calibri" w:hAnsi="Times New Roman CYR" w:cs="Times New Roman CYR"/>
          <w:b/>
          <w:bCs/>
          <w:lang w:eastAsia="uk-UA"/>
        </w:rPr>
      </w:pPr>
      <w:r w:rsidRPr="00BA1609">
        <w:rPr>
          <w:rFonts w:ascii="Times New Roman CYR" w:eastAsia="Calibri" w:hAnsi="Times New Roman CYR" w:cs="Times New Roman CYR"/>
          <w:b/>
          <w:bCs/>
          <w:lang w:eastAsia="uk-UA"/>
        </w:rPr>
        <w:t>1.</w:t>
      </w:r>
      <w:r w:rsidRPr="00BA1609">
        <w:rPr>
          <w:rFonts w:ascii="Times New Roman CYR" w:eastAsia="Calibri" w:hAnsi="Times New Roman CYR" w:cs="Times New Roman CYR"/>
          <w:b/>
          <w:bCs/>
          <w:lang w:eastAsia="uk-UA"/>
        </w:rPr>
        <w:tab/>
        <w:t>Введення.</w:t>
      </w:r>
    </w:p>
    <w:p w14:paraId="477D7AA8" w14:textId="77777777" w:rsidR="00BA1609" w:rsidRPr="00BA1609" w:rsidRDefault="00BA1609" w:rsidP="00BA1609">
      <w:pPr>
        <w:autoSpaceDE w:val="0"/>
        <w:autoSpaceDN w:val="0"/>
        <w:adjustRightInd w:val="0"/>
        <w:spacing w:after="0" w:line="240" w:lineRule="auto"/>
        <w:ind w:firstLine="708"/>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Згідно ДБН Б.2.2-5:2011 пп. 6.8, 6.8.1 дитячі майданчики організовують у вигляді окремих майданчиків для різних вікових груп або як комплексні ігрові майданчики із зонуванням за віковими інтересами. Для підлітків (від 12 років до 16 років) організовують спортивно-ігрові комплекси. Ігрові та спортивні майданчики повинні бути обладнані малими архітектурними формами для відпочинку, ігор та зайняття спортом.</w:t>
      </w:r>
    </w:p>
    <w:p w14:paraId="33D74AB6" w14:textId="77777777" w:rsidR="00BA1609" w:rsidRPr="00BA1609" w:rsidRDefault="00BA1609" w:rsidP="00BA1609">
      <w:pPr>
        <w:autoSpaceDE w:val="0"/>
        <w:autoSpaceDN w:val="0"/>
        <w:adjustRightInd w:val="0"/>
        <w:spacing w:after="0" w:line="240" w:lineRule="auto"/>
        <w:ind w:firstLine="708"/>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Дані правила розроблені відповідно до ДБН Б.2.2-5:2011, Наказу Міністерства охорони здоров’я від 31.08.2009 № 653, «Правил будови і безпечної експлуатації атракціонної техніки» затверджених наказом від 01.03.2006 № 110 Міністерства України з питань надзвичайних ситуацій та у справах захисту населення від наслідків Чорнобильської катастрофи.</w:t>
      </w:r>
    </w:p>
    <w:p w14:paraId="6559ED20" w14:textId="77777777" w:rsidR="00BA1609" w:rsidRPr="00BA1609" w:rsidRDefault="00BA1609" w:rsidP="00BA1609">
      <w:pPr>
        <w:autoSpaceDE w:val="0"/>
        <w:autoSpaceDN w:val="0"/>
        <w:adjustRightInd w:val="0"/>
        <w:spacing w:after="0" w:line="240" w:lineRule="auto"/>
        <w:rPr>
          <w:rFonts w:ascii="Times New Roman CYR" w:eastAsia="Calibri" w:hAnsi="Times New Roman CYR" w:cs="Times New Roman CYR"/>
          <w:lang w:eastAsia="uk-UA"/>
        </w:rPr>
      </w:pPr>
    </w:p>
    <w:p w14:paraId="45EAC9A1" w14:textId="77777777" w:rsidR="00BA1609" w:rsidRPr="00BA1609" w:rsidRDefault="00BA1609" w:rsidP="00BA1609">
      <w:pPr>
        <w:tabs>
          <w:tab w:val="left" w:pos="720"/>
        </w:tabs>
        <w:autoSpaceDE w:val="0"/>
        <w:autoSpaceDN w:val="0"/>
        <w:adjustRightInd w:val="0"/>
        <w:spacing w:after="0" w:line="240" w:lineRule="auto"/>
        <w:ind w:left="720" w:hanging="360"/>
        <w:jc w:val="both"/>
        <w:rPr>
          <w:rFonts w:ascii="Times New Roman CYR" w:eastAsia="Calibri" w:hAnsi="Times New Roman CYR" w:cs="Times New Roman CYR"/>
          <w:b/>
          <w:bCs/>
          <w:lang w:eastAsia="uk-UA"/>
        </w:rPr>
      </w:pPr>
      <w:r w:rsidRPr="00BA1609">
        <w:rPr>
          <w:rFonts w:ascii="Times New Roman CYR" w:eastAsia="Calibri" w:hAnsi="Times New Roman CYR" w:cs="Times New Roman CYR"/>
          <w:b/>
          <w:bCs/>
          <w:lang w:eastAsia="uk-UA"/>
        </w:rPr>
        <w:t>2.</w:t>
      </w:r>
      <w:r w:rsidRPr="00BA1609">
        <w:rPr>
          <w:rFonts w:ascii="Times New Roman CYR" w:eastAsia="Calibri" w:hAnsi="Times New Roman CYR" w:cs="Times New Roman CYR"/>
          <w:b/>
          <w:bCs/>
          <w:lang w:eastAsia="uk-UA"/>
        </w:rPr>
        <w:tab/>
        <w:t>Розташування майданчиків та безпечні зони.</w:t>
      </w:r>
    </w:p>
    <w:p w14:paraId="5B45F9A2" w14:textId="3D05959F" w:rsidR="00BA1609" w:rsidRPr="00BA1609" w:rsidRDefault="00DE16A2" w:rsidP="00BA1609">
      <w:pPr>
        <w:autoSpaceDE w:val="0"/>
        <w:autoSpaceDN w:val="0"/>
        <w:adjustRightInd w:val="0"/>
        <w:spacing w:after="0" w:line="240" w:lineRule="auto"/>
        <w:ind w:firstLine="360"/>
        <w:jc w:val="both"/>
        <w:rPr>
          <w:rFonts w:ascii="Times New Roman CYR" w:eastAsia="Calibri" w:hAnsi="Times New Roman CYR" w:cs="Times New Roman CYR"/>
          <w:lang w:eastAsia="uk-UA"/>
        </w:rPr>
      </w:pPr>
      <w:r>
        <w:rPr>
          <w:rFonts w:ascii="Times New Roman CYR" w:eastAsia="Calibri" w:hAnsi="Times New Roman CYR" w:cs="Times New Roman CYR"/>
          <w:lang w:eastAsia="uk-UA"/>
        </w:rPr>
        <w:t xml:space="preserve">    </w:t>
      </w:r>
      <w:r w:rsidR="00BA1609" w:rsidRPr="00BA1609">
        <w:rPr>
          <w:rFonts w:ascii="Times New Roman CYR" w:eastAsia="Calibri" w:hAnsi="Times New Roman CYR" w:cs="Times New Roman CYR"/>
          <w:lang w:eastAsia="uk-UA"/>
        </w:rPr>
        <w:t xml:space="preserve">Територія Майданчику для встановлення обладнання має бути відповідати проектним рішенням та вимогам Правил будови і безпечної експлуатації атракціонної техніки, інших нормативно-правових актів, стандартів, санітарних норм, будівельних норм і правил. </w:t>
      </w:r>
    </w:p>
    <w:p w14:paraId="26869505" w14:textId="77777777" w:rsidR="00BA1609" w:rsidRPr="00BA1609" w:rsidRDefault="00BA1609" w:rsidP="00BA1609">
      <w:pPr>
        <w:autoSpaceDE w:val="0"/>
        <w:autoSpaceDN w:val="0"/>
        <w:adjustRightInd w:val="0"/>
        <w:spacing w:after="0" w:line="240" w:lineRule="auto"/>
        <w:ind w:firstLine="708"/>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Відповідно до абзацу першого, другого пункту 4.10 в редакції Наказу Міністерства охорони здоров’я від 31.08.2009 № 653 дворові території мікрорайонів повинні бути</w:t>
      </w:r>
      <w:r w:rsidRPr="00BA1609">
        <w:rPr>
          <w:rFonts w:ascii="Times New Roman CYR" w:eastAsia="Calibri" w:hAnsi="Times New Roman CYR" w:cs="Times New Roman CYR"/>
          <w:sz w:val="24"/>
          <w:szCs w:val="24"/>
          <w:lang w:eastAsia="uk-UA"/>
        </w:rPr>
        <w:t xml:space="preserve"> </w:t>
      </w:r>
      <w:r w:rsidRPr="00BA1609">
        <w:rPr>
          <w:rFonts w:ascii="Times New Roman CYR" w:eastAsia="Calibri" w:hAnsi="Times New Roman CYR" w:cs="Times New Roman CYR"/>
          <w:lang w:eastAsia="uk-UA"/>
        </w:rPr>
        <w:t xml:space="preserve">озеленені відповідно до вимог державних стандартів, норм і правил, а також нормативно-правових актів у сфері містобудування, але не менше ніж площа смуги зелених насаджень шириною 5 м по периметру житлового будинку або відповідної площі озеленення на вільній від забудови території подвір'я, та забезпечувати різні види відпочинку та занять всіх груп населення, в тому числі майданчики для: </w:t>
      </w:r>
    </w:p>
    <w:p w14:paraId="140F9A24" w14:textId="77777777" w:rsidR="00BA1609" w:rsidRPr="00BA1609" w:rsidRDefault="00BA1609" w:rsidP="00BA1609">
      <w:pPr>
        <w:autoSpaceDE w:val="0"/>
        <w:autoSpaceDN w:val="0"/>
        <w:adjustRightInd w:val="0"/>
        <w:spacing w:after="0" w:line="240" w:lineRule="auto"/>
        <w:ind w:firstLine="720"/>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 xml:space="preserve">- ігор дітей дошкільного і молодшого шкільного віку розміром не менше  0,7 кв.м/люд., які слід розміщувати на рівні землі території подвір'я на відстані не менше 12 м від вікон житлових і громадських </w:t>
      </w:r>
      <w:r w:rsidRPr="00BA1609">
        <w:rPr>
          <w:rFonts w:ascii="Times New Roman CYR" w:eastAsia="Calibri" w:hAnsi="Times New Roman CYR" w:cs="Times New Roman CYR"/>
          <w:lang w:eastAsia="uk-UA"/>
        </w:rPr>
        <w:lastRenderedPageBreak/>
        <w:t xml:space="preserve">будівель, внутрішньо квартальних проїздів та на відстані не менше 20 м від місць розміщення сміттєзбірників, короткочасних стоянок автотранспорту та відокремлювати по периметру смугою зелених насаджень шириною не менше 3 м; </w:t>
      </w:r>
    </w:p>
    <w:p w14:paraId="359908D5" w14:textId="77777777" w:rsidR="00BA1609" w:rsidRPr="00BA1609" w:rsidRDefault="00BA1609" w:rsidP="00BA1609">
      <w:pPr>
        <w:autoSpaceDE w:val="0"/>
        <w:autoSpaceDN w:val="0"/>
        <w:adjustRightInd w:val="0"/>
        <w:spacing w:after="0" w:line="240" w:lineRule="auto"/>
        <w:ind w:firstLine="720"/>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 занять фізкультурою та спортом розміром не менше 2 кв.м/люд. на відстані від житла - 10-40 м;</w:t>
      </w:r>
    </w:p>
    <w:p w14:paraId="4AF49E3B" w14:textId="77777777" w:rsidR="00BA1609" w:rsidRPr="00BA1609" w:rsidRDefault="00BA1609" w:rsidP="00BA1609">
      <w:pPr>
        <w:autoSpaceDE w:val="0"/>
        <w:autoSpaceDN w:val="0"/>
        <w:adjustRightInd w:val="0"/>
        <w:spacing w:after="0" w:line="240" w:lineRule="auto"/>
        <w:ind w:firstLine="720"/>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 відпочинку дорослого населення розміром не менше 0,1 кв.м/люд. на відстані 10 м від житлових та громадських будівель;</w:t>
      </w:r>
    </w:p>
    <w:p w14:paraId="256728E2" w14:textId="77777777" w:rsidR="00BA1609" w:rsidRPr="00BA1609" w:rsidRDefault="00BA1609" w:rsidP="00BA1609">
      <w:pPr>
        <w:autoSpaceDE w:val="0"/>
        <w:autoSpaceDN w:val="0"/>
        <w:adjustRightInd w:val="0"/>
        <w:spacing w:after="0" w:line="240" w:lineRule="auto"/>
        <w:ind w:firstLine="720"/>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 господарського призначення (сушіння білизни, чистка речей, розміщення сміттєзбірників) з розрахунку не менше 0,3 кв.м/люд. на відстані не менше 20 м від житлових будівель та майданчиків для гри та відпочинку, для вигулу собак - на відстані 40 м;</w:t>
      </w:r>
    </w:p>
    <w:p w14:paraId="01982BB7" w14:textId="77777777" w:rsidR="00BA1609" w:rsidRPr="00BA1609" w:rsidRDefault="00BA1609" w:rsidP="00BA1609">
      <w:pPr>
        <w:autoSpaceDE w:val="0"/>
        <w:autoSpaceDN w:val="0"/>
        <w:adjustRightInd w:val="0"/>
        <w:spacing w:after="0" w:line="240" w:lineRule="auto"/>
        <w:ind w:firstLine="720"/>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 спеціального призначення (відкриті майданчики для короткочасних та гостьових стоянок автомобілів) з розрахунку 0,8 кв.м/люд. на відстані 10-50 м в залежності від місткості.</w:t>
      </w:r>
    </w:p>
    <w:p w14:paraId="45D1B524" w14:textId="77777777" w:rsidR="00BA1609" w:rsidRPr="00BA1609" w:rsidRDefault="00BA1609" w:rsidP="00BA1609">
      <w:pPr>
        <w:autoSpaceDE w:val="0"/>
        <w:autoSpaceDN w:val="0"/>
        <w:adjustRightInd w:val="0"/>
        <w:spacing w:after="0" w:line="240" w:lineRule="auto"/>
        <w:ind w:firstLine="708"/>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 xml:space="preserve">Майданчики повинні бути ізольовані від об'єктів обслуговування, господарських дворів, магістральних вулиць смугою зелених насаджень шириною не менше 1,5 м і не повинні бути прохідними для пішоходів та транзитного руху транспорту. </w:t>
      </w:r>
    </w:p>
    <w:p w14:paraId="191EFF9F" w14:textId="77777777" w:rsidR="00BA1609" w:rsidRPr="00BA1609" w:rsidRDefault="00BA1609" w:rsidP="00BA1609">
      <w:pPr>
        <w:autoSpaceDE w:val="0"/>
        <w:autoSpaceDN w:val="0"/>
        <w:adjustRightInd w:val="0"/>
        <w:spacing w:after="0" w:line="240" w:lineRule="auto"/>
        <w:ind w:firstLine="708"/>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Розміщення дитячих майданчиків на покрівлях напівпідземних і наземних споруд забороняється.</w:t>
      </w:r>
    </w:p>
    <w:p w14:paraId="55413806" w14:textId="77777777" w:rsidR="00BA1609" w:rsidRPr="00BA1609" w:rsidRDefault="00BA1609" w:rsidP="00BA1609">
      <w:pPr>
        <w:autoSpaceDE w:val="0"/>
        <w:autoSpaceDN w:val="0"/>
        <w:adjustRightInd w:val="0"/>
        <w:spacing w:after="0" w:line="240" w:lineRule="auto"/>
        <w:ind w:firstLine="708"/>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 xml:space="preserve"> Розташування дитячого ігрового або спортивного майданчика повинно проводитись на стадії проекту, з врахуванням наступних позицій:</w:t>
      </w:r>
    </w:p>
    <w:p w14:paraId="420F2009" w14:textId="77777777" w:rsidR="00BA1609" w:rsidRPr="00BA1609" w:rsidRDefault="00BA1609" w:rsidP="00BA1609">
      <w:pPr>
        <w:tabs>
          <w:tab w:val="left" w:pos="1068"/>
        </w:tabs>
        <w:autoSpaceDE w:val="0"/>
        <w:autoSpaceDN w:val="0"/>
        <w:adjustRightInd w:val="0"/>
        <w:spacing w:after="0" w:line="240" w:lineRule="auto"/>
        <w:ind w:left="1068" w:hanging="360"/>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w:t>
      </w:r>
      <w:r w:rsidRPr="00BA1609">
        <w:rPr>
          <w:rFonts w:ascii="Times New Roman CYR" w:eastAsia="Calibri" w:hAnsi="Times New Roman CYR" w:cs="Times New Roman CYR"/>
          <w:lang w:eastAsia="uk-UA"/>
        </w:rPr>
        <w:tab/>
        <w:t>особливості ландшафту (схили на місцевості, дерева, доріжки і т.д.);</w:t>
      </w:r>
    </w:p>
    <w:p w14:paraId="594CDBA6" w14:textId="77777777" w:rsidR="00BA1609" w:rsidRPr="00BA1609" w:rsidRDefault="00BA1609" w:rsidP="00BA1609">
      <w:pPr>
        <w:autoSpaceDE w:val="0"/>
        <w:autoSpaceDN w:val="0"/>
        <w:adjustRightInd w:val="0"/>
        <w:spacing w:after="0" w:line="240" w:lineRule="auto"/>
        <w:ind w:left="1068" w:hanging="360"/>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w:t>
      </w:r>
      <w:r w:rsidRPr="00BA1609">
        <w:rPr>
          <w:rFonts w:ascii="Times New Roman CYR" w:eastAsia="Calibri" w:hAnsi="Times New Roman CYR" w:cs="Times New Roman CYR"/>
          <w:lang w:eastAsia="uk-UA"/>
        </w:rPr>
        <w:tab/>
        <w:t>розташування підземних комунікацій в районі запланованого майданчика;</w:t>
      </w:r>
    </w:p>
    <w:p w14:paraId="74935C19" w14:textId="77777777" w:rsidR="00BA1609" w:rsidRPr="00BA1609" w:rsidRDefault="00BA1609" w:rsidP="00BA1609">
      <w:pPr>
        <w:autoSpaceDE w:val="0"/>
        <w:autoSpaceDN w:val="0"/>
        <w:adjustRightInd w:val="0"/>
        <w:spacing w:after="0" w:line="240" w:lineRule="auto"/>
        <w:ind w:left="1068" w:hanging="360"/>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w:t>
      </w:r>
      <w:r w:rsidRPr="00BA1609">
        <w:rPr>
          <w:rFonts w:ascii="Times New Roman CYR" w:eastAsia="Calibri" w:hAnsi="Times New Roman CYR" w:cs="Times New Roman CYR"/>
          <w:lang w:eastAsia="uk-UA"/>
        </w:rPr>
        <w:tab/>
        <w:t>направлення сонячного проміння протягом дня;</w:t>
      </w:r>
    </w:p>
    <w:p w14:paraId="54412165" w14:textId="77777777" w:rsidR="00BA1609" w:rsidRPr="00BA1609" w:rsidRDefault="00BA1609" w:rsidP="00BA1609">
      <w:pPr>
        <w:autoSpaceDE w:val="0"/>
        <w:autoSpaceDN w:val="0"/>
        <w:adjustRightInd w:val="0"/>
        <w:spacing w:after="0" w:line="240" w:lineRule="auto"/>
        <w:ind w:left="1068" w:hanging="360"/>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w:t>
      </w:r>
      <w:r w:rsidRPr="00BA1609">
        <w:rPr>
          <w:rFonts w:ascii="Times New Roman CYR" w:eastAsia="Calibri" w:hAnsi="Times New Roman CYR" w:cs="Times New Roman CYR"/>
          <w:lang w:eastAsia="uk-UA"/>
        </w:rPr>
        <w:tab/>
        <w:t>обов’язкова наявність зон безпеки для кожного окремого ігрового компонента майданчика (не менше двох метрів один від одного, для гойдалок + 2 м);</w:t>
      </w:r>
    </w:p>
    <w:p w14:paraId="61AAF256" w14:textId="77777777" w:rsidR="00BA1609" w:rsidRPr="00BA1609" w:rsidRDefault="00BA1609" w:rsidP="00BA1609">
      <w:pPr>
        <w:autoSpaceDE w:val="0"/>
        <w:autoSpaceDN w:val="0"/>
        <w:adjustRightInd w:val="0"/>
        <w:spacing w:after="0" w:line="240" w:lineRule="auto"/>
        <w:ind w:left="1068" w:hanging="360"/>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w:t>
      </w:r>
      <w:r w:rsidRPr="00BA1609">
        <w:rPr>
          <w:rFonts w:ascii="Times New Roman CYR" w:eastAsia="Calibri" w:hAnsi="Times New Roman CYR" w:cs="Times New Roman CYR"/>
          <w:lang w:eastAsia="uk-UA"/>
        </w:rPr>
        <w:tab/>
        <w:t>виділення вікових зон в зв’язку з відсутністю у маленьких дітей почуття небезпеки та слабкою координацією рухів;</w:t>
      </w:r>
    </w:p>
    <w:p w14:paraId="761FB47E" w14:textId="77777777" w:rsidR="00BA1609" w:rsidRPr="00BA1609" w:rsidRDefault="00BA1609" w:rsidP="00BA1609">
      <w:pPr>
        <w:autoSpaceDE w:val="0"/>
        <w:autoSpaceDN w:val="0"/>
        <w:adjustRightInd w:val="0"/>
        <w:spacing w:after="0" w:line="240" w:lineRule="auto"/>
        <w:ind w:left="1068" w:hanging="360"/>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w:t>
      </w:r>
      <w:r w:rsidRPr="00BA1609">
        <w:rPr>
          <w:rFonts w:ascii="Times New Roman CYR" w:eastAsia="Calibri" w:hAnsi="Times New Roman CYR" w:cs="Times New Roman CYR"/>
          <w:lang w:eastAsia="uk-UA"/>
        </w:rPr>
        <w:tab/>
        <w:t>огорожа майданчиків від близького проходження транспорту, пішохідних доріжок, вигулу собак.</w:t>
      </w:r>
    </w:p>
    <w:p w14:paraId="395C2B27" w14:textId="77777777" w:rsidR="00BA1609" w:rsidRPr="00BA1609" w:rsidRDefault="00BA1609" w:rsidP="00BA1609">
      <w:pPr>
        <w:autoSpaceDE w:val="0"/>
        <w:autoSpaceDN w:val="0"/>
        <w:adjustRightInd w:val="0"/>
        <w:spacing w:after="0" w:line="240" w:lineRule="auto"/>
        <w:ind w:firstLine="708"/>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Важливе значення має екологічна та санітарна безпека на майданчиках. Виключається сусідство  з   забрудненими   водоймами,  сміттєвими   баками,</w:t>
      </w:r>
    </w:p>
    <w:p w14:paraId="1FF047DE" w14:textId="77777777" w:rsidR="00BA1609" w:rsidRPr="00BA1609" w:rsidRDefault="00BA1609" w:rsidP="00BA1609">
      <w:pPr>
        <w:autoSpaceDE w:val="0"/>
        <w:autoSpaceDN w:val="0"/>
        <w:adjustRightInd w:val="0"/>
        <w:spacing w:after="0" w:line="240" w:lineRule="auto"/>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гаражами і т.д. Якщо викладене не можливо то обладнання необхідно демонтувати.</w:t>
      </w:r>
    </w:p>
    <w:p w14:paraId="6001DB2D" w14:textId="77777777" w:rsidR="00BA1609" w:rsidRPr="00BA1609" w:rsidRDefault="00BA1609" w:rsidP="00BA1609">
      <w:pPr>
        <w:autoSpaceDE w:val="0"/>
        <w:autoSpaceDN w:val="0"/>
        <w:adjustRightInd w:val="0"/>
        <w:spacing w:after="0" w:line="240" w:lineRule="auto"/>
        <w:ind w:firstLine="708"/>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 xml:space="preserve">При необхідності дерев’яні або металічні поверхні перед відкриттям майданчика (після завершення зимового періоду) його необхідно пофарбувати. Позачергові огляди проводяться після стихійного лиха та других непередбачуваних обставин, які можуть спричинити пошкодження. </w:t>
      </w:r>
      <w:r w:rsidRPr="00BA1609">
        <w:rPr>
          <w:rFonts w:ascii="Times New Roman CYR" w:eastAsia="Calibri" w:hAnsi="Times New Roman CYR" w:cs="Times New Roman CYR"/>
          <w:lang w:eastAsia="uk-UA"/>
        </w:rPr>
        <w:lastRenderedPageBreak/>
        <w:t>Виявлені пошкодження виправляються негайно. Якщо це неможливо, майданчик та обладнання повинні бути закриті для використання.</w:t>
      </w:r>
    </w:p>
    <w:p w14:paraId="42422AC9" w14:textId="77777777" w:rsidR="00BA1609" w:rsidRPr="00BA1609" w:rsidRDefault="00BA1609" w:rsidP="00BA1609">
      <w:pPr>
        <w:autoSpaceDE w:val="0"/>
        <w:autoSpaceDN w:val="0"/>
        <w:adjustRightInd w:val="0"/>
        <w:spacing w:after="0" w:line="240" w:lineRule="auto"/>
        <w:ind w:firstLine="708"/>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Регулярний візуальний огляд складається з виявлення явної небезпеки, яка може бути внаслідок вандалізму, неправильної експлуатації елементів майданчика або природних умов.</w:t>
      </w:r>
    </w:p>
    <w:p w14:paraId="7F7027E6" w14:textId="77777777" w:rsidR="00BA1609" w:rsidRPr="00BA1609" w:rsidRDefault="00BA1609" w:rsidP="00BA1609">
      <w:pPr>
        <w:autoSpaceDE w:val="0"/>
        <w:autoSpaceDN w:val="0"/>
        <w:adjustRightInd w:val="0"/>
        <w:spacing w:after="0" w:line="240" w:lineRule="auto"/>
        <w:ind w:firstLine="708"/>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Особливу увагу треба приділяти збереженню комплектності обладнання, його структурній цілісності, справності обладнання, стану рухливих частин. Результати огляду заносяться в журнал огляду (згідно затвердженої форми та періоду проведення (щотижня, щомісяця)). При виявленні невідповідності встановленим нормам обладнання чи комплектуючих частин, складається акт за формою (акт при проведенні щорічного огляду (під час проведення місячника з благоустрою)).</w:t>
      </w:r>
    </w:p>
    <w:p w14:paraId="0CB79C51" w14:textId="77777777" w:rsidR="00BA1609" w:rsidRPr="00BA1609" w:rsidRDefault="00BA1609" w:rsidP="00BA1609">
      <w:pPr>
        <w:autoSpaceDE w:val="0"/>
        <w:autoSpaceDN w:val="0"/>
        <w:adjustRightInd w:val="0"/>
        <w:spacing w:after="0" w:line="240" w:lineRule="auto"/>
        <w:ind w:firstLine="708"/>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Огляди (тижневий, місячний, щорічний, позачерговий) майданчиків здійснюється підприємством, установою, організацією незалежно від форм власності, яка обслуговує житловий фонд.</w:t>
      </w:r>
    </w:p>
    <w:p w14:paraId="7AF48958" w14:textId="77777777" w:rsidR="00BA1609" w:rsidRPr="00BA1609" w:rsidRDefault="00BA1609" w:rsidP="00BA1609">
      <w:pPr>
        <w:autoSpaceDE w:val="0"/>
        <w:autoSpaceDN w:val="0"/>
        <w:adjustRightInd w:val="0"/>
        <w:spacing w:after="0" w:line="240" w:lineRule="auto"/>
        <w:ind w:firstLine="708"/>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Поточне обслуговування обладнання і поверхні майданчиків складається з попередніх заходів по підтриманню рівня безпеки та ефективності. Такі заходи повинні включати:</w:t>
      </w:r>
    </w:p>
    <w:p w14:paraId="1245DE79" w14:textId="77777777" w:rsidR="00BA1609" w:rsidRPr="00BA1609" w:rsidRDefault="00BA1609" w:rsidP="00BA1609">
      <w:pPr>
        <w:tabs>
          <w:tab w:val="left" w:pos="1068"/>
        </w:tabs>
        <w:autoSpaceDE w:val="0"/>
        <w:autoSpaceDN w:val="0"/>
        <w:adjustRightInd w:val="0"/>
        <w:spacing w:after="0" w:line="240" w:lineRule="auto"/>
        <w:ind w:left="1068" w:hanging="360"/>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w:t>
      </w:r>
      <w:r w:rsidRPr="00BA1609">
        <w:rPr>
          <w:rFonts w:ascii="Times New Roman CYR" w:eastAsia="Calibri" w:hAnsi="Times New Roman CYR" w:cs="Times New Roman CYR"/>
          <w:lang w:eastAsia="uk-UA"/>
        </w:rPr>
        <w:tab/>
        <w:t>перевірку вузлів кріплення скріплюючи елементів;</w:t>
      </w:r>
    </w:p>
    <w:p w14:paraId="1D7471D8" w14:textId="77777777" w:rsidR="00BA1609" w:rsidRPr="00BA1609" w:rsidRDefault="00BA1609" w:rsidP="00BA1609">
      <w:pPr>
        <w:autoSpaceDE w:val="0"/>
        <w:autoSpaceDN w:val="0"/>
        <w:adjustRightInd w:val="0"/>
        <w:spacing w:after="0" w:line="240" w:lineRule="auto"/>
        <w:ind w:left="1068" w:hanging="360"/>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w:t>
      </w:r>
      <w:r w:rsidRPr="00BA1609">
        <w:rPr>
          <w:rFonts w:ascii="Times New Roman CYR" w:eastAsia="Calibri" w:hAnsi="Times New Roman CYR" w:cs="Times New Roman CYR"/>
          <w:lang w:eastAsia="uk-UA"/>
        </w:rPr>
        <w:tab/>
        <w:t>перефарбування та фарбування поверхонь;</w:t>
      </w:r>
    </w:p>
    <w:p w14:paraId="1740338D" w14:textId="77777777" w:rsidR="00BA1609" w:rsidRPr="00BA1609" w:rsidRDefault="00BA1609" w:rsidP="00BA1609">
      <w:pPr>
        <w:autoSpaceDE w:val="0"/>
        <w:autoSpaceDN w:val="0"/>
        <w:adjustRightInd w:val="0"/>
        <w:spacing w:after="0" w:line="240" w:lineRule="auto"/>
        <w:ind w:left="1068" w:hanging="360"/>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w:t>
      </w:r>
      <w:r w:rsidRPr="00BA1609">
        <w:rPr>
          <w:rFonts w:ascii="Times New Roman CYR" w:eastAsia="Calibri" w:hAnsi="Times New Roman CYR" w:cs="Times New Roman CYR"/>
          <w:lang w:eastAsia="uk-UA"/>
        </w:rPr>
        <w:tab/>
        <w:t>обслуговування любих амортизуючи поверхонь;</w:t>
      </w:r>
    </w:p>
    <w:p w14:paraId="15067806" w14:textId="77777777" w:rsidR="00BA1609" w:rsidRPr="00BA1609" w:rsidRDefault="00BA1609" w:rsidP="00BA1609">
      <w:pPr>
        <w:autoSpaceDE w:val="0"/>
        <w:autoSpaceDN w:val="0"/>
        <w:adjustRightInd w:val="0"/>
        <w:spacing w:after="0" w:line="240" w:lineRule="auto"/>
        <w:ind w:left="1068" w:hanging="360"/>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w:t>
      </w:r>
      <w:r w:rsidRPr="00BA1609">
        <w:rPr>
          <w:rFonts w:ascii="Times New Roman CYR" w:eastAsia="Calibri" w:hAnsi="Times New Roman CYR" w:cs="Times New Roman CYR"/>
          <w:lang w:eastAsia="uk-UA"/>
        </w:rPr>
        <w:tab/>
        <w:t>змазка підшипників;</w:t>
      </w:r>
    </w:p>
    <w:p w14:paraId="343742D1" w14:textId="77777777" w:rsidR="00BA1609" w:rsidRPr="00BA1609" w:rsidRDefault="00BA1609" w:rsidP="00BA1609">
      <w:pPr>
        <w:autoSpaceDE w:val="0"/>
        <w:autoSpaceDN w:val="0"/>
        <w:adjustRightInd w:val="0"/>
        <w:spacing w:after="0" w:line="240" w:lineRule="auto"/>
        <w:ind w:left="1068" w:hanging="360"/>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w:t>
      </w:r>
      <w:r w:rsidRPr="00BA1609">
        <w:rPr>
          <w:rFonts w:ascii="Times New Roman CYR" w:eastAsia="Calibri" w:hAnsi="Times New Roman CYR" w:cs="Times New Roman CYR"/>
          <w:lang w:eastAsia="uk-UA"/>
        </w:rPr>
        <w:tab/>
        <w:t>чистота;</w:t>
      </w:r>
    </w:p>
    <w:p w14:paraId="470B0E16" w14:textId="77777777" w:rsidR="00BA1609" w:rsidRPr="00BA1609" w:rsidRDefault="00BA1609" w:rsidP="00BA1609">
      <w:pPr>
        <w:autoSpaceDE w:val="0"/>
        <w:autoSpaceDN w:val="0"/>
        <w:adjustRightInd w:val="0"/>
        <w:spacing w:after="0" w:line="240" w:lineRule="auto"/>
        <w:ind w:left="1068" w:hanging="360"/>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w:t>
      </w:r>
      <w:r w:rsidRPr="00BA1609">
        <w:rPr>
          <w:rFonts w:ascii="Times New Roman CYR" w:eastAsia="Calibri" w:hAnsi="Times New Roman CYR" w:cs="Times New Roman CYR"/>
          <w:lang w:eastAsia="uk-UA"/>
        </w:rPr>
        <w:tab/>
        <w:t>видалення битого скла та других уламків або забруднень;</w:t>
      </w:r>
    </w:p>
    <w:p w14:paraId="0E284ABF" w14:textId="77777777" w:rsidR="00BA1609" w:rsidRPr="00BA1609" w:rsidRDefault="00BA1609" w:rsidP="00BA1609">
      <w:pPr>
        <w:autoSpaceDE w:val="0"/>
        <w:autoSpaceDN w:val="0"/>
        <w:adjustRightInd w:val="0"/>
        <w:spacing w:after="0" w:line="240" w:lineRule="auto"/>
        <w:ind w:left="1068" w:hanging="360"/>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w:t>
      </w:r>
      <w:r w:rsidRPr="00BA1609">
        <w:rPr>
          <w:rFonts w:ascii="Times New Roman CYR" w:eastAsia="Calibri" w:hAnsi="Times New Roman CYR" w:cs="Times New Roman CYR"/>
          <w:lang w:eastAsia="uk-UA"/>
        </w:rPr>
        <w:tab/>
        <w:t>підсипка витоптаної поверхні до правильного рівня;</w:t>
      </w:r>
    </w:p>
    <w:p w14:paraId="3AC83251" w14:textId="77777777" w:rsidR="00BA1609" w:rsidRPr="00BA1609" w:rsidRDefault="00BA1609" w:rsidP="00BA1609">
      <w:pPr>
        <w:autoSpaceDE w:val="0"/>
        <w:autoSpaceDN w:val="0"/>
        <w:adjustRightInd w:val="0"/>
        <w:spacing w:after="0" w:line="240" w:lineRule="auto"/>
        <w:ind w:left="1068" w:hanging="360"/>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w:t>
      </w:r>
      <w:r w:rsidRPr="00BA1609">
        <w:rPr>
          <w:rFonts w:ascii="Times New Roman CYR" w:eastAsia="Calibri" w:hAnsi="Times New Roman CYR" w:cs="Times New Roman CYR"/>
          <w:lang w:eastAsia="uk-UA"/>
        </w:rPr>
        <w:tab/>
        <w:t>чистка, миття, витирання обладнання до самих маленьких деталей;</w:t>
      </w:r>
    </w:p>
    <w:p w14:paraId="2D3F185B" w14:textId="77777777" w:rsidR="00BA1609" w:rsidRPr="00BA1609" w:rsidRDefault="00BA1609" w:rsidP="00BA1609">
      <w:pPr>
        <w:autoSpaceDE w:val="0"/>
        <w:autoSpaceDN w:val="0"/>
        <w:adjustRightInd w:val="0"/>
        <w:spacing w:after="0" w:line="240" w:lineRule="auto"/>
        <w:ind w:left="1068" w:hanging="360"/>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w:t>
      </w:r>
      <w:r w:rsidRPr="00BA1609">
        <w:rPr>
          <w:rFonts w:ascii="Times New Roman CYR" w:eastAsia="Calibri" w:hAnsi="Times New Roman CYR" w:cs="Times New Roman CYR"/>
          <w:lang w:eastAsia="uk-UA"/>
        </w:rPr>
        <w:tab/>
        <w:t>утримання огорожі в належному стані.</w:t>
      </w:r>
    </w:p>
    <w:p w14:paraId="6896271C" w14:textId="77777777" w:rsidR="00BA1609" w:rsidRPr="00BA1609" w:rsidRDefault="00BA1609" w:rsidP="00BA1609">
      <w:pPr>
        <w:autoSpaceDE w:val="0"/>
        <w:autoSpaceDN w:val="0"/>
        <w:adjustRightInd w:val="0"/>
        <w:spacing w:after="0" w:line="240" w:lineRule="auto"/>
        <w:ind w:firstLine="708"/>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Обслуговування майданчиків включає в себе заходи по виправленню дефектів або відновленню необхідного рівня безпеки ігрового обладнання та поверхонь. Такі заходи включають:</w:t>
      </w:r>
    </w:p>
    <w:p w14:paraId="63674505" w14:textId="77777777" w:rsidR="00BA1609" w:rsidRPr="00BA1609" w:rsidRDefault="00BA1609" w:rsidP="00BA1609">
      <w:pPr>
        <w:tabs>
          <w:tab w:val="left" w:pos="1068"/>
        </w:tabs>
        <w:autoSpaceDE w:val="0"/>
        <w:autoSpaceDN w:val="0"/>
        <w:adjustRightInd w:val="0"/>
        <w:spacing w:after="0" w:line="240" w:lineRule="auto"/>
        <w:ind w:left="1068" w:hanging="360"/>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w:t>
      </w:r>
      <w:r w:rsidRPr="00BA1609">
        <w:rPr>
          <w:rFonts w:ascii="Times New Roman CYR" w:eastAsia="Calibri" w:hAnsi="Times New Roman CYR" w:cs="Times New Roman CYR"/>
          <w:lang w:eastAsia="uk-UA"/>
        </w:rPr>
        <w:tab/>
        <w:t>заміна кріплення;</w:t>
      </w:r>
    </w:p>
    <w:p w14:paraId="0BCFC795" w14:textId="77777777" w:rsidR="00BA1609" w:rsidRPr="00BA1609" w:rsidRDefault="00BA1609" w:rsidP="00BA1609">
      <w:pPr>
        <w:autoSpaceDE w:val="0"/>
        <w:autoSpaceDN w:val="0"/>
        <w:adjustRightInd w:val="0"/>
        <w:spacing w:after="0" w:line="240" w:lineRule="auto"/>
        <w:ind w:left="1068" w:hanging="360"/>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w:t>
      </w:r>
      <w:r w:rsidRPr="00BA1609">
        <w:rPr>
          <w:rFonts w:ascii="Times New Roman CYR" w:eastAsia="Calibri" w:hAnsi="Times New Roman CYR" w:cs="Times New Roman CYR"/>
          <w:lang w:eastAsia="uk-UA"/>
        </w:rPr>
        <w:tab/>
        <w:t>зварка металічних елементів;</w:t>
      </w:r>
    </w:p>
    <w:p w14:paraId="3D284EC9" w14:textId="77777777" w:rsidR="00BA1609" w:rsidRPr="00BA1609" w:rsidRDefault="00BA1609" w:rsidP="00BA1609">
      <w:pPr>
        <w:autoSpaceDE w:val="0"/>
        <w:autoSpaceDN w:val="0"/>
        <w:adjustRightInd w:val="0"/>
        <w:spacing w:after="0" w:line="240" w:lineRule="auto"/>
        <w:ind w:left="1068" w:hanging="360"/>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w:t>
      </w:r>
      <w:r w:rsidRPr="00BA1609">
        <w:rPr>
          <w:rFonts w:ascii="Times New Roman CYR" w:eastAsia="Calibri" w:hAnsi="Times New Roman CYR" w:cs="Times New Roman CYR"/>
          <w:lang w:eastAsia="uk-UA"/>
        </w:rPr>
        <w:tab/>
        <w:t>заміна зношених чи пошкоджених частин;</w:t>
      </w:r>
    </w:p>
    <w:p w14:paraId="4E633C93" w14:textId="77777777" w:rsidR="00BA1609" w:rsidRPr="00BA1609" w:rsidRDefault="00BA1609" w:rsidP="00BA1609">
      <w:pPr>
        <w:autoSpaceDE w:val="0"/>
        <w:autoSpaceDN w:val="0"/>
        <w:adjustRightInd w:val="0"/>
        <w:spacing w:after="0" w:line="240" w:lineRule="auto"/>
        <w:ind w:left="1068" w:hanging="360"/>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w:t>
      </w:r>
      <w:r w:rsidRPr="00BA1609">
        <w:rPr>
          <w:rFonts w:ascii="Times New Roman CYR" w:eastAsia="Calibri" w:hAnsi="Times New Roman CYR" w:cs="Times New Roman CYR"/>
          <w:lang w:eastAsia="uk-UA"/>
        </w:rPr>
        <w:tab/>
        <w:t xml:space="preserve">заміна пошкоджених структурних елементів. </w:t>
      </w:r>
    </w:p>
    <w:p w14:paraId="5017BF26" w14:textId="77777777" w:rsidR="00BA1609" w:rsidRPr="00BA1609" w:rsidRDefault="00BA1609" w:rsidP="00BA1609">
      <w:pPr>
        <w:autoSpaceDE w:val="0"/>
        <w:autoSpaceDN w:val="0"/>
        <w:adjustRightInd w:val="0"/>
        <w:spacing w:after="0" w:line="240" w:lineRule="auto"/>
        <w:jc w:val="both"/>
        <w:rPr>
          <w:rFonts w:ascii="Times New Roman CYR" w:eastAsia="Calibri" w:hAnsi="Times New Roman CYR" w:cs="Times New Roman CYR"/>
          <w:sz w:val="16"/>
          <w:szCs w:val="16"/>
          <w:lang w:eastAsia="uk-UA"/>
        </w:rPr>
      </w:pPr>
    </w:p>
    <w:p w14:paraId="3A0CF649" w14:textId="77777777" w:rsidR="00BA1609" w:rsidRPr="00BA1609" w:rsidRDefault="00BA1609" w:rsidP="00BA1609">
      <w:pPr>
        <w:autoSpaceDE w:val="0"/>
        <w:autoSpaceDN w:val="0"/>
        <w:adjustRightInd w:val="0"/>
        <w:spacing w:after="0" w:line="240" w:lineRule="auto"/>
        <w:ind w:left="708"/>
        <w:jc w:val="both"/>
        <w:rPr>
          <w:rFonts w:ascii="Times New Roman CYR" w:eastAsia="Calibri" w:hAnsi="Times New Roman CYR" w:cs="Times New Roman CYR"/>
          <w:sz w:val="16"/>
          <w:szCs w:val="16"/>
          <w:lang w:eastAsia="uk-UA"/>
        </w:rPr>
      </w:pPr>
    </w:p>
    <w:p w14:paraId="1E51346D" w14:textId="77777777" w:rsidR="00BA1609" w:rsidRPr="00BA1609" w:rsidRDefault="00BA1609" w:rsidP="00BA1609">
      <w:pPr>
        <w:tabs>
          <w:tab w:val="left" w:pos="720"/>
        </w:tabs>
        <w:autoSpaceDE w:val="0"/>
        <w:autoSpaceDN w:val="0"/>
        <w:adjustRightInd w:val="0"/>
        <w:spacing w:after="0" w:line="240" w:lineRule="auto"/>
        <w:ind w:left="720" w:hanging="360"/>
        <w:jc w:val="both"/>
        <w:rPr>
          <w:rFonts w:ascii="Times New Roman CYR" w:eastAsia="Calibri" w:hAnsi="Times New Roman CYR" w:cs="Times New Roman CYR"/>
          <w:b/>
          <w:bCs/>
          <w:lang w:eastAsia="uk-UA"/>
        </w:rPr>
      </w:pPr>
      <w:r w:rsidRPr="00BA1609">
        <w:rPr>
          <w:rFonts w:ascii="Times New Roman CYR" w:eastAsia="Calibri" w:hAnsi="Times New Roman CYR" w:cs="Times New Roman CYR"/>
          <w:b/>
          <w:bCs/>
          <w:lang w:eastAsia="uk-UA"/>
        </w:rPr>
        <w:t>3.</w:t>
      </w:r>
      <w:r w:rsidRPr="00BA1609">
        <w:rPr>
          <w:rFonts w:ascii="Times New Roman CYR" w:eastAsia="Calibri" w:hAnsi="Times New Roman CYR" w:cs="Times New Roman CYR"/>
          <w:b/>
          <w:bCs/>
          <w:lang w:eastAsia="uk-UA"/>
        </w:rPr>
        <w:tab/>
        <w:t>Вимоги до безпеки обладнання та поверхні майданчика.</w:t>
      </w:r>
    </w:p>
    <w:p w14:paraId="2C54EE46" w14:textId="77777777" w:rsidR="00BA1609" w:rsidRPr="00BA1609" w:rsidRDefault="00BA1609" w:rsidP="00BA1609">
      <w:pPr>
        <w:autoSpaceDE w:val="0"/>
        <w:autoSpaceDN w:val="0"/>
        <w:adjustRightInd w:val="0"/>
        <w:spacing w:after="0" w:line="240" w:lineRule="auto"/>
        <w:ind w:firstLine="360"/>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 xml:space="preserve">Вимоги безпеки до обладнання дитячих ігрових та спортивних майданчиків повинні відповідати пп. 5.14, 5.15 «Правил будови і безпечної експлуатації атракціонної техніки» затверджених наказом від 01.03.2006 </w:t>
      </w:r>
      <w:r w:rsidRPr="00BA1609">
        <w:rPr>
          <w:rFonts w:ascii="Times New Roman CYR" w:eastAsia="Calibri" w:hAnsi="Times New Roman CYR" w:cs="Times New Roman CYR"/>
          <w:lang w:eastAsia="uk-UA"/>
        </w:rPr>
        <w:br/>
        <w:t>№ 110 Міністерства України з питань надзвичайних ситуацій та у справах захисту населення від наслідків Чорнобильської катастрофи а саме:</w:t>
      </w:r>
    </w:p>
    <w:p w14:paraId="5145C181" w14:textId="77777777" w:rsidR="00BA1609" w:rsidRPr="00BA1609" w:rsidRDefault="00BA1609" w:rsidP="00BA1609">
      <w:pPr>
        <w:tabs>
          <w:tab w:val="left" w:pos="1068"/>
        </w:tabs>
        <w:autoSpaceDE w:val="0"/>
        <w:autoSpaceDN w:val="0"/>
        <w:adjustRightInd w:val="0"/>
        <w:spacing w:after="0" w:line="240" w:lineRule="auto"/>
        <w:ind w:left="1068" w:hanging="360"/>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lastRenderedPageBreak/>
        <w:t>-</w:t>
      </w:r>
      <w:r w:rsidRPr="00BA1609">
        <w:rPr>
          <w:rFonts w:ascii="Times New Roman CYR" w:eastAsia="Calibri" w:hAnsi="Times New Roman CYR" w:cs="Times New Roman CYR"/>
          <w:lang w:eastAsia="uk-UA"/>
        </w:rPr>
        <w:tab/>
        <w:t>обладнання та його складові частини повинні відповідати загальним вимогам безпеки і заходам захисту відповідно до встановлених вимог;</w:t>
      </w:r>
    </w:p>
    <w:p w14:paraId="7C1D560A" w14:textId="77777777" w:rsidR="00BA1609" w:rsidRPr="00BA1609" w:rsidRDefault="00BA1609" w:rsidP="00BA1609">
      <w:pPr>
        <w:autoSpaceDE w:val="0"/>
        <w:autoSpaceDN w:val="0"/>
        <w:adjustRightInd w:val="0"/>
        <w:spacing w:after="0" w:line="240" w:lineRule="auto"/>
        <w:ind w:left="1068" w:hanging="360"/>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w:t>
      </w:r>
      <w:r w:rsidRPr="00BA1609">
        <w:rPr>
          <w:rFonts w:ascii="Times New Roman CYR" w:eastAsia="Calibri" w:hAnsi="Times New Roman CYR" w:cs="Times New Roman CYR"/>
          <w:lang w:eastAsia="uk-UA"/>
        </w:rPr>
        <w:tab/>
        <w:t>відповідати віковій групі дітей;</w:t>
      </w:r>
    </w:p>
    <w:p w14:paraId="0C7AB838" w14:textId="77777777" w:rsidR="00BA1609" w:rsidRPr="00BA1609" w:rsidRDefault="00BA1609" w:rsidP="00BA1609">
      <w:pPr>
        <w:autoSpaceDE w:val="0"/>
        <w:autoSpaceDN w:val="0"/>
        <w:adjustRightInd w:val="0"/>
        <w:spacing w:after="0" w:line="240" w:lineRule="auto"/>
        <w:ind w:left="1068" w:hanging="360"/>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w:t>
      </w:r>
      <w:r w:rsidRPr="00BA1609">
        <w:rPr>
          <w:rFonts w:ascii="Times New Roman CYR" w:eastAsia="Calibri" w:hAnsi="Times New Roman CYR" w:cs="Times New Roman CYR"/>
          <w:lang w:eastAsia="uk-UA"/>
        </w:rPr>
        <w:tab/>
        <w:t>забезпечувати доступ дорослих для допомоги дітям усередині обладнання;</w:t>
      </w:r>
    </w:p>
    <w:p w14:paraId="5AF9F61D" w14:textId="77777777" w:rsidR="00BA1609" w:rsidRPr="00BA1609" w:rsidRDefault="00BA1609" w:rsidP="00BA1609">
      <w:pPr>
        <w:autoSpaceDE w:val="0"/>
        <w:autoSpaceDN w:val="0"/>
        <w:adjustRightInd w:val="0"/>
        <w:spacing w:after="0" w:line="240" w:lineRule="auto"/>
        <w:ind w:left="1068" w:hanging="360"/>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w:t>
      </w:r>
      <w:r w:rsidRPr="00BA1609">
        <w:rPr>
          <w:rFonts w:ascii="Times New Roman CYR" w:eastAsia="Calibri" w:hAnsi="Times New Roman CYR" w:cs="Times New Roman CYR"/>
          <w:lang w:eastAsia="uk-UA"/>
        </w:rPr>
        <w:tab/>
        <w:t>не допускати скупчення води на поверхні та забезпечувати вільний стік і просихання;</w:t>
      </w:r>
    </w:p>
    <w:p w14:paraId="42639219" w14:textId="77777777" w:rsidR="00BA1609" w:rsidRPr="00BA1609" w:rsidRDefault="00BA1609" w:rsidP="00BA1609">
      <w:pPr>
        <w:autoSpaceDE w:val="0"/>
        <w:autoSpaceDN w:val="0"/>
        <w:adjustRightInd w:val="0"/>
        <w:spacing w:after="0" w:line="240" w:lineRule="auto"/>
        <w:ind w:left="1068" w:hanging="360"/>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w:t>
      </w:r>
      <w:r w:rsidRPr="00BA1609">
        <w:rPr>
          <w:rFonts w:ascii="Times New Roman CYR" w:eastAsia="Calibri" w:hAnsi="Times New Roman CYR" w:cs="Times New Roman CYR"/>
          <w:lang w:eastAsia="uk-UA"/>
        </w:rPr>
        <w:tab/>
        <w:t>конструкція обладнання має забезпечувати міцність, стійкість, твердість і просторову незмінюваність;</w:t>
      </w:r>
    </w:p>
    <w:p w14:paraId="00E8A194" w14:textId="77777777" w:rsidR="00BA1609" w:rsidRPr="00BA1609" w:rsidRDefault="00BA1609" w:rsidP="00BA1609">
      <w:pPr>
        <w:autoSpaceDE w:val="0"/>
        <w:autoSpaceDN w:val="0"/>
        <w:adjustRightInd w:val="0"/>
        <w:spacing w:after="0" w:line="240" w:lineRule="auto"/>
        <w:ind w:left="1068" w:hanging="360"/>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w:t>
      </w:r>
      <w:r w:rsidRPr="00BA1609">
        <w:rPr>
          <w:rFonts w:ascii="Times New Roman CYR" w:eastAsia="Calibri" w:hAnsi="Times New Roman CYR" w:cs="Times New Roman CYR"/>
          <w:lang w:eastAsia="uk-UA"/>
        </w:rPr>
        <w:tab/>
        <w:t>наявність виступаючих елементів обладнання з гострими кінцями або крайками, здатними нанести травму не допускається.</w:t>
      </w:r>
    </w:p>
    <w:p w14:paraId="778B4BBB" w14:textId="77777777" w:rsidR="00BA1609" w:rsidRPr="00BA1609" w:rsidRDefault="00BA1609" w:rsidP="00BA1609">
      <w:pPr>
        <w:autoSpaceDE w:val="0"/>
        <w:autoSpaceDN w:val="0"/>
        <w:adjustRightInd w:val="0"/>
        <w:spacing w:after="0" w:line="240" w:lineRule="auto"/>
        <w:ind w:firstLine="708"/>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Елементи конструкцій, що перевіряються розрахунком або випробуванням, повинні витримувати найбільш несприятливе сполучення навантажень.</w:t>
      </w:r>
    </w:p>
    <w:p w14:paraId="35E54224" w14:textId="77777777" w:rsidR="00BA1609" w:rsidRPr="00BA1609" w:rsidRDefault="00BA1609" w:rsidP="00BA1609">
      <w:pPr>
        <w:autoSpaceDE w:val="0"/>
        <w:autoSpaceDN w:val="0"/>
        <w:adjustRightInd w:val="0"/>
        <w:spacing w:after="0" w:line="240" w:lineRule="auto"/>
        <w:ind w:firstLine="708"/>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Для захисту дітей від падіння з обладнання його слід оснащувати поручнями та огородженням.</w:t>
      </w:r>
    </w:p>
    <w:p w14:paraId="3727322D" w14:textId="57CB91C7" w:rsidR="00BA1609" w:rsidRPr="00BA1609" w:rsidRDefault="00BA1609" w:rsidP="00BA1609">
      <w:pPr>
        <w:autoSpaceDE w:val="0"/>
        <w:autoSpaceDN w:val="0"/>
        <w:adjustRightInd w:val="0"/>
        <w:spacing w:after="0" w:line="240" w:lineRule="auto"/>
        <w:ind w:firstLine="708"/>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Обладн</w:t>
      </w:r>
      <w:r w:rsidR="00DE16A2">
        <w:rPr>
          <w:rFonts w:ascii="Times New Roman CYR" w:eastAsia="Calibri" w:hAnsi="Times New Roman CYR" w:cs="Times New Roman CYR"/>
          <w:lang w:eastAsia="uk-UA"/>
        </w:rPr>
        <w:t>ання має унеможливлювати застряг</w:t>
      </w:r>
      <w:r w:rsidRPr="00BA1609">
        <w:rPr>
          <w:rFonts w:ascii="Times New Roman CYR" w:eastAsia="Calibri" w:hAnsi="Times New Roman CYR" w:cs="Times New Roman CYR"/>
          <w:lang w:eastAsia="uk-UA"/>
        </w:rPr>
        <w:t>ання тіла, частин тіла, пальців, волосся, одягу дитини, ґудзиків.</w:t>
      </w:r>
    </w:p>
    <w:p w14:paraId="75BCACAE" w14:textId="77777777" w:rsidR="00BA1609" w:rsidRPr="00BA1609" w:rsidRDefault="00BA1609" w:rsidP="00BA1609">
      <w:pPr>
        <w:autoSpaceDE w:val="0"/>
        <w:autoSpaceDN w:val="0"/>
        <w:adjustRightInd w:val="0"/>
        <w:spacing w:after="0" w:line="240" w:lineRule="auto"/>
        <w:ind w:firstLine="708"/>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На сходах, доступним дітям до трьох років, поручні обладнують, починаючи з першого східця.</w:t>
      </w:r>
    </w:p>
    <w:p w14:paraId="62398239" w14:textId="729D5AD1" w:rsidR="00BA1609" w:rsidRPr="00BA1609" w:rsidRDefault="00BA1609" w:rsidP="00BA1609">
      <w:pPr>
        <w:autoSpaceDE w:val="0"/>
        <w:autoSpaceDN w:val="0"/>
        <w:adjustRightInd w:val="0"/>
        <w:spacing w:after="0" w:line="240" w:lineRule="auto"/>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ab/>
        <w:t>Поверхня ігрового майданчика повинна бути вільна від будь-яких гострих, заточених частин або виступів. Ма</w:t>
      </w:r>
      <w:r w:rsidR="00DE16A2">
        <w:rPr>
          <w:rFonts w:ascii="Times New Roman CYR" w:eastAsia="Calibri" w:hAnsi="Times New Roman CYR" w:cs="Times New Roman CYR"/>
          <w:lang w:eastAsia="uk-UA"/>
        </w:rPr>
        <w:t>теріали з незадовільними пом’якш</w:t>
      </w:r>
      <w:r w:rsidRPr="00BA1609">
        <w:rPr>
          <w:rFonts w:ascii="Times New Roman CYR" w:eastAsia="Calibri" w:hAnsi="Times New Roman CYR" w:cs="Times New Roman CYR"/>
          <w:lang w:eastAsia="uk-UA"/>
        </w:rPr>
        <w:t>уючими властивостями повинні бути тільки поза зоною приземлення.</w:t>
      </w:r>
    </w:p>
    <w:p w14:paraId="5345BE04" w14:textId="77777777" w:rsidR="00BA1609" w:rsidRPr="00BA1609" w:rsidRDefault="00BA1609" w:rsidP="00BA1609">
      <w:pPr>
        <w:autoSpaceDE w:val="0"/>
        <w:autoSpaceDN w:val="0"/>
        <w:adjustRightInd w:val="0"/>
        <w:spacing w:after="0" w:line="240" w:lineRule="auto"/>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ab/>
        <w:t>Під всім обладнанням майданчика з висоти вільного падіння:</w:t>
      </w:r>
    </w:p>
    <w:p w14:paraId="35977C37" w14:textId="4DEEB295" w:rsidR="00BA1609" w:rsidRPr="00BA1609" w:rsidRDefault="00BA1609" w:rsidP="00BA1609">
      <w:pPr>
        <w:tabs>
          <w:tab w:val="left" w:pos="1068"/>
        </w:tabs>
        <w:autoSpaceDE w:val="0"/>
        <w:autoSpaceDN w:val="0"/>
        <w:adjustRightInd w:val="0"/>
        <w:spacing w:after="0" w:line="240" w:lineRule="auto"/>
        <w:ind w:left="1068" w:hanging="360"/>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w:t>
      </w:r>
      <w:r w:rsidRPr="00BA1609">
        <w:rPr>
          <w:rFonts w:ascii="Times New Roman CYR" w:eastAsia="Calibri" w:hAnsi="Times New Roman CYR" w:cs="Times New Roman CYR"/>
          <w:lang w:eastAsia="uk-UA"/>
        </w:rPr>
        <w:tab/>
        <w:t>більш ніж 600 м</w:t>
      </w:r>
      <w:r w:rsidR="00DE16A2">
        <w:rPr>
          <w:rFonts w:ascii="Times New Roman CYR" w:eastAsia="Calibri" w:hAnsi="Times New Roman CYR" w:cs="Times New Roman CYR"/>
          <w:lang w:eastAsia="uk-UA"/>
        </w:rPr>
        <w:t>м повинна бути поверхня, пом’якш</w:t>
      </w:r>
      <w:r w:rsidRPr="00BA1609">
        <w:rPr>
          <w:rFonts w:ascii="Times New Roman CYR" w:eastAsia="Calibri" w:hAnsi="Times New Roman CYR" w:cs="Times New Roman CYR"/>
          <w:lang w:eastAsia="uk-UA"/>
        </w:rPr>
        <w:t>уюча при приземленні по всій області;</w:t>
      </w:r>
    </w:p>
    <w:p w14:paraId="0F851EE1" w14:textId="08C26304" w:rsidR="00BA1609" w:rsidRPr="00BA1609" w:rsidRDefault="00BA1609" w:rsidP="00BA1609">
      <w:pPr>
        <w:autoSpaceDE w:val="0"/>
        <w:autoSpaceDN w:val="0"/>
        <w:adjustRightInd w:val="0"/>
        <w:spacing w:after="0" w:line="240" w:lineRule="auto"/>
        <w:ind w:left="1068" w:hanging="360"/>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w:t>
      </w:r>
      <w:r w:rsidRPr="00BA1609">
        <w:rPr>
          <w:rFonts w:ascii="Times New Roman CYR" w:eastAsia="Calibri" w:hAnsi="Times New Roman CYR" w:cs="Times New Roman CYR"/>
          <w:lang w:eastAsia="uk-UA"/>
        </w:rPr>
        <w:tab/>
        <w:t>менше ніж 600 мм повинна мат</w:t>
      </w:r>
      <w:r w:rsidR="00DE16A2">
        <w:rPr>
          <w:rFonts w:ascii="Times New Roman CYR" w:eastAsia="Calibri" w:hAnsi="Times New Roman CYR" w:cs="Times New Roman CYR"/>
          <w:lang w:eastAsia="uk-UA"/>
        </w:rPr>
        <w:t>и декілька властивостей, пом’якш</w:t>
      </w:r>
      <w:r w:rsidRPr="00BA1609">
        <w:rPr>
          <w:rFonts w:ascii="Times New Roman CYR" w:eastAsia="Calibri" w:hAnsi="Times New Roman CYR" w:cs="Times New Roman CYR"/>
          <w:lang w:eastAsia="uk-UA"/>
        </w:rPr>
        <w:t>уючих приземлення, але не вимагаючи випробувань (рихлий шар грунту або дерен).</w:t>
      </w:r>
    </w:p>
    <w:p w14:paraId="00FE4980" w14:textId="77777777" w:rsidR="00BA1609" w:rsidRPr="00BA1609" w:rsidRDefault="00BA1609" w:rsidP="00BA1609">
      <w:pPr>
        <w:autoSpaceDE w:val="0"/>
        <w:autoSpaceDN w:val="0"/>
        <w:adjustRightInd w:val="0"/>
        <w:spacing w:after="0" w:line="240" w:lineRule="auto"/>
        <w:ind w:firstLine="708"/>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 xml:space="preserve">Обладнання ігрового комплексу повинно бути встановлено безпечним способом кваліфікованим персоналом в відповідності з технічним паспортом на кожен ігровий компонент майданчика, чи весь майданчик, а також згідно проекту, нормативним документам та інструкціям виробника. Після завершення монтажу обладнання власник (замовник) проводить комісійне обстеження і складає акт приймання. </w:t>
      </w:r>
    </w:p>
    <w:p w14:paraId="365669F9" w14:textId="77777777" w:rsidR="00BA1609" w:rsidRPr="00BA1609" w:rsidRDefault="00BA1609" w:rsidP="00BA1609">
      <w:pPr>
        <w:autoSpaceDE w:val="0"/>
        <w:autoSpaceDN w:val="0"/>
        <w:adjustRightInd w:val="0"/>
        <w:spacing w:after="0" w:line="240" w:lineRule="auto"/>
        <w:ind w:firstLine="708"/>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Під час обстеження перевіряється комплектність, правильність та надійність зборки ігрових елементів, надійність кріплення до фундаментів, безпечність покриття майданчика, наявність технічного паспорту виробу.</w:t>
      </w:r>
    </w:p>
    <w:p w14:paraId="2C2C5152" w14:textId="77777777" w:rsidR="00BA1609" w:rsidRPr="00BA1609" w:rsidRDefault="00BA1609" w:rsidP="00BA1609">
      <w:pPr>
        <w:autoSpaceDE w:val="0"/>
        <w:autoSpaceDN w:val="0"/>
        <w:adjustRightInd w:val="0"/>
        <w:spacing w:after="0" w:line="240" w:lineRule="auto"/>
        <w:ind w:firstLine="708"/>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До оформлення акту прийомки майданчик та обладнання на ній повинні бути закриті для використання.</w:t>
      </w:r>
    </w:p>
    <w:p w14:paraId="3B389041" w14:textId="77777777" w:rsidR="00BA1609" w:rsidRPr="00BA1609" w:rsidRDefault="00BA1609" w:rsidP="00BA1609">
      <w:pPr>
        <w:autoSpaceDE w:val="0"/>
        <w:autoSpaceDN w:val="0"/>
        <w:adjustRightInd w:val="0"/>
        <w:spacing w:after="0" w:line="240" w:lineRule="auto"/>
        <w:jc w:val="both"/>
        <w:rPr>
          <w:rFonts w:ascii="Times New Roman CYR" w:eastAsia="Calibri" w:hAnsi="Times New Roman CYR" w:cs="Times New Roman CYR"/>
          <w:lang w:eastAsia="uk-UA"/>
        </w:rPr>
      </w:pPr>
    </w:p>
    <w:p w14:paraId="0402E2D0" w14:textId="77777777" w:rsidR="00BA1609" w:rsidRPr="00BA1609" w:rsidRDefault="00BA1609" w:rsidP="00BA1609">
      <w:pPr>
        <w:tabs>
          <w:tab w:val="left" w:pos="720"/>
        </w:tabs>
        <w:autoSpaceDE w:val="0"/>
        <w:autoSpaceDN w:val="0"/>
        <w:adjustRightInd w:val="0"/>
        <w:spacing w:after="0" w:line="240" w:lineRule="auto"/>
        <w:ind w:left="720" w:hanging="360"/>
        <w:jc w:val="both"/>
        <w:rPr>
          <w:rFonts w:ascii="Times New Roman CYR" w:eastAsia="Calibri" w:hAnsi="Times New Roman CYR" w:cs="Times New Roman CYR"/>
          <w:b/>
          <w:bCs/>
          <w:lang w:eastAsia="uk-UA"/>
        </w:rPr>
      </w:pPr>
      <w:r w:rsidRPr="00BA1609">
        <w:rPr>
          <w:rFonts w:ascii="Times New Roman CYR" w:eastAsia="Calibri" w:hAnsi="Times New Roman CYR" w:cs="Times New Roman CYR"/>
          <w:b/>
          <w:bCs/>
          <w:lang w:eastAsia="uk-UA"/>
        </w:rPr>
        <w:lastRenderedPageBreak/>
        <w:t>4.</w:t>
      </w:r>
      <w:r w:rsidRPr="00BA1609">
        <w:rPr>
          <w:rFonts w:ascii="Times New Roman CYR" w:eastAsia="Calibri" w:hAnsi="Times New Roman CYR" w:cs="Times New Roman CYR"/>
          <w:b/>
          <w:bCs/>
          <w:lang w:eastAsia="uk-UA"/>
        </w:rPr>
        <w:tab/>
        <w:t>Забезпечення безпечної експлуатації майданчиків.</w:t>
      </w:r>
    </w:p>
    <w:p w14:paraId="7DC3E6D4" w14:textId="7A5E4EF1" w:rsidR="00BA1609" w:rsidRPr="00BA1609" w:rsidRDefault="00BA1609" w:rsidP="00BA1609">
      <w:pPr>
        <w:autoSpaceDE w:val="0"/>
        <w:autoSpaceDN w:val="0"/>
        <w:adjustRightInd w:val="0"/>
        <w:spacing w:after="0" w:line="240" w:lineRule="auto"/>
        <w:ind w:firstLine="360"/>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Вимоги безпеки до обладнання дитячих ігрових та спортивних майданчиків повинні відповідати пп. 5.14, 5.15 «Правил будови і безпечної експлуатації атракціонної техніки» затверджених наказом від 01.03.2006 № 110 Міністерства України з питань надзвичайних ситуацій та у справах захисту населення від наслідків Чорнобильської катастрофи.</w:t>
      </w:r>
    </w:p>
    <w:p w14:paraId="5F7B45BB" w14:textId="77777777" w:rsidR="00BA1609" w:rsidRPr="00BA1609" w:rsidRDefault="00BA1609" w:rsidP="00BA1609">
      <w:pPr>
        <w:autoSpaceDE w:val="0"/>
        <w:autoSpaceDN w:val="0"/>
        <w:adjustRightInd w:val="0"/>
        <w:spacing w:after="0" w:line="240" w:lineRule="auto"/>
        <w:ind w:firstLine="360"/>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Відповідно до пункту 4.12, 4.13 в редакції Наказу Міністерства охорони здоров’я від 31.08.2009 № 653 вимоги до системи обслуговування передбачають, що:</w:t>
      </w:r>
    </w:p>
    <w:p w14:paraId="172EF45F" w14:textId="77777777" w:rsidR="00BA1609" w:rsidRPr="00BA1609" w:rsidRDefault="00BA1609" w:rsidP="00BA1609">
      <w:pPr>
        <w:autoSpaceDE w:val="0"/>
        <w:autoSpaceDN w:val="0"/>
        <w:adjustRightInd w:val="0"/>
        <w:spacing w:after="0" w:line="240" w:lineRule="auto"/>
        <w:ind w:firstLine="360"/>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 ділянки дитячих та лікувально-профілактичних установ не повинні безпосередньо прилягати до магістральних вулиць та промислово-складських зон;</w:t>
      </w:r>
    </w:p>
    <w:p w14:paraId="7F61A764" w14:textId="77777777" w:rsidR="00BA1609" w:rsidRPr="00BA1609" w:rsidRDefault="00BA1609" w:rsidP="00BA1609">
      <w:pPr>
        <w:autoSpaceDE w:val="0"/>
        <w:autoSpaceDN w:val="0"/>
        <w:adjustRightInd w:val="0"/>
        <w:spacing w:after="0" w:line="240" w:lineRule="auto"/>
        <w:ind w:firstLine="360"/>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 при реконструкції житлової забудови, яка вже склалася, необхідне упорядкування територій відповідно до гігієнічних вимог та норм (інсоляції, освітленості, забезпеченості об'єктами соцкультпобуту і т.ін.).</w:t>
      </w:r>
    </w:p>
    <w:p w14:paraId="605FA116" w14:textId="77777777" w:rsidR="00BA1609" w:rsidRPr="00BA1609" w:rsidRDefault="00BA1609" w:rsidP="00BA1609">
      <w:pPr>
        <w:autoSpaceDE w:val="0"/>
        <w:autoSpaceDN w:val="0"/>
        <w:adjustRightInd w:val="0"/>
        <w:spacing w:after="0" w:line="240" w:lineRule="auto"/>
        <w:ind w:firstLine="540"/>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Підприємствам, які надають послуги з утримання будинків, споруд та при будинкових територій та іншим балансоутримувачам дитячих ігрових та спортивних майданчиків, встановити періодичність огляду обладнання дитячих ігрових та спортивних майданчиків:</w:t>
      </w:r>
    </w:p>
    <w:p w14:paraId="4FB3A946" w14:textId="77777777" w:rsidR="00BA1609" w:rsidRPr="00BA1609" w:rsidRDefault="00BA1609" w:rsidP="00BA1609">
      <w:pPr>
        <w:autoSpaceDE w:val="0"/>
        <w:autoSpaceDN w:val="0"/>
        <w:adjustRightInd w:val="0"/>
        <w:spacing w:after="0" w:line="240" w:lineRule="auto"/>
        <w:ind w:firstLine="540"/>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 регулярний візуальний огляд один раз на тиждень.</w:t>
      </w:r>
    </w:p>
    <w:p w14:paraId="3A71CBEE" w14:textId="77777777" w:rsidR="00BA1609" w:rsidRPr="00BA1609" w:rsidRDefault="00BA1609" w:rsidP="00BA1609">
      <w:pPr>
        <w:autoSpaceDE w:val="0"/>
        <w:autoSpaceDN w:val="0"/>
        <w:adjustRightInd w:val="0"/>
        <w:spacing w:after="0" w:line="240" w:lineRule="auto"/>
        <w:ind w:firstLine="540"/>
        <w:jc w:val="both"/>
        <w:rPr>
          <w:rFonts w:ascii="Times New Roman CYR" w:eastAsia="Calibri" w:hAnsi="Times New Roman CYR" w:cs="Times New Roman CYR"/>
          <w:lang w:eastAsia="uk-UA"/>
        </w:rPr>
      </w:pPr>
      <w:r w:rsidRPr="00BA1609">
        <w:rPr>
          <w:rFonts w:ascii="Times New Roman CYR" w:eastAsia="Calibri" w:hAnsi="Times New Roman CYR" w:cs="Times New Roman CYR"/>
          <w:b/>
          <w:bCs/>
          <w:lang w:eastAsia="uk-UA"/>
        </w:rPr>
        <w:t>-</w:t>
      </w:r>
      <w:r w:rsidRPr="00BA1609">
        <w:rPr>
          <w:rFonts w:ascii="Times New Roman CYR" w:eastAsia="Calibri" w:hAnsi="Times New Roman CYR" w:cs="Times New Roman CYR"/>
          <w:lang w:eastAsia="uk-UA"/>
        </w:rPr>
        <w:t xml:space="preserve"> функціональний огляд один раз на місяць з записом у журнал результатів контролю за технічним станом обладнання дитячих ігрових та спортивних майданчиків.</w:t>
      </w:r>
    </w:p>
    <w:p w14:paraId="3AA939B6" w14:textId="77777777" w:rsidR="00BA1609" w:rsidRPr="00BA1609" w:rsidRDefault="00BA1609" w:rsidP="00BA1609">
      <w:pPr>
        <w:autoSpaceDE w:val="0"/>
        <w:autoSpaceDN w:val="0"/>
        <w:adjustRightInd w:val="0"/>
        <w:spacing w:after="0" w:line="240" w:lineRule="auto"/>
        <w:ind w:firstLine="540"/>
        <w:jc w:val="both"/>
        <w:rPr>
          <w:rFonts w:ascii="Times New Roman CYR" w:eastAsia="Calibri" w:hAnsi="Times New Roman CYR" w:cs="Times New Roman CYR"/>
          <w:lang w:eastAsia="uk-UA"/>
        </w:rPr>
      </w:pPr>
      <w:r w:rsidRPr="00BA1609">
        <w:rPr>
          <w:rFonts w:ascii="Times New Roman CYR" w:eastAsia="Calibri" w:hAnsi="Times New Roman CYR" w:cs="Times New Roman CYR"/>
          <w:b/>
          <w:bCs/>
          <w:lang w:eastAsia="uk-UA"/>
        </w:rPr>
        <w:t>-</w:t>
      </w:r>
      <w:r w:rsidRPr="00BA1609">
        <w:rPr>
          <w:rFonts w:ascii="Times New Roman CYR" w:eastAsia="Calibri" w:hAnsi="Times New Roman CYR" w:cs="Times New Roman CYR"/>
          <w:lang w:eastAsia="uk-UA"/>
        </w:rPr>
        <w:t xml:space="preserve"> щорічний основний огляд один раз на рік з оформленням акту огляду та перевірки обладнання дитячих ігрових та спортивних майданчиків (у термін проведення місячника з благоустрою).</w:t>
      </w:r>
    </w:p>
    <w:p w14:paraId="0917C334" w14:textId="77777777" w:rsidR="00BA1609" w:rsidRPr="00BA1609" w:rsidRDefault="00BA1609" w:rsidP="00BA1609">
      <w:pPr>
        <w:autoSpaceDE w:val="0"/>
        <w:autoSpaceDN w:val="0"/>
        <w:adjustRightInd w:val="0"/>
        <w:spacing w:after="0" w:line="240" w:lineRule="auto"/>
        <w:ind w:firstLine="708"/>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Загальні планові огляди майданчиків здійснюються при проведенні весняних та осінніх оглядів жилих будинків.</w:t>
      </w:r>
    </w:p>
    <w:p w14:paraId="6FA84B53" w14:textId="19252C2B" w:rsidR="00BA1609" w:rsidRPr="00BA1609" w:rsidRDefault="00BA1609" w:rsidP="00BA1609">
      <w:pPr>
        <w:autoSpaceDE w:val="0"/>
        <w:autoSpaceDN w:val="0"/>
        <w:adjustRightInd w:val="0"/>
        <w:spacing w:after="0" w:line="240" w:lineRule="auto"/>
        <w:ind w:firstLine="708"/>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 xml:space="preserve">Планові огляди </w:t>
      </w:r>
      <w:r w:rsidR="00DE16A2">
        <w:rPr>
          <w:rFonts w:ascii="Times New Roman CYR" w:eastAsia="Calibri" w:hAnsi="Times New Roman CYR" w:cs="Times New Roman CYR"/>
          <w:lang w:eastAsia="uk-UA"/>
        </w:rPr>
        <w:t>уклада</w:t>
      </w:r>
      <w:r w:rsidRPr="00BA1609">
        <w:rPr>
          <w:rFonts w:ascii="Times New Roman CYR" w:eastAsia="Calibri" w:hAnsi="Times New Roman CYR" w:cs="Times New Roman CYR"/>
          <w:lang w:eastAsia="uk-UA"/>
        </w:rPr>
        <w:t>ються в детальному огляді поверхонь майданчика, перевірки дії і надійності обладнання. Особлива увага приділяється рухливим і елементам з тертям.</w:t>
      </w:r>
    </w:p>
    <w:p w14:paraId="265E9A27" w14:textId="77777777" w:rsidR="00BA1609" w:rsidRPr="00BA1609" w:rsidRDefault="00BA1609" w:rsidP="00BA1609">
      <w:pPr>
        <w:autoSpaceDE w:val="0"/>
        <w:autoSpaceDN w:val="0"/>
        <w:adjustRightInd w:val="0"/>
        <w:spacing w:after="0" w:line="240" w:lineRule="auto"/>
        <w:ind w:firstLine="708"/>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При виявленні серйозних дефектів, які ставлять під загрозу безпеку, вони повинні бути негайно усунуті.</w:t>
      </w:r>
    </w:p>
    <w:p w14:paraId="164C8C55" w14:textId="77777777" w:rsidR="00BA1609" w:rsidRPr="00BA1609" w:rsidRDefault="00BA1609" w:rsidP="00BA1609">
      <w:pPr>
        <w:autoSpaceDE w:val="0"/>
        <w:autoSpaceDN w:val="0"/>
        <w:adjustRightInd w:val="0"/>
        <w:spacing w:after="0" w:line="240" w:lineRule="auto"/>
        <w:ind w:firstLine="708"/>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 xml:space="preserve">Виконання ремонту під час експлуатації обладнання не рекомендовано, так як можливе травмування обслуговуючого персоналу  та  присутніх  дітей. </w:t>
      </w:r>
    </w:p>
    <w:p w14:paraId="5940FF90" w14:textId="77777777" w:rsidR="00BA1609" w:rsidRPr="00BA1609" w:rsidRDefault="00BA1609" w:rsidP="00BA1609">
      <w:pPr>
        <w:autoSpaceDE w:val="0"/>
        <w:autoSpaceDN w:val="0"/>
        <w:adjustRightInd w:val="0"/>
        <w:spacing w:after="0" w:line="240" w:lineRule="auto"/>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Зміна елементів або частин обладнання, які можуть призвести до небезпечної експлуатації обладнання, можуть бути виконані тільки після консультації з виробником. Якщо технічний стан обладнання небезпечне, допуск відвідувачів повинен бути заборонений.</w:t>
      </w:r>
    </w:p>
    <w:p w14:paraId="2D9929BB" w14:textId="77777777" w:rsidR="00BA1609" w:rsidRPr="00BA1609" w:rsidRDefault="00BA1609" w:rsidP="00BA1609">
      <w:pPr>
        <w:autoSpaceDE w:val="0"/>
        <w:autoSpaceDN w:val="0"/>
        <w:adjustRightInd w:val="0"/>
        <w:spacing w:after="0" w:line="240" w:lineRule="auto"/>
        <w:ind w:firstLine="708"/>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Обслуговуюча організація повинна вести записи, в встановлених журналах, про всі здійснені роботи для безпечної експлуатації майданчиків:</w:t>
      </w:r>
    </w:p>
    <w:p w14:paraId="67E2AC6B" w14:textId="77777777" w:rsidR="00BA1609" w:rsidRPr="00BA1609" w:rsidRDefault="00BA1609" w:rsidP="00BA1609">
      <w:pPr>
        <w:tabs>
          <w:tab w:val="left" w:pos="1068"/>
        </w:tabs>
        <w:autoSpaceDE w:val="0"/>
        <w:autoSpaceDN w:val="0"/>
        <w:adjustRightInd w:val="0"/>
        <w:spacing w:after="0" w:line="240" w:lineRule="auto"/>
        <w:ind w:left="1068" w:hanging="360"/>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w:t>
      </w:r>
      <w:r w:rsidRPr="00BA1609">
        <w:rPr>
          <w:rFonts w:ascii="Times New Roman CYR" w:eastAsia="Calibri" w:hAnsi="Times New Roman CYR" w:cs="Times New Roman CYR"/>
          <w:lang w:eastAsia="uk-UA"/>
        </w:rPr>
        <w:tab/>
        <w:t>акти позачергових оглядів та перевірок;</w:t>
      </w:r>
    </w:p>
    <w:p w14:paraId="7DFD7BA1" w14:textId="77777777" w:rsidR="00BA1609" w:rsidRPr="00BA1609" w:rsidRDefault="00BA1609" w:rsidP="00BA1609">
      <w:pPr>
        <w:autoSpaceDE w:val="0"/>
        <w:autoSpaceDN w:val="0"/>
        <w:adjustRightInd w:val="0"/>
        <w:spacing w:after="0" w:line="240" w:lineRule="auto"/>
        <w:ind w:left="1068" w:hanging="360"/>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lastRenderedPageBreak/>
        <w:t>-</w:t>
      </w:r>
      <w:r w:rsidRPr="00BA1609">
        <w:rPr>
          <w:rFonts w:ascii="Times New Roman CYR" w:eastAsia="Calibri" w:hAnsi="Times New Roman CYR" w:cs="Times New Roman CYR"/>
          <w:lang w:eastAsia="uk-UA"/>
        </w:rPr>
        <w:tab/>
        <w:t>журнали огляду і обслуговування.</w:t>
      </w:r>
    </w:p>
    <w:p w14:paraId="007CCBE0" w14:textId="77777777" w:rsidR="00BA1609" w:rsidRPr="00BA1609" w:rsidRDefault="00BA1609" w:rsidP="00BA1609">
      <w:pPr>
        <w:tabs>
          <w:tab w:val="left" w:pos="720"/>
        </w:tabs>
        <w:autoSpaceDE w:val="0"/>
        <w:autoSpaceDN w:val="0"/>
        <w:adjustRightInd w:val="0"/>
        <w:spacing w:after="0" w:line="240" w:lineRule="auto"/>
        <w:ind w:left="720" w:hanging="360"/>
        <w:jc w:val="both"/>
        <w:rPr>
          <w:rFonts w:ascii="Times New Roman CYR" w:eastAsia="Calibri" w:hAnsi="Times New Roman CYR" w:cs="Times New Roman CYR"/>
          <w:b/>
          <w:bCs/>
          <w:lang w:eastAsia="uk-UA"/>
        </w:rPr>
      </w:pPr>
      <w:r w:rsidRPr="00BA1609">
        <w:rPr>
          <w:rFonts w:ascii="Times New Roman CYR" w:eastAsia="Calibri" w:hAnsi="Times New Roman CYR" w:cs="Times New Roman CYR"/>
          <w:b/>
          <w:bCs/>
          <w:lang w:eastAsia="uk-UA"/>
        </w:rPr>
        <w:t>5.</w:t>
      </w:r>
      <w:r w:rsidRPr="00BA1609">
        <w:rPr>
          <w:rFonts w:ascii="Times New Roman CYR" w:eastAsia="Calibri" w:hAnsi="Times New Roman CYR" w:cs="Times New Roman CYR"/>
          <w:b/>
          <w:bCs/>
          <w:lang w:eastAsia="uk-UA"/>
        </w:rPr>
        <w:tab/>
        <w:t>Загальні рекомендації</w:t>
      </w:r>
    </w:p>
    <w:p w14:paraId="4EA5F191" w14:textId="77777777" w:rsidR="00BA1609" w:rsidRPr="00BA1609" w:rsidRDefault="00BA1609" w:rsidP="00BA1609">
      <w:pPr>
        <w:autoSpaceDE w:val="0"/>
        <w:autoSpaceDN w:val="0"/>
        <w:adjustRightInd w:val="0"/>
        <w:spacing w:after="0" w:line="240" w:lineRule="auto"/>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ab/>
        <w:t>Для підвищення рівня безпечної експлуатації на майданчиках встановлюються таблички, попереджуючі батьків про правила експлуатації та вікових особливостях обладнання.</w:t>
      </w:r>
    </w:p>
    <w:p w14:paraId="4F31336C" w14:textId="77777777" w:rsidR="00BA1609" w:rsidRPr="00BA1609" w:rsidRDefault="00BA1609" w:rsidP="00BA1609">
      <w:pPr>
        <w:autoSpaceDE w:val="0"/>
        <w:autoSpaceDN w:val="0"/>
        <w:adjustRightInd w:val="0"/>
        <w:spacing w:after="0" w:line="240" w:lineRule="auto"/>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ab/>
        <w:t>На майданчиках повинна бути інформація з в казанням контактного телефону для повідомлення про серйозні пошкодження та поломки.</w:t>
      </w:r>
    </w:p>
    <w:p w14:paraId="2D8EA32E" w14:textId="77777777" w:rsidR="00BA1609" w:rsidRDefault="00BA1609" w:rsidP="00BA1609">
      <w:pPr>
        <w:spacing w:after="0" w:line="240" w:lineRule="auto"/>
        <w:jc w:val="both"/>
        <w:rPr>
          <w:rFonts w:eastAsia="Calibri"/>
          <w:b/>
        </w:rPr>
      </w:pPr>
    </w:p>
    <w:p w14:paraId="62AF3AD1" w14:textId="77777777" w:rsidR="00A9415A" w:rsidRPr="00BA1609" w:rsidRDefault="00A9415A" w:rsidP="00BA1609">
      <w:pPr>
        <w:spacing w:after="0" w:line="240" w:lineRule="auto"/>
        <w:jc w:val="both"/>
        <w:rPr>
          <w:rFonts w:eastAsia="Calibri"/>
          <w:b/>
        </w:rPr>
      </w:pPr>
    </w:p>
    <w:p w14:paraId="4781EEFD" w14:textId="77777777" w:rsidR="00BA1609" w:rsidRPr="00BA1609" w:rsidRDefault="00BA1609" w:rsidP="00BA1609">
      <w:pPr>
        <w:spacing w:after="0" w:line="240" w:lineRule="auto"/>
        <w:jc w:val="both"/>
        <w:rPr>
          <w:rFonts w:eastAsia="Calibri"/>
        </w:rPr>
      </w:pPr>
      <w:r w:rsidRPr="00BA1609">
        <w:rPr>
          <w:rFonts w:eastAsia="Calibri"/>
        </w:rPr>
        <w:t>Секретар сільської ради                                                                       І</w:t>
      </w:r>
      <w:r w:rsidRPr="00BB28C7">
        <w:rPr>
          <w:rFonts w:eastAsia="Calibri"/>
        </w:rPr>
        <w:t xml:space="preserve">нна </w:t>
      </w:r>
      <w:r w:rsidRPr="00BA1609">
        <w:rPr>
          <w:rFonts w:eastAsia="Calibri"/>
        </w:rPr>
        <w:t>Н</w:t>
      </w:r>
      <w:r w:rsidRPr="00BB28C7">
        <w:rPr>
          <w:rFonts w:eastAsia="Calibri"/>
        </w:rPr>
        <w:t>ЕВГОД</w:t>
      </w:r>
    </w:p>
    <w:p w14:paraId="0731C7AE" w14:textId="77777777" w:rsidR="00BA1609" w:rsidRPr="00BA1609" w:rsidRDefault="00BA1609" w:rsidP="00BA1609">
      <w:pPr>
        <w:spacing w:after="0" w:line="240" w:lineRule="auto"/>
        <w:jc w:val="both"/>
        <w:rPr>
          <w:rFonts w:eastAsia="Calibri"/>
        </w:rPr>
      </w:pPr>
    </w:p>
    <w:p w14:paraId="1BC61A4E" w14:textId="77777777" w:rsidR="00BA1609" w:rsidRPr="00BA1609" w:rsidRDefault="00BA1609" w:rsidP="00BA1609">
      <w:pPr>
        <w:spacing w:after="0" w:line="240" w:lineRule="auto"/>
        <w:jc w:val="both"/>
        <w:rPr>
          <w:rFonts w:eastAsia="Calibri"/>
          <w:b/>
        </w:rPr>
      </w:pPr>
    </w:p>
    <w:p w14:paraId="19EBEFBD" w14:textId="77777777" w:rsidR="00BA1609" w:rsidRDefault="00BA1609" w:rsidP="00BA1609">
      <w:pPr>
        <w:spacing w:after="0" w:line="240" w:lineRule="auto"/>
        <w:jc w:val="both"/>
        <w:rPr>
          <w:rFonts w:eastAsia="Calibri"/>
          <w:b/>
        </w:rPr>
      </w:pPr>
    </w:p>
    <w:p w14:paraId="7770475A" w14:textId="77777777" w:rsidR="00A9415A" w:rsidRDefault="00A9415A" w:rsidP="00BA1609">
      <w:pPr>
        <w:spacing w:after="0" w:line="240" w:lineRule="auto"/>
        <w:jc w:val="both"/>
        <w:rPr>
          <w:rFonts w:eastAsia="Calibri"/>
          <w:b/>
        </w:rPr>
      </w:pPr>
    </w:p>
    <w:p w14:paraId="296E4953" w14:textId="77777777" w:rsidR="00A9415A" w:rsidRDefault="00A9415A" w:rsidP="00BA1609">
      <w:pPr>
        <w:spacing w:after="0" w:line="240" w:lineRule="auto"/>
        <w:jc w:val="both"/>
        <w:rPr>
          <w:rFonts w:eastAsia="Calibri"/>
          <w:b/>
        </w:rPr>
      </w:pPr>
    </w:p>
    <w:p w14:paraId="06FFB1EC" w14:textId="77777777" w:rsidR="00A9415A" w:rsidRDefault="00A9415A" w:rsidP="00BA1609">
      <w:pPr>
        <w:spacing w:after="0" w:line="240" w:lineRule="auto"/>
        <w:jc w:val="both"/>
        <w:rPr>
          <w:rFonts w:eastAsia="Calibri"/>
          <w:b/>
        </w:rPr>
      </w:pPr>
    </w:p>
    <w:p w14:paraId="1A596A20" w14:textId="77777777" w:rsidR="00A9415A" w:rsidRPr="00BA1609" w:rsidRDefault="00A9415A" w:rsidP="00BA1609">
      <w:pPr>
        <w:spacing w:after="0" w:line="240" w:lineRule="auto"/>
        <w:jc w:val="both"/>
        <w:rPr>
          <w:rFonts w:eastAsia="Calibri"/>
          <w:b/>
        </w:rPr>
      </w:pPr>
    </w:p>
    <w:p w14:paraId="0B58F17E" w14:textId="77777777" w:rsidR="00BA1609" w:rsidRPr="00BA1609" w:rsidRDefault="00BA1609" w:rsidP="00BA1609">
      <w:pPr>
        <w:spacing w:after="0" w:line="240" w:lineRule="auto"/>
        <w:jc w:val="both"/>
        <w:rPr>
          <w:rFonts w:eastAsia="Calibri"/>
          <w:b/>
        </w:rPr>
      </w:pPr>
    </w:p>
    <w:p w14:paraId="45749B49" w14:textId="46271FBB" w:rsidR="00BA1609" w:rsidRPr="00BA1609" w:rsidRDefault="00BA1609" w:rsidP="00BA1609">
      <w:pPr>
        <w:spacing w:after="0" w:line="240" w:lineRule="auto"/>
        <w:jc w:val="right"/>
        <w:rPr>
          <w:rFonts w:eastAsia="Calibri"/>
          <w:sz w:val="24"/>
          <w:szCs w:val="24"/>
        </w:rPr>
      </w:pPr>
      <w:r w:rsidRPr="00BA1609">
        <w:rPr>
          <w:rFonts w:eastAsia="Calibri"/>
          <w:sz w:val="24"/>
          <w:szCs w:val="24"/>
        </w:rPr>
        <w:t xml:space="preserve">Додаток № </w:t>
      </w:r>
      <w:r w:rsidRPr="00BB28C7">
        <w:rPr>
          <w:rFonts w:eastAsia="Calibri"/>
          <w:sz w:val="24"/>
          <w:szCs w:val="24"/>
        </w:rPr>
        <w:t>5</w:t>
      </w:r>
    </w:p>
    <w:p w14:paraId="257623B3" w14:textId="77777777" w:rsidR="00BA1609" w:rsidRPr="00BA1609" w:rsidRDefault="00BA1609" w:rsidP="00BA1609">
      <w:pPr>
        <w:spacing w:after="0" w:line="240" w:lineRule="auto"/>
        <w:jc w:val="right"/>
        <w:rPr>
          <w:rFonts w:eastAsia="Calibri"/>
          <w:sz w:val="24"/>
          <w:szCs w:val="24"/>
        </w:rPr>
      </w:pPr>
      <w:r w:rsidRPr="00BA1609">
        <w:rPr>
          <w:rFonts w:eastAsia="Calibri"/>
          <w:sz w:val="24"/>
          <w:szCs w:val="24"/>
        </w:rPr>
        <w:t>до рішення виконавчого комітету</w:t>
      </w:r>
    </w:p>
    <w:p w14:paraId="40445E3F" w14:textId="77777777" w:rsidR="00BA1609" w:rsidRPr="00BA1609" w:rsidRDefault="00BA1609" w:rsidP="00BA1609">
      <w:pPr>
        <w:spacing w:after="0" w:line="240" w:lineRule="auto"/>
        <w:jc w:val="right"/>
        <w:rPr>
          <w:rFonts w:eastAsia="Calibri"/>
          <w:sz w:val="24"/>
          <w:szCs w:val="24"/>
        </w:rPr>
      </w:pPr>
      <w:r w:rsidRPr="00BA1609">
        <w:rPr>
          <w:rFonts w:eastAsia="Calibri"/>
          <w:sz w:val="24"/>
          <w:szCs w:val="24"/>
        </w:rPr>
        <w:t xml:space="preserve">Степанківської сільської ради </w:t>
      </w:r>
    </w:p>
    <w:p w14:paraId="19E07706" w14:textId="1C0764C9" w:rsidR="00BA1609" w:rsidRPr="00BA1609" w:rsidRDefault="00A9415A" w:rsidP="00BA1609">
      <w:pPr>
        <w:autoSpaceDE w:val="0"/>
        <w:autoSpaceDN w:val="0"/>
        <w:adjustRightInd w:val="0"/>
        <w:spacing w:after="0" w:line="228" w:lineRule="auto"/>
        <w:jc w:val="right"/>
        <w:rPr>
          <w:rFonts w:ascii="Times New Roman CYR" w:eastAsia="Calibri" w:hAnsi="Times New Roman CYR" w:cs="Times New Roman CYR"/>
          <w:bCs/>
          <w:sz w:val="24"/>
          <w:szCs w:val="24"/>
          <w:lang w:eastAsia="uk-UA"/>
        </w:rPr>
      </w:pPr>
      <w:r>
        <w:rPr>
          <w:rFonts w:eastAsia="Calibri"/>
          <w:sz w:val="24"/>
          <w:szCs w:val="24"/>
        </w:rPr>
        <w:t>№79</w:t>
      </w:r>
      <w:r w:rsidR="00BA1609" w:rsidRPr="00BA1609">
        <w:rPr>
          <w:rFonts w:eastAsia="Calibri"/>
          <w:sz w:val="24"/>
          <w:szCs w:val="24"/>
        </w:rPr>
        <w:t xml:space="preserve"> від 2</w:t>
      </w:r>
      <w:r>
        <w:rPr>
          <w:rFonts w:eastAsia="Calibri"/>
          <w:sz w:val="24"/>
          <w:szCs w:val="24"/>
        </w:rPr>
        <w:t>7</w:t>
      </w:r>
      <w:r w:rsidR="00BA1609" w:rsidRPr="00BA1609">
        <w:rPr>
          <w:rFonts w:eastAsia="Calibri"/>
          <w:sz w:val="24"/>
          <w:szCs w:val="24"/>
        </w:rPr>
        <w:t>.0</w:t>
      </w:r>
      <w:r w:rsidR="00BA1609" w:rsidRPr="00BB28C7">
        <w:rPr>
          <w:rFonts w:eastAsia="Calibri"/>
          <w:sz w:val="24"/>
          <w:szCs w:val="24"/>
        </w:rPr>
        <w:t>5</w:t>
      </w:r>
      <w:r w:rsidR="00BA1609" w:rsidRPr="00BA1609">
        <w:rPr>
          <w:rFonts w:eastAsia="Calibri"/>
          <w:sz w:val="24"/>
          <w:szCs w:val="24"/>
        </w:rPr>
        <w:t>.20</w:t>
      </w:r>
      <w:r w:rsidR="00BA1609" w:rsidRPr="00BB28C7">
        <w:rPr>
          <w:rFonts w:eastAsia="Calibri"/>
          <w:sz w:val="24"/>
          <w:szCs w:val="24"/>
        </w:rPr>
        <w:t>25</w:t>
      </w:r>
      <w:r w:rsidR="00BA1609" w:rsidRPr="00BA1609">
        <w:rPr>
          <w:rFonts w:eastAsia="Calibri"/>
          <w:sz w:val="24"/>
          <w:szCs w:val="24"/>
        </w:rPr>
        <w:t xml:space="preserve"> </w:t>
      </w:r>
    </w:p>
    <w:p w14:paraId="109CAF01" w14:textId="77777777" w:rsidR="00BA1609" w:rsidRPr="00BA1609" w:rsidRDefault="00BA1609" w:rsidP="00BA1609">
      <w:pPr>
        <w:autoSpaceDE w:val="0"/>
        <w:autoSpaceDN w:val="0"/>
        <w:adjustRightInd w:val="0"/>
        <w:spacing w:after="0" w:line="240" w:lineRule="auto"/>
        <w:ind w:firstLine="6120"/>
        <w:jc w:val="both"/>
        <w:rPr>
          <w:rFonts w:ascii="Times New Roman CYR" w:eastAsia="Calibri" w:hAnsi="Times New Roman CYR" w:cs="Times New Roman CYR"/>
          <w:lang w:eastAsia="uk-UA"/>
        </w:rPr>
      </w:pPr>
    </w:p>
    <w:p w14:paraId="53BF4457" w14:textId="77777777" w:rsidR="00BA1609" w:rsidRPr="00BA1609" w:rsidRDefault="00BA1609" w:rsidP="00BA1609">
      <w:pPr>
        <w:autoSpaceDE w:val="0"/>
        <w:autoSpaceDN w:val="0"/>
        <w:adjustRightInd w:val="0"/>
        <w:spacing w:after="0" w:line="240" w:lineRule="auto"/>
        <w:jc w:val="center"/>
        <w:rPr>
          <w:rFonts w:ascii="Times New Roman CYR" w:eastAsia="Calibri" w:hAnsi="Times New Roman CYR" w:cs="Times New Roman CYR"/>
          <w:b/>
          <w:bCs/>
          <w:lang w:eastAsia="uk-UA"/>
        </w:rPr>
      </w:pPr>
      <w:r w:rsidRPr="00BA1609">
        <w:rPr>
          <w:rFonts w:ascii="Times New Roman CYR" w:eastAsia="Calibri" w:hAnsi="Times New Roman CYR" w:cs="Times New Roman CYR"/>
          <w:b/>
          <w:bCs/>
          <w:lang w:eastAsia="uk-UA"/>
        </w:rPr>
        <w:t>Журнал</w:t>
      </w:r>
    </w:p>
    <w:p w14:paraId="6BAD9E30" w14:textId="77777777" w:rsidR="00BA1609" w:rsidRPr="00BA1609" w:rsidRDefault="00BA1609" w:rsidP="00BA1609">
      <w:pPr>
        <w:autoSpaceDE w:val="0"/>
        <w:autoSpaceDN w:val="0"/>
        <w:adjustRightInd w:val="0"/>
        <w:spacing w:after="0" w:line="240" w:lineRule="auto"/>
        <w:jc w:val="center"/>
        <w:rPr>
          <w:rFonts w:ascii="Times New Roman CYR" w:eastAsia="Calibri" w:hAnsi="Times New Roman CYR" w:cs="Times New Roman CYR"/>
          <w:b/>
          <w:bCs/>
          <w:lang w:eastAsia="uk-UA"/>
        </w:rPr>
      </w:pPr>
      <w:r w:rsidRPr="00BA1609">
        <w:rPr>
          <w:rFonts w:ascii="Times New Roman CYR" w:eastAsia="Calibri" w:hAnsi="Times New Roman CYR" w:cs="Times New Roman CYR"/>
          <w:b/>
          <w:bCs/>
          <w:lang w:eastAsia="uk-UA"/>
        </w:rPr>
        <w:t xml:space="preserve">результатів контролю за технічним станом обладнання </w:t>
      </w:r>
    </w:p>
    <w:p w14:paraId="7E9A7671" w14:textId="77777777" w:rsidR="00BA1609" w:rsidRPr="00BA1609" w:rsidRDefault="00BA1609" w:rsidP="00BA1609">
      <w:pPr>
        <w:autoSpaceDE w:val="0"/>
        <w:autoSpaceDN w:val="0"/>
        <w:adjustRightInd w:val="0"/>
        <w:spacing w:after="0" w:line="240" w:lineRule="auto"/>
        <w:jc w:val="center"/>
        <w:rPr>
          <w:rFonts w:ascii="Times New Roman CYR" w:eastAsia="Calibri" w:hAnsi="Times New Roman CYR" w:cs="Times New Roman CYR"/>
          <w:b/>
          <w:bCs/>
          <w:lang w:eastAsia="uk-UA"/>
        </w:rPr>
      </w:pPr>
      <w:r w:rsidRPr="00BA1609">
        <w:rPr>
          <w:rFonts w:ascii="Times New Roman CYR" w:eastAsia="Calibri" w:hAnsi="Times New Roman CYR" w:cs="Times New Roman CYR"/>
          <w:b/>
          <w:bCs/>
          <w:lang w:eastAsia="uk-UA"/>
        </w:rPr>
        <w:t>дитячих ігрових та спортивних майданчиків</w:t>
      </w:r>
    </w:p>
    <w:p w14:paraId="06BED98C" w14:textId="77777777" w:rsidR="00BA1609" w:rsidRPr="00BA1609" w:rsidRDefault="00BA1609" w:rsidP="00BA1609">
      <w:pPr>
        <w:autoSpaceDE w:val="0"/>
        <w:autoSpaceDN w:val="0"/>
        <w:adjustRightInd w:val="0"/>
        <w:spacing w:after="0" w:line="240" w:lineRule="auto"/>
        <w:jc w:val="center"/>
        <w:rPr>
          <w:rFonts w:ascii="Times New Roman CYR" w:eastAsia="Calibri" w:hAnsi="Times New Roman CYR" w:cs="Times New Roman CYR"/>
          <w:lang w:eastAsia="uk-UA"/>
        </w:rPr>
      </w:pPr>
    </w:p>
    <w:tbl>
      <w:tblPr>
        <w:tblW w:w="0" w:type="auto"/>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233"/>
        <w:gridCol w:w="1641"/>
        <w:gridCol w:w="2028"/>
        <w:gridCol w:w="831"/>
        <w:gridCol w:w="720"/>
        <w:gridCol w:w="2107"/>
      </w:tblGrid>
      <w:tr w:rsidR="00BB28C7" w:rsidRPr="00BA1609" w14:paraId="7B1901FC" w14:textId="77777777" w:rsidTr="00F72B23">
        <w:trPr>
          <w:trHeight w:val="1134"/>
        </w:trPr>
        <w:tc>
          <w:tcPr>
            <w:tcW w:w="567" w:type="dxa"/>
            <w:tcBorders>
              <w:top w:val="single" w:sz="4" w:space="0" w:color="auto"/>
              <w:bottom w:val="single" w:sz="4" w:space="0" w:color="auto"/>
              <w:right w:val="single" w:sz="4" w:space="0" w:color="auto"/>
            </w:tcBorders>
          </w:tcPr>
          <w:p w14:paraId="62AC7326" w14:textId="77777777" w:rsidR="00BA1609" w:rsidRPr="00BA1609" w:rsidRDefault="00BA1609" w:rsidP="00BA1609">
            <w:pPr>
              <w:autoSpaceDE w:val="0"/>
              <w:autoSpaceDN w:val="0"/>
              <w:adjustRightInd w:val="0"/>
              <w:spacing w:after="0" w:line="240" w:lineRule="auto"/>
              <w:ind w:left="113" w:right="113"/>
              <w:jc w:val="center"/>
              <w:rPr>
                <w:rFonts w:ascii="Times New Roman CYR" w:eastAsia="Calibri" w:hAnsi="Times New Roman CYR" w:cs="Times New Roman CYR"/>
                <w:sz w:val="26"/>
                <w:lang w:eastAsia="uk-UA"/>
              </w:rPr>
            </w:pPr>
            <w:r w:rsidRPr="00BA1609">
              <w:rPr>
                <w:rFonts w:ascii="Times New Roman CYR" w:eastAsia="Calibri" w:hAnsi="Times New Roman CYR" w:cs="Times New Roman CYR"/>
                <w:sz w:val="26"/>
                <w:lang w:eastAsia="uk-UA"/>
              </w:rPr>
              <w:t>№п/п</w:t>
            </w:r>
          </w:p>
        </w:tc>
        <w:tc>
          <w:tcPr>
            <w:tcW w:w="1233" w:type="dxa"/>
            <w:tcBorders>
              <w:top w:val="single" w:sz="4" w:space="0" w:color="auto"/>
              <w:left w:val="single" w:sz="4" w:space="0" w:color="auto"/>
              <w:bottom w:val="single" w:sz="4" w:space="0" w:color="auto"/>
              <w:right w:val="single" w:sz="4" w:space="0" w:color="auto"/>
            </w:tcBorders>
          </w:tcPr>
          <w:p w14:paraId="0CCA67DA" w14:textId="77777777" w:rsidR="00BA1609" w:rsidRPr="00BA1609" w:rsidRDefault="00BA1609" w:rsidP="00BA1609">
            <w:pPr>
              <w:autoSpaceDE w:val="0"/>
              <w:autoSpaceDN w:val="0"/>
              <w:adjustRightInd w:val="0"/>
              <w:spacing w:after="0" w:line="240" w:lineRule="auto"/>
              <w:ind w:left="113" w:right="113"/>
              <w:jc w:val="center"/>
              <w:rPr>
                <w:rFonts w:ascii="Times New Roman CYR" w:eastAsia="Calibri" w:hAnsi="Times New Roman CYR" w:cs="Times New Roman CYR"/>
                <w:sz w:val="26"/>
                <w:lang w:eastAsia="uk-UA"/>
              </w:rPr>
            </w:pPr>
            <w:r w:rsidRPr="00BA1609">
              <w:rPr>
                <w:rFonts w:ascii="Times New Roman CYR" w:eastAsia="Calibri" w:hAnsi="Times New Roman CYR" w:cs="Times New Roman CYR"/>
                <w:sz w:val="26"/>
                <w:lang w:eastAsia="uk-UA"/>
              </w:rPr>
              <w:t xml:space="preserve">Число, місяць </w:t>
            </w:r>
          </w:p>
          <w:p w14:paraId="4BFED103" w14:textId="77777777" w:rsidR="00BA1609" w:rsidRPr="00BA1609" w:rsidRDefault="00BA1609" w:rsidP="00BA1609">
            <w:pPr>
              <w:autoSpaceDE w:val="0"/>
              <w:autoSpaceDN w:val="0"/>
              <w:adjustRightInd w:val="0"/>
              <w:spacing w:after="0" w:line="240" w:lineRule="auto"/>
              <w:ind w:left="113" w:right="113"/>
              <w:jc w:val="center"/>
              <w:rPr>
                <w:rFonts w:ascii="Times New Roman CYR" w:eastAsia="Calibri" w:hAnsi="Times New Roman CYR" w:cs="Times New Roman CYR"/>
                <w:sz w:val="26"/>
                <w:lang w:eastAsia="uk-UA"/>
              </w:rPr>
            </w:pPr>
            <w:r w:rsidRPr="00BA1609">
              <w:rPr>
                <w:rFonts w:ascii="Times New Roman CYR" w:eastAsia="Calibri" w:hAnsi="Times New Roman CYR" w:cs="Times New Roman CYR"/>
                <w:sz w:val="26"/>
                <w:lang w:eastAsia="uk-UA"/>
              </w:rPr>
              <w:t>рік</w:t>
            </w:r>
          </w:p>
        </w:tc>
        <w:tc>
          <w:tcPr>
            <w:tcW w:w="1641" w:type="dxa"/>
            <w:tcBorders>
              <w:top w:val="single" w:sz="4" w:space="0" w:color="auto"/>
              <w:left w:val="single" w:sz="4" w:space="0" w:color="auto"/>
              <w:bottom w:val="single" w:sz="4" w:space="0" w:color="auto"/>
              <w:right w:val="single" w:sz="4" w:space="0" w:color="auto"/>
            </w:tcBorders>
          </w:tcPr>
          <w:p w14:paraId="09A5507C" w14:textId="77777777" w:rsidR="00BA1609" w:rsidRPr="00BA1609" w:rsidRDefault="00BA1609" w:rsidP="00BA1609">
            <w:pPr>
              <w:autoSpaceDE w:val="0"/>
              <w:autoSpaceDN w:val="0"/>
              <w:adjustRightInd w:val="0"/>
              <w:spacing w:after="0" w:line="240" w:lineRule="auto"/>
              <w:jc w:val="center"/>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Адреса майданчика</w:t>
            </w:r>
          </w:p>
        </w:tc>
        <w:tc>
          <w:tcPr>
            <w:tcW w:w="2028" w:type="dxa"/>
            <w:tcBorders>
              <w:top w:val="single" w:sz="4" w:space="0" w:color="auto"/>
              <w:left w:val="single" w:sz="4" w:space="0" w:color="auto"/>
              <w:bottom w:val="single" w:sz="4" w:space="0" w:color="auto"/>
              <w:right w:val="single" w:sz="4" w:space="0" w:color="auto"/>
            </w:tcBorders>
          </w:tcPr>
          <w:p w14:paraId="260D6A35" w14:textId="77777777" w:rsidR="00BA1609" w:rsidRPr="00BA1609" w:rsidRDefault="00BA1609" w:rsidP="00BA1609">
            <w:pPr>
              <w:autoSpaceDE w:val="0"/>
              <w:autoSpaceDN w:val="0"/>
              <w:adjustRightInd w:val="0"/>
              <w:spacing w:after="0" w:line="240" w:lineRule="auto"/>
              <w:jc w:val="center"/>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Технічний стан (задовільний/</w:t>
            </w:r>
          </w:p>
          <w:p w14:paraId="6BB03FD4" w14:textId="77777777" w:rsidR="00BA1609" w:rsidRPr="00BA1609" w:rsidRDefault="00BA1609" w:rsidP="00BA1609">
            <w:pPr>
              <w:autoSpaceDE w:val="0"/>
              <w:autoSpaceDN w:val="0"/>
              <w:adjustRightInd w:val="0"/>
              <w:spacing w:after="0" w:line="240" w:lineRule="auto"/>
              <w:jc w:val="center"/>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незадовільний)</w:t>
            </w:r>
          </w:p>
          <w:p w14:paraId="638D9A48" w14:textId="77777777" w:rsidR="00BA1609" w:rsidRPr="00BA1609" w:rsidRDefault="00BA1609" w:rsidP="00BA1609">
            <w:pPr>
              <w:autoSpaceDE w:val="0"/>
              <w:autoSpaceDN w:val="0"/>
              <w:adjustRightInd w:val="0"/>
              <w:spacing w:after="0" w:line="240" w:lineRule="auto"/>
              <w:jc w:val="center"/>
              <w:rPr>
                <w:rFonts w:ascii="Times New Roman CYR" w:eastAsia="Calibri" w:hAnsi="Times New Roman CYR" w:cs="Times New Roman CYR"/>
                <w:lang w:eastAsia="uk-UA"/>
              </w:rPr>
            </w:pPr>
          </w:p>
        </w:tc>
        <w:tc>
          <w:tcPr>
            <w:tcW w:w="831" w:type="dxa"/>
            <w:tcBorders>
              <w:top w:val="single" w:sz="4" w:space="0" w:color="auto"/>
              <w:left w:val="single" w:sz="4" w:space="0" w:color="auto"/>
              <w:bottom w:val="single" w:sz="4" w:space="0" w:color="auto"/>
              <w:right w:val="single" w:sz="4" w:space="0" w:color="auto"/>
            </w:tcBorders>
          </w:tcPr>
          <w:p w14:paraId="4A649625" w14:textId="77777777" w:rsidR="00BA1609" w:rsidRPr="00BA1609" w:rsidRDefault="00BA1609" w:rsidP="00BA1609">
            <w:pPr>
              <w:autoSpaceDE w:val="0"/>
              <w:autoSpaceDN w:val="0"/>
              <w:adjustRightInd w:val="0"/>
              <w:spacing w:after="0" w:line="240" w:lineRule="auto"/>
              <w:ind w:left="113" w:right="113"/>
              <w:jc w:val="center"/>
              <w:rPr>
                <w:rFonts w:ascii="Times New Roman CYR" w:eastAsia="Calibri" w:hAnsi="Times New Roman CYR" w:cs="Times New Roman CYR"/>
                <w:sz w:val="18"/>
                <w:lang w:eastAsia="uk-UA"/>
              </w:rPr>
            </w:pPr>
            <w:r w:rsidRPr="00BA1609">
              <w:rPr>
                <w:rFonts w:ascii="Times New Roman CYR" w:eastAsia="Calibri" w:hAnsi="Times New Roman CYR" w:cs="Times New Roman CYR"/>
                <w:sz w:val="18"/>
                <w:lang w:eastAsia="uk-UA"/>
              </w:rPr>
              <w:t>Виявлені недоліки</w:t>
            </w:r>
          </w:p>
        </w:tc>
        <w:tc>
          <w:tcPr>
            <w:tcW w:w="720" w:type="dxa"/>
            <w:tcBorders>
              <w:top w:val="single" w:sz="4" w:space="0" w:color="auto"/>
              <w:left w:val="single" w:sz="4" w:space="0" w:color="auto"/>
              <w:bottom w:val="single" w:sz="4" w:space="0" w:color="auto"/>
              <w:right w:val="single" w:sz="4" w:space="0" w:color="auto"/>
            </w:tcBorders>
          </w:tcPr>
          <w:p w14:paraId="0FE0E90E" w14:textId="77777777" w:rsidR="00BA1609" w:rsidRPr="00BA1609" w:rsidRDefault="00BA1609" w:rsidP="00BA1609">
            <w:pPr>
              <w:autoSpaceDE w:val="0"/>
              <w:autoSpaceDN w:val="0"/>
              <w:adjustRightInd w:val="0"/>
              <w:spacing w:after="0" w:line="240" w:lineRule="auto"/>
              <w:ind w:left="113" w:right="113"/>
              <w:jc w:val="center"/>
              <w:rPr>
                <w:rFonts w:ascii="Times New Roman CYR" w:eastAsia="Calibri" w:hAnsi="Times New Roman CYR" w:cs="Times New Roman CYR"/>
                <w:sz w:val="18"/>
                <w:lang w:eastAsia="uk-UA"/>
              </w:rPr>
            </w:pPr>
            <w:r w:rsidRPr="00BA1609">
              <w:rPr>
                <w:rFonts w:ascii="Times New Roman CYR" w:eastAsia="Calibri" w:hAnsi="Times New Roman CYR" w:cs="Times New Roman CYR"/>
                <w:sz w:val="18"/>
                <w:lang w:eastAsia="uk-UA"/>
              </w:rPr>
              <w:t>Прийняті міри</w:t>
            </w:r>
          </w:p>
        </w:tc>
        <w:tc>
          <w:tcPr>
            <w:tcW w:w="2107" w:type="dxa"/>
            <w:tcBorders>
              <w:top w:val="single" w:sz="4" w:space="0" w:color="auto"/>
              <w:left w:val="single" w:sz="4" w:space="0" w:color="auto"/>
              <w:bottom w:val="single" w:sz="4" w:space="0" w:color="auto"/>
            </w:tcBorders>
          </w:tcPr>
          <w:p w14:paraId="425968DF" w14:textId="77777777" w:rsidR="00BA1609" w:rsidRPr="00BA1609" w:rsidRDefault="00BA1609" w:rsidP="00BA1609">
            <w:pPr>
              <w:autoSpaceDE w:val="0"/>
              <w:autoSpaceDN w:val="0"/>
              <w:adjustRightInd w:val="0"/>
              <w:spacing w:after="0" w:line="240" w:lineRule="auto"/>
              <w:jc w:val="center"/>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Відповідальний П.І.П., підпис</w:t>
            </w:r>
          </w:p>
        </w:tc>
      </w:tr>
      <w:tr w:rsidR="00BB28C7" w:rsidRPr="00BA1609" w14:paraId="07E46100" w14:textId="77777777" w:rsidTr="00F72B23">
        <w:tc>
          <w:tcPr>
            <w:tcW w:w="567" w:type="dxa"/>
            <w:tcBorders>
              <w:top w:val="single" w:sz="4" w:space="0" w:color="auto"/>
              <w:bottom w:val="single" w:sz="4" w:space="0" w:color="auto"/>
              <w:right w:val="single" w:sz="4" w:space="0" w:color="auto"/>
            </w:tcBorders>
          </w:tcPr>
          <w:p w14:paraId="096E0BA0" w14:textId="77777777" w:rsidR="00BA1609" w:rsidRPr="00BA1609" w:rsidRDefault="00BA1609" w:rsidP="00BA1609">
            <w:pPr>
              <w:autoSpaceDE w:val="0"/>
              <w:autoSpaceDN w:val="0"/>
              <w:adjustRightInd w:val="0"/>
              <w:spacing w:after="0" w:line="240" w:lineRule="auto"/>
              <w:jc w:val="center"/>
              <w:rPr>
                <w:rFonts w:ascii="Times New Roman CYR" w:eastAsia="Calibri" w:hAnsi="Times New Roman CYR" w:cs="Times New Roman CYR"/>
                <w:lang w:eastAsia="uk-UA"/>
              </w:rPr>
            </w:pPr>
          </w:p>
        </w:tc>
        <w:tc>
          <w:tcPr>
            <w:tcW w:w="1233" w:type="dxa"/>
            <w:tcBorders>
              <w:top w:val="single" w:sz="4" w:space="0" w:color="auto"/>
              <w:left w:val="single" w:sz="4" w:space="0" w:color="auto"/>
              <w:bottom w:val="single" w:sz="4" w:space="0" w:color="auto"/>
              <w:right w:val="single" w:sz="4" w:space="0" w:color="auto"/>
            </w:tcBorders>
          </w:tcPr>
          <w:p w14:paraId="5DC09BF7" w14:textId="77777777" w:rsidR="00BA1609" w:rsidRPr="00BA1609" w:rsidRDefault="00BA1609" w:rsidP="00BA1609">
            <w:pPr>
              <w:autoSpaceDE w:val="0"/>
              <w:autoSpaceDN w:val="0"/>
              <w:adjustRightInd w:val="0"/>
              <w:spacing w:after="0" w:line="240" w:lineRule="auto"/>
              <w:jc w:val="center"/>
              <w:rPr>
                <w:rFonts w:ascii="Times New Roman CYR" w:eastAsia="Calibri" w:hAnsi="Times New Roman CYR" w:cs="Times New Roman CYR"/>
                <w:lang w:eastAsia="uk-UA"/>
              </w:rPr>
            </w:pPr>
          </w:p>
        </w:tc>
        <w:tc>
          <w:tcPr>
            <w:tcW w:w="1641" w:type="dxa"/>
            <w:tcBorders>
              <w:top w:val="single" w:sz="4" w:space="0" w:color="auto"/>
              <w:left w:val="single" w:sz="4" w:space="0" w:color="auto"/>
              <w:bottom w:val="single" w:sz="4" w:space="0" w:color="auto"/>
              <w:right w:val="single" w:sz="4" w:space="0" w:color="auto"/>
            </w:tcBorders>
          </w:tcPr>
          <w:p w14:paraId="412C3E54" w14:textId="77777777" w:rsidR="00BA1609" w:rsidRPr="00BA1609" w:rsidRDefault="00BA1609" w:rsidP="00BA1609">
            <w:pPr>
              <w:autoSpaceDE w:val="0"/>
              <w:autoSpaceDN w:val="0"/>
              <w:adjustRightInd w:val="0"/>
              <w:spacing w:after="0" w:line="240" w:lineRule="auto"/>
              <w:jc w:val="center"/>
              <w:rPr>
                <w:rFonts w:ascii="Times New Roman CYR" w:eastAsia="Calibri" w:hAnsi="Times New Roman CYR" w:cs="Times New Roman CYR"/>
                <w:lang w:eastAsia="uk-UA"/>
              </w:rPr>
            </w:pPr>
          </w:p>
        </w:tc>
        <w:tc>
          <w:tcPr>
            <w:tcW w:w="2028" w:type="dxa"/>
            <w:tcBorders>
              <w:top w:val="single" w:sz="4" w:space="0" w:color="auto"/>
              <w:left w:val="single" w:sz="4" w:space="0" w:color="auto"/>
              <w:bottom w:val="single" w:sz="4" w:space="0" w:color="auto"/>
              <w:right w:val="single" w:sz="4" w:space="0" w:color="auto"/>
            </w:tcBorders>
          </w:tcPr>
          <w:p w14:paraId="595FF00F" w14:textId="77777777" w:rsidR="00BA1609" w:rsidRPr="00BA1609" w:rsidRDefault="00BA1609" w:rsidP="00BA1609">
            <w:pPr>
              <w:autoSpaceDE w:val="0"/>
              <w:autoSpaceDN w:val="0"/>
              <w:adjustRightInd w:val="0"/>
              <w:spacing w:after="0" w:line="240" w:lineRule="auto"/>
              <w:jc w:val="center"/>
              <w:rPr>
                <w:rFonts w:ascii="Times New Roman CYR" w:eastAsia="Calibri" w:hAnsi="Times New Roman CYR" w:cs="Times New Roman CYR"/>
                <w:lang w:eastAsia="uk-UA"/>
              </w:rPr>
            </w:pPr>
          </w:p>
        </w:tc>
        <w:tc>
          <w:tcPr>
            <w:tcW w:w="831" w:type="dxa"/>
            <w:tcBorders>
              <w:top w:val="single" w:sz="4" w:space="0" w:color="auto"/>
              <w:left w:val="single" w:sz="4" w:space="0" w:color="auto"/>
              <w:bottom w:val="single" w:sz="4" w:space="0" w:color="auto"/>
              <w:right w:val="single" w:sz="4" w:space="0" w:color="auto"/>
            </w:tcBorders>
          </w:tcPr>
          <w:p w14:paraId="50895D98" w14:textId="77777777" w:rsidR="00BA1609" w:rsidRPr="00BA1609" w:rsidRDefault="00BA1609" w:rsidP="00BA1609">
            <w:pPr>
              <w:autoSpaceDE w:val="0"/>
              <w:autoSpaceDN w:val="0"/>
              <w:adjustRightInd w:val="0"/>
              <w:spacing w:after="0" w:line="240" w:lineRule="auto"/>
              <w:jc w:val="center"/>
              <w:rPr>
                <w:rFonts w:ascii="Times New Roman CYR" w:eastAsia="Calibri" w:hAnsi="Times New Roman CYR" w:cs="Times New Roman CYR"/>
                <w:lang w:eastAsia="uk-UA"/>
              </w:rPr>
            </w:pPr>
          </w:p>
        </w:tc>
        <w:tc>
          <w:tcPr>
            <w:tcW w:w="720" w:type="dxa"/>
            <w:tcBorders>
              <w:top w:val="single" w:sz="4" w:space="0" w:color="auto"/>
              <w:left w:val="single" w:sz="4" w:space="0" w:color="auto"/>
              <w:bottom w:val="single" w:sz="4" w:space="0" w:color="auto"/>
              <w:right w:val="single" w:sz="4" w:space="0" w:color="auto"/>
            </w:tcBorders>
          </w:tcPr>
          <w:p w14:paraId="40D86A82" w14:textId="77777777" w:rsidR="00BA1609" w:rsidRPr="00BA1609" w:rsidRDefault="00BA1609" w:rsidP="00BA1609">
            <w:pPr>
              <w:autoSpaceDE w:val="0"/>
              <w:autoSpaceDN w:val="0"/>
              <w:adjustRightInd w:val="0"/>
              <w:spacing w:after="0" w:line="240" w:lineRule="auto"/>
              <w:jc w:val="center"/>
              <w:rPr>
                <w:rFonts w:ascii="Times New Roman CYR" w:eastAsia="Calibri" w:hAnsi="Times New Roman CYR" w:cs="Times New Roman CYR"/>
                <w:lang w:eastAsia="uk-UA"/>
              </w:rPr>
            </w:pPr>
          </w:p>
        </w:tc>
        <w:tc>
          <w:tcPr>
            <w:tcW w:w="2107" w:type="dxa"/>
            <w:tcBorders>
              <w:top w:val="single" w:sz="4" w:space="0" w:color="auto"/>
              <w:left w:val="single" w:sz="4" w:space="0" w:color="auto"/>
              <w:bottom w:val="single" w:sz="4" w:space="0" w:color="auto"/>
            </w:tcBorders>
          </w:tcPr>
          <w:p w14:paraId="497AD258" w14:textId="77777777" w:rsidR="00BA1609" w:rsidRPr="00BA1609" w:rsidRDefault="00BA1609" w:rsidP="00BA1609">
            <w:pPr>
              <w:autoSpaceDE w:val="0"/>
              <w:autoSpaceDN w:val="0"/>
              <w:adjustRightInd w:val="0"/>
              <w:spacing w:after="0" w:line="240" w:lineRule="auto"/>
              <w:jc w:val="center"/>
              <w:rPr>
                <w:rFonts w:ascii="Times New Roman CYR" w:eastAsia="Calibri" w:hAnsi="Times New Roman CYR" w:cs="Times New Roman CYR"/>
                <w:lang w:eastAsia="uk-UA"/>
              </w:rPr>
            </w:pPr>
          </w:p>
        </w:tc>
      </w:tr>
      <w:tr w:rsidR="00BB28C7" w:rsidRPr="00BA1609" w14:paraId="027B6E3C" w14:textId="77777777" w:rsidTr="00F72B23">
        <w:tc>
          <w:tcPr>
            <w:tcW w:w="567" w:type="dxa"/>
            <w:tcBorders>
              <w:top w:val="single" w:sz="4" w:space="0" w:color="auto"/>
              <w:bottom w:val="single" w:sz="4" w:space="0" w:color="auto"/>
              <w:right w:val="single" w:sz="4" w:space="0" w:color="auto"/>
            </w:tcBorders>
          </w:tcPr>
          <w:p w14:paraId="5F69E71C" w14:textId="77777777" w:rsidR="00BA1609" w:rsidRPr="00BA1609" w:rsidRDefault="00BA1609" w:rsidP="00BA1609">
            <w:pPr>
              <w:autoSpaceDE w:val="0"/>
              <w:autoSpaceDN w:val="0"/>
              <w:adjustRightInd w:val="0"/>
              <w:spacing w:after="0" w:line="240" w:lineRule="auto"/>
              <w:jc w:val="center"/>
              <w:rPr>
                <w:rFonts w:ascii="Times New Roman CYR" w:eastAsia="Calibri" w:hAnsi="Times New Roman CYR" w:cs="Times New Roman CYR"/>
                <w:lang w:eastAsia="uk-UA"/>
              </w:rPr>
            </w:pPr>
          </w:p>
        </w:tc>
        <w:tc>
          <w:tcPr>
            <w:tcW w:w="1233" w:type="dxa"/>
            <w:tcBorders>
              <w:top w:val="single" w:sz="4" w:space="0" w:color="auto"/>
              <w:left w:val="single" w:sz="4" w:space="0" w:color="auto"/>
              <w:bottom w:val="single" w:sz="4" w:space="0" w:color="auto"/>
              <w:right w:val="single" w:sz="4" w:space="0" w:color="auto"/>
            </w:tcBorders>
          </w:tcPr>
          <w:p w14:paraId="7CD3FA28" w14:textId="77777777" w:rsidR="00BA1609" w:rsidRPr="00BA1609" w:rsidRDefault="00BA1609" w:rsidP="00BA1609">
            <w:pPr>
              <w:autoSpaceDE w:val="0"/>
              <w:autoSpaceDN w:val="0"/>
              <w:adjustRightInd w:val="0"/>
              <w:spacing w:after="0" w:line="240" w:lineRule="auto"/>
              <w:jc w:val="center"/>
              <w:rPr>
                <w:rFonts w:ascii="Times New Roman CYR" w:eastAsia="Calibri" w:hAnsi="Times New Roman CYR" w:cs="Times New Roman CYR"/>
                <w:lang w:eastAsia="uk-UA"/>
              </w:rPr>
            </w:pPr>
          </w:p>
        </w:tc>
        <w:tc>
          <w:tcPr>
            <w:tcW w:w="1641" w:type="dxa"/>
            <w:tcBorders>
              <w:top w:val="single" w:sz="4" w:space="0" w:color="auto"/>
              <w:left w:val="single" w:sz="4" w:space="0" w:color="auto"/>
              <w:bottom w:val="single" w:sz="4" w:space="0" w:color="auto"/>
              <w:right w:val="single" w:sz="4" w:space="0" w:color="auto"/>
            </w:tcBorders>
          </w:tcPr>
          <w:p w14:paraId="6B30BA54" w14:textId="77777777" w:rsidR="00BA1609" w:rsidRPr="00BA1609" w:rsidRDefault="00BA1609" w:rsidP="00BA1609">
            <w:pPr>
              <w:autoSpaceDE w:val="0"/>
              <w:autoSpaceDN w:val="0"/>
              <w:adjustRightInd w:val="0"/>
              <w:spacing w:after="0" w:line="240" w:lineRule="auto"/>
              <w:jc w:val="center"/>
              <w:rPr>
                <w:rFonts w:ascii="Times New Roman CYR" w:eastAsia="Calibri" w:hAnsi="Times New Roman CYR" w:cs="Times New Roman CYR"/>
                <w:lang w:eastAsia="uk-UA"/>
              </w:rPr>
            </w:pPr>
          </w:p>
        </w:tc>
        <w:tc>
          <w:tcPr>
            <w:tcW w:w="2028" w:type="dxa"/>
            <w:tcBorders>
              <w:top w:val="single" w:sz="4" w:space="0" w:color="auto"/>
              <w:left w:val="single" w:sz="4" w:space="0" w:color="auto"/>
              <w:bottom w:val="single" w:sz="4" w:space="0" w:color="auto"/>
              <w:right w:val="single" w:sz="4" w:space="0" w:color="auto"/>
            </w:tcBorders>
          </w:tcPr>
          <w:p w14:paraId="476914A3" w14:textId="77777777" w:rsidR="00BA1609" w:rsidRPr="00BA1609" w:rsidRDefault="00BA1609" w:rsidP="00BA1609">
            <w:pPr>
              <w:autoSpaceDE w:val="0"/>
              <w:autoSpaceDN w:val="0"/>
              <w:adjustRightInd w:val="0"/>
              <w:spacing w:after="0" w:line="240" w:lineRule="auto"/>
              <w:jc w:val="center"/>
              <w:rPr>
                <w:rFonts w:ascii="Times New Roman CYR" w:eastAsia="Calibri" w:hAnsi="Times New Roman CYR" w:cs="Times New Roman CYR"/>
                <w:lang w:eastAsia="uk-UA"/>
              </w:rPr>
            </w:pPr>
          </w:p>
        </w:tc>
        <w:tc>
          <w:tcPr>
            <w:tcW w:w="831" w:type="dxa"/>
            <w:tcBorders>
              <w:top w:val="single" w:sz="4" w:space="0" w:color="auto"/>
              <w:left w:val="single" w:sz="4" w:space="0" w:color="auto"/>
              <w:bottom w:val="single" w:sz="4" w:space="0" w:color="auto"/>
              <w:right w:val="single" w:sz="4" w:space="0" w:color="auto"/>
            </w:tcBorders>
          </w:tcPr>
          <w:p w14:paraId="25498F40" w14:textId="77777777" w:rsidR="00BA1609" w:rsidRPr="00BA1609" w:rsidRDefault="00BA1609" w:rsidP="00BA1609">
            <w:pPr>
              <w:autoSpaceDE w:val="0"/>
              <w:autoSpaceDN w:val="0"/>
              <w:adjustRightInd w:val="0"/>
              <w:spacing w:after="0" w:line="240" w:lineRule="auto"/>
              <w:jc w:val="center"/>
              <w:rPr>
                <w:rFonts w:ascii="Times New Roman CYR" w:eastAsia="Calibri" w:hAnsi="Times New Roman CYR" w:cs="Times New Roman CYR"/>
                <w:lang w:eastAsia="uk-UA"/>
              </w:rPr>
            </w:pPr>
          </w:p>
        </w:tc>
        <w:tc>
          <w:tcPr>
            <w:tcW w:w="720" w:type="dxa"/>
            <w:tcBorders>
              <w:top w:val="single" w:sz="4" w:space="0" w:color="auto"/>
              <w:left w:val="single" w:sz="4" w:space="0" w:color="auto"/>
              <w:bottom w:val="single" w:sz="4" w:space="0" w:color="auto"/>
              <w:right w:val="single" w:sz="4" w:space="0" w:color="auto"/>
            </w:tcBorders>
          </w:tcPr>
          <w:p w14:paraId="12096285" w14:textId="77777777" w:rsidR="00BA1609" w:rsidRPr="00BA1609" w:rsidRDefault="00BA1609" w:rsidP="00BA1609">
            <w:pPr>
              <w:autoSpaceDE w:val="0"/>
              <w:autoSpaceDN w:val="0"/>
              <w:adjustRightInd w:val="0"/>
              <w:spacing w:after="0" w:line="240" w:lineRule="auto"/>
              <w:jc w:val="center"/>
              <w:rPr>
                <w:rFonts w:ascii="Times New Roman CYR" w:eastAsia="Calibri" w:hAnsi="Times New Roman CYR" w:cs="Times New Roman CYR"/>
                <w:lang w:eastAsia="uk-UA"/>
              </w:rPr>
            </w:pPr>
          </w:p>
        </w:tc>
        <w:tc>
          <w:tcPr>
            <w:tcW w:w="2107" w:type="dxa"/>
            <w:tcBorders>
              <w:top w:val="single" w:sz="4" w:space="0" w:color="auto"/>
              <w:left w:val="single" w:sz="4" w:space="0" w:color="auto"/>
              <w:bottom w:val="single" w:sz="4" w:space="0" w:color="auto"/>
            </w:tcBorders>
          </w:tcPr>
          <w:p w14:paraId="0D153ABF" w14:textId="77777777" w:rsidR="00BA1609" w:rsidRPr="00BA1609" w:rsidRDefault="00BA1609" w:rsidP="00BA1609">
            <w:pPr>
              <w:autoSpaceDE w:val="0"/>
              <w:autoSpaceDN w:val="0"/>
              <w:adjustRightInd w:val="0"/>
              <w:spacing w:after="0" w:line="240" w:lineRule="auto"/>
              <w:jc w:val="center"/>
              <w:rPr>
                <w:rFonts w:ascii="Times New Roman CYR" w:eastAsia="Calibri" w:hAnsi="Times New Roman CYR" w:cs="Times New Roman CYR"/>
                <w:lang w:eastAsia="uk-UA"/>
              </w:rPr>
            </w:pPr>
          </w:p>
        </w:tc>
      </w:tr>
    </w:tbl>
    <w:p w14:paraId="544093CA" w14:textId="77777777" w:rsidR="00BA1609" w:rsidRPr="00BA1609" w:rsidRDefault="00BA1609" w:rsidP="00BA1609">
      <w:pPr>
        <w:autoSpaceDE w:val="0"/>
        <w:autoSpaceDN w:val="0"/>
        <w:adjustRightInd w:val="0"/>
        <w:spacing w:after="0" w:line="240" w:lineRule="auto"/>
        <w:jc w:val="center"/>
        <w:rPr>
          <w:rFonts w:ascii="Times New Roman CYR" w:eastAsia="Calibri" w:hAnsi="Times New Roman CYR" w:cs="Times New Roman CYR"/>
          <w:lang w:eastAsia="uk-UA"/>
        </w:rPr>
      </w:pPr>
    </w:p>
    <w:p w14:paraId="4C729BBA" w14:textId="77777777" w:rsidR="00BA1609" w:rsidRPr="00BA1609" w:rsidRDefault="00BA1609" w:rsidP="00BA1609">
      <w:pPr>
        <w:autoSpaceDE w:val="0"/>
        <w:autoSpaceDN w:val="0"/>
        <w:adjustRightInd w:val="0"/>
        <w:spacing w:after="0" w:line="240" w:lineRule="auto"/>
        <w:jc w:val="both"/>
        <w:rPr>
          <w:rFonts w:ascii="Times New Roman CYR" w:eastAsia="Calibri" w:hAnsi="Times New Roman CYR" w:cs="Times New Roman CYR"/>
          <w:lang w:eastAsia="uk-UA"/>
        </w:rPr>
      </w:pPr>
    </w:p>
    <w:p w14:paraId="05FC9F8F" w14:textId="77777777" w:rsidR="00BA1609" w:rsidRPr="00BA1609" w:rsidRDefault="00BA1609" w:rsidP="00BA1609">
      <w:pPr>
        <w:spacing w:after="0" w:line="240" w:lineRule="auto"/>
        <w:jc w:val="both"/>
        <w:rPr>
          <w:rFonts w:eastAsia="Calibri"/>
        </w:rPr>
      </w:pPr>
      <w:r w:rsidRPr="00BA1609">
        <w:rPr>
          <w:rFonts w:eastAsia="Calibri"/>
        </w:rPr>
        <w:t>Секретар сільської ради                                                                       І</w:t>
      </w:r>
      <w:r w:rsidRPr="00BB28C7">
        <w:rPr>
          <w:rFonts w:eastAsia="Calibri"/>
        </w:rPr>
        <w:t xml:space="preserve">нна </w:t>
      </w:r>
      <w:r w:rsidRPr="00BA1609">
        <w:rPr>
          <w:rFonts w:eastAsia="Calibri"/>
        </w:rPr>
        <w:t>Н</w:t>
      </w:r>
      <w:r w:rsidRPr="00BB28C7">
        <w:rPr>
          <w:rFonts w:eastAsia="Calibri"/>
        </w:rPr>
        <w:t>ЕВГОД</w:t>
      </w:r>
    </w:p>
    <w:p w14:paraId="4EC2338B" w14:textId="77777777" w:rsidR="00BA1609" w:rsidRPr="00BA1609" w:rsidRDefault="00BA1609" w:rsidP="00BA1609">
      <w:pPr>
        <w:spacing w:after="0" w:line="240" w:lineRule="auto"/>
        <w:jc w:val="both"/>
        <w:rPr>
          <w:rFonts w:eastAsia="Calibri"/>
        </w:rPr>
      </w:pPr>
    </w:p>
    <w:p w14:paraId="295D900D" w14:textId="77777777" w:rsidR="00BA1609" w:rsidRDefault="00BA1609" w:rsidP="00BA1609">
      <w:pPr>
        <w:spacing w:after="0" w:line="240" w:lineRule="auto"/>
        <w:jc w:val="both"/>
        <w:rPr>
          <w:rFonts w:eastAsia="Calibri"/>
          <w:b/>
        </w:rPr>
      </w:pPr>
    </w:p>
    <w:p w14:paraId="62DA6E4F" w14:textId="77777777" w:rsidR="0017543C" w:rsidRDefault="0017543C" w:rsidP="00BA1609">
      <w:pPr>
        <w:spacing w:after="0" w:line="240" w:lineRule="auto"/>
        <w:jc w:val="both"/>
        <w:rPr>
          <w:rFonts w:eastAsia="Calibri"/>
          <w:b/>
        </w:rPr>
      </w:pPr>
    </w:p>
    <w:p w14:paraId="10854715" w14:textId="77777777" w:rsidR="0017543C" w:rsidRDefault="0017543C" w:rsidP="00BA1609">
      <w:pPr>
        <w:spacing w:after="0" w:line="240" w:lineRule="auto"/>
        <w:jc w:val="both"/>
        <w:rPr>
          <w:rFonts w:eastAsia="Calibri"/>
          <w:b/>
        </w:rPr>
      </w:pPr>
    </w:p>
    <w:p w14:paraId="236E5695" w14:textId="77777777" w:rsidR="0017543C" w:rsidRDefault="0017543C" w:rsidP="00BA1609">
      <w:pPr>
        <w:spacing w:after="0" w:line="240" w:lineRule="auto"/>
        <w:jc w:val="both"/>
        <w:rPr>
          <w:rFonts w:eastAsia="Calibri"/>
          <w:b/>
        </w:rPr>
      </w:pPr>
    </w:p>
    <w:p w14:paraId="1EBBB24E" w14:textId="77777777" w:rsidR="0017543C" w:rsidRDefault="0017543C" w:rsidP="00BA1609">
      <w:pPr>
        <w:spacing w:after="0" w:line="240" w:lineRule="auto"/>
        <w:jc w:val="both"/>
        <w:rPr>
          <w:rFonts w:eastAsia="Calibri"/>
          <w:b/>
        </w:rPr>
      </w:pPr>
    </w:p>
    <w:p w14:paraId="169C128B" w14:textId="77777777" w:rsidR="0017543C" w:rsidRDefault="0017543C" w:rsidP="00BA1609">
      <w:pPr>
        <w:spacing w:after="0" w:line="240" w:lineRule="auto"/>
        <w:jc w:val="both"/>
        <w:rPr>
          <w:rFonts w:eastAsia="Calibri"/>
          <w:b/>
        </w:rPr>
      </w:pPr>
    </w:p>
    <w:p w14:paraId="5A3278A0" w14:textId="77777777" w:rsidR="0017543C" w:rsidRDefault="0017543C" w:rsidP="00BA1609">
      <w:pPr>
        <w:spacing w:after="0" w:line="240" w:lineRule="auto"/>
        <w:jc w:val="both"/>
        <w:rPr>
          <w:rFonts w:eastAsia="Calibri"/>
          <w:b/>
        </w:rPr>
      </w:pPr>
    </w:p>
    <w:p w14:paraId="0CD1A0C0" w14:textId="77777777" w:rsidR="0017543C" w:rsidRDefault="0017543C" w:rsidP="00BA1609">
      <w:pPr>
        <w:spacing w:after="0" w:line="240" w:lineRule="auto"/>
        <w:jc w:val="both"/>
        <w:rPr>
          <w:rFonts w:eastAsia="Calibri"/>
          <w:b/>
        </w:rPr>
      </w:pPr>
    </w:p>
    <w:p w14:paraId="52DEEE3E" w14:textId="77777777" w:rsidR="0017543C" w:rsidRDefault="0017543C" w:rsidP="00BA1609">
      <w:pPr>
        <w:spacing w:after="0" w:line="240" w:lineRule="auto"/>
        <w:jc w:val="both"/>
        <w:rPr>
          <w:rFonts w:eastAsia="Calibri"/>
          <w:b/>
        </w:rPr>
      </w:pPr>
    </w:p>
    <w:p w14:paraId="78250673" w14:textId="77777777" w:rsidR="0017543C" w:rsidRDefault="0017543C" w:rsidP="00BA1609">
      <w:pPr>
        <w:spacing w:after="0" w:line="240" w:lineRule="auto"/>
        <w:jc w:val="both"/>
        <w:rPr>
          <w:rFonts w:eastAsia="Calibri"/>
          <w:b/>
        </w:rPr>
      </w:pPr>
    </w:p>
    <w:p w14:paraId="142AEE0F" w14:textId="77777777" w:rsidR="0017543C" w:rsidRDefault="0017543C" w:rsidP="00BA1609">
      <w:pPr>
        <w:spacing w:after="0" w:line="240" w:lineRule="auto"/>
        <w:jc w:val="both"/>
        <w:rPr>
          <w:rFonts w:eastAsia="Calibri"/>
          <w:b/>
        </w:rPr>
      </w:pPr>
    </w:p>
    <w:p w14:paraId="4034866F" w14:textId="77777777" w:rsidR="0017543C" w:rsidRDefault="0017543C" w:rsidP="00BA1609">
      <w:pPr>
        <w:spacing w:after="0" w:line="240" w:lineRule="auto"/>
        <w:jc w:val="both"/>
        <w:rPr>
          <w:rFonts w:eastAsia="Calibri"/>
          <w:b/>
        </w:rPr>
      </w:pPr>
    </w:p>
    <w:p w14:paraId="006D72A6" w14:textId="77777777" w:rsidR="0017543C" w:rsidRDefault="0017543C" w:rsidP="00BA1609">
      <w:pPr>
        <w:spacing w:after="0" w:line="240" w:lineRule="auto"/>
        <w:jc w:val="both"/>
        <w:rPr>
          <w:rFonts w:eastAsia="Calibri"/>
          <w:b/>
        </w:rPr>
      </w:pPr>
    </w:p>
    <w:p w14:paraId="3B7CA1AF" w14:textId="77777777" w:rsidR="0017543C" w:rsidRDefault="0017543C" w:rsidP="00BA1609">
      <w:pPr>
        <w:spacing w:after="0" w:line="240" w:lineRule="auto"/>
        <w:jc w:val="both"/>
        <w:rPr>
          <w:rFonts w:eastAsia="Calibri"/>
          <w:b/>
        </w:rPr>
      </w:pPr>
    </w:p>
    <w:p w14:paraId="1D0FCF2F" w14:textId="77777777" w:rsidR="0017543C" w:rsidRDefault="0017543C" w:rsidP="00BA1609">
      <w:pPr>
        <w:spacing w:after="0" w:line="240" w:lineRule="auto"/>
        <w:jc w:val="both"/>
        <w:rPr>
          <w:rFonts w:eastAsia="Calibri"/>
          <w:b/>
        </w:rPr>
      </w:pPr>
    </w:p>
    <w:p w14:paraId="518A142E" w14:textId="77777777" w:rsidR="0017543C" w:rsidRDefault="0017543C" w:rsidP="00BA1609">
      <w:pPr>
        <w:spacing w:after="0" w:line="240" w:lineRule="auto"/>
        <w:jc w:val="both"/>
        <w:rPr>
          <w:rFonts w:eastAsia="Calibri"/>
          <w:b/>
        </w:rPr>
      </w:pPr>
    </w:p>
    <w:p w14:paraId="459816E4" w14:textId="77777777" w:rsidR="0017543C" w:rsidRDefault="0017543C" w:rsidP="00BA1609">
      <w:pPr>
        <w:spacing w:after="0" w:line="240" w:lineRule="auto"/>
        <w:jc w:val="both"/>
        <w:rPr>
          <w:rFonts w:eastAsia="Calibri"/>
          <w:b/>
        </w:rPr>
      </w:pPr>
    </w:p>
    <w:p w14:paraId="4E99735A" w14:textId="77777777" w:rsidR="0017543C" w:rsidRDefault="0017543C" w:rsidP="00BA1609">
      <w:pPr>
        <w:spacing w:after="0" w:line="240" w:lineRule="auto"/>
        <w:jc w:val="both"/>
        <w:rPr>
          <w:rFonts w:eastAsia="Calibri"/>
          <w:b/>
        </w:rPr>
      </w:pPr>
    </w:p>
    <w:p w14:paraId="280CF723" w14:textId="77777777" w:rsidR="0017543C" w:rsidRDefault="0017543C" w:rsidP="00BA1609">
      <w:pPr>
        <w:spacing w:after="0" w:line="240" w:lineRule="auto"/>
        <w:jc w:val="both"/>
        <w:rPr>
          <w:rFonts w:eastAsia="Calibri"/>
          <w:b/>
        </w:rPr>
      </w:pPr>
    </w:p>
    <w:p w14:paraId="69167693" w14:textId="77777777" w:rsidR="0017543C" w:rsidRDefault="0017543C" w:rsidP="00BA1609">
      <w:pPr>
        <w:spacing w:after="0" w:line="240" w:lineRule="auto"/>
        <w:jc w:val="both"/>
        <w:rPr>
          <w:rFonts w:eastAsia="Calibri"/>
          <w:b/>
        </w:rPr>
      </w:pPr>
    </w:p>
    <w:p w14:paraId="4683B836" w14:textId="77777777" w:rsidR="0017543C" w:rsidRDefault="0017543C" w:rsidP="00BA1609">
      <w:pPr>
        <w:spacing w:after="0" w:line="240" w:lineRule="auto"/>
        <w:jc w:val="both"/>
        <w:rPr>
          <w:rFonts w:eastAsia="Calibri"/>
          <w:b/>
        </w:rPr>
      </w:pPr>
    </w:p>
    <w:p w14:paraId="72D752C2" w14:textId="77777777" w:rsidR="0017543C" w:rsidRDefault="0017543C" w:rsidP="00BA1609">
      <w:pPr>
        <w:spacing w:after="0" w:line="240" w:lineRule="auto"/>
        <w:jc w:val="both"/>
        <w:rPr>
          <w:rFonts w:eastAsia="Calibri"/>
          <w:b/>
        </w:rPr>
      </w:pPr>
    </w:p>
    <w:p w14:paraId="62B238B3" w14:textId="77777777" w:rsidR="00A9415A" w:rsidRDefault="00A9415A" w:rsidP="00BA1609">
      <w:pPr>
        <w:spacing w:after="0" w:line="240" w:lineRule="auto"/>
        <w:jc w:val="both"/>
        <w:rPr>
          <w:rFonts w:eastAsia="Calibri"/>
          <w:b/>
        </w:rPr>
      </w:pPr>
    </w:p>
    <w:p w14:paraId="06D7A66E" w14:textId="77777777" w:rsidR="0017543C" w:rsidRDefault="0017543C" w:rsidP="00BA1609">
      <w:pPr>
        <w:spacing w:after="0" w:line="240" w:lineRule="auto"/>
        <w:jc w:val="both"/>
        <w:rPr>
          <w:rFonts w:eastAsia="Calibri"/>
          <w:b/>
        </w:rPr>
      </w:pPr>
    </w:p>
    <w:p w14:paraId="3893E33B" w14:textId="77777777" w:rsidR="0017543C" w:rsidRPr="00BA1609" w:rsidRDefault="0017543C" w:rsidP="00BA1609">
      <w:pPr>
        <w:spacing w:after="0" w:line="240" w:lineRule="auto"/>
        <w:jc w:val="both"/>
        <w:rPr>
          <w:rFonts w:eastAsia="Calibri"/>
          <w:b/>
        </w:rPr>
      </w:pPr>
    </w:p>
    <w:p w14:paraId="65F91043" w14:textId="4874006B" w:rsidR="00BA1609" w:rsidRPr="00BA1609" w:rsidRDefault="00BA1609" w:rsidP="00BA1609">
      <w:pPr>
        <w:spacing w:after="0" w:line="240" w:lineRule="auto"/>
        <w:jc w:val="right"/>
        <w:rPr>
          <w:rFonts w:eastAsia="Calibri"/>
          <w:sz w:val="24"/>
          <w:szCs w:val="24"/>
        </w:rPr>
      </w:pPr>
      <w:r w:rsidRPr="00BA1609">
        <w:rPr>
          <w:rFonts w:eastAsia="Calibri"/>
          <w:sz w:val="24"/>
          <w:szCs w:val="24"/>
        </w:rPr>
        <w:t xml:space="preserve">Додаток № </w:t>
      </w:r>
      <w:r w:rsidRPr="00BB28C7">
        <w:rPr>
          <w:rFonts w:eastAsia="Calibri"/>
          <w:sz w:val="24"/>
          <w:szCs w:val="24"/>
        </w:rPr>
        <w:t>6</w:t>
      </w:r>
    </w:p>
    <w:p w14:paraId="1EF1D78C" w14:textId="77777777" w:rsidR="00BA1609" w:rsidRPr="00BA1609" w:rsidRDefault="00BA1609" w:rsidP="00BA1609">
      <w:pPr>
        <w:spacing w:after="0" w:line="240" w:lineRule="auto"/>
        <w:jc w:val="right"/>
        <w:rPr>
          <w:rFonts w:eastAsia="Calibri"/>
          <w:sz w:val="24"/>
          <w:szCs w:val="24"/>
        </w:rPr>
      </w:pPr>
      <w:r w:rsidRPr="00BA1609">
        <w:rPr>
          <w:rFonts w:eastAsia="Calibri"/>
          <w:sz w:val="24"/>
          <w:szCs w:val="24"/>
        </w:rPr>
        <w:t>до рішення виконавчого комітету</w:t>
      </w:r>
    </w:p>
    <w:p w14:paraId="3EE6DD57" w14:textId="77777777" w:rsidR="00BA1609" w:rsidRPr="00BA1609" w:rsidRDefault="00BA1609" w:rsidP="00BA1609">
      <w:pPr>
        <w:spacing w:after="0" w:line="240" w:lineRule="auto"/>
        <w:jc w:val="right"/>
        <w:rPr>
          <w:rFonts w:eastAsia="Calibri"/>
          <w:sz w:val="24"/>
          <w:szCs w:val="24"/>
        </w:rPr>
      </w:pPr>
      <w:r w:rsidRPr="00BA1609">
        <w:rPr>
          <w:rFonts w:eastAsia="Calibri"/>
          <w:sz w:val="24"/>
          <w:szCs w:val="24"/>
        </w:rPr>
        <w:t xml:space="preserve">Степанківської сільської ради </w:t>
      </w:r>
    </w:p>
    <w:p w14:paraId="39C63762" w14:textId="7D4EA035" w:rsidR="00BA1609" w:rsidRPr="00BA1609" w:rsidRDefault="00A9415A" w:rsidP="00BA1609">
      <w:pPr>
        <w:autoSpaceDE w:val="0"/>
        <w:autoSpaceDN w:val="0"/>
        <w:adjustRightInd w:val="0"/>
        <w:spacing w:after="0" w:line="228" w:lineRule="auto"/>
        <w:jc w:val="right"/>
        <w:rPr>
          <w:rFonts w:ascii="Times New Roman CYR" w:eastAsia="Calibri" w:hAnsi="Times New Roman CYR" w:cs="Times New Roman CYR"/>
          <w:bCs/>
          <w:sz w:val="24"/>
          <w:szCs w:val="24"/>
          <w:lang w:eastAsia="uk-UA"/>
        </w:rPr>
      </w:pPr>
      <w:r>
        <w:rPr>
          <w:rFonts w:eastAsia="Calibri"/>
          <w:sz w:val="24"/>
          <w:szCs w:val="24"/>
        </w:rPr>
        <w:t>№79</w:t>
      </w:r>
      <w:r w:rsidR="00BA1609" w:rsidRPr="00BA1609">
        <w:rPr>
          <w:rFonts w:eastAsia="Calibri"/>
          <w:sz w:val="24"/>
          <w:szCs w:val="24"/>
        </w:rPr>
        <w:t xml:space="preserve"> від 2</w:t>
      </w:r>
      <w:r>
        <w:rPr>
          <w:rFonts w:eastAsia="Calibri"/>
          <w:sz w:val="24"/>
          <w:szCs w:val="24"/>
        </w:rPr>
        <w:t>7</w:t>
      </w:r>
      <w:r w:rsidR="00BA1609" w:rsidRPr="00BA1609">
        <w:rPr>
          <w:rFonts w:eastAsia="Calibri"/>
          <w:sz w:val="24"/>
          <w:szCs w:val="24"/>
        </w:rPr>
        <w:t>.0</w:t>
      </w:r>
      <w:r w:rsidR="00BA1609" w:rsidRPr="00BB28C7">
        <w:rPr>
          <w:rFonts w:eastAsia="Calibri"/>
          <w:sz w:val="24"/>
          <w:szCs w:val="24"/>
        </w:rPr>
        <w:t>5</w:t>
      </w:r>
      <w:r w:rsidR="00BA1609" w:rsidRPr="00BA1609">
        <w:rPr>
          <w:rFonts w:eastAsia="Calibri"/>
          <w:sz w:val="24"/>
          <w:szCs w:val="24"/>
        </w:rPr>
        <w:t>.20</w:t>
      </w:r>
      <w:r w:rsidR="00BA1609" w:rsidRPr="00BB28C7">
        <w:rPr>
          <w:rFonts w:eastAsia="Calibri"/>
          <w:sz w:val="24"/>
          <w:szCs w:val="24"/>
        </w:rPr>
        <w:t>25</w:t>
      </w:r>
      <w:r w:rsidR="00BA1609" w:rsidRPr="00BA1609">
        <w:rPr>
          <w:rFonts w:eastAsia="Calibri"/>
          <w:sz w:val="24"/>
          <w:szCs w:val="24"/>
        </w:rPr>
        <w:t xml:space="preserve"> </w:t>
      </w:r>
    </w:p>
    <w:p w14:paraId="76B4195E" w14:textId="77777777" w:rsidR="00BA1609" w:rsidRPr="00BA1609" w:rsidRDefault="00BA1609" w:rsidP="00BA1609">
      <w:pPr>
        <w:autoSpaceDE w:val="0"/>
        <w:autoSpaceDN w:val="0"/>
        <w:adjustRightInd w:val="0"/>
        <w:spacing w:after="0" w:line="240" w:lineRule="auto"/>
        <w:ind w:firstLine="6120"/>
        <w:jc w:val="both"/>
        <w:rPr>
          <w:rFonts w:ascii="Times New Roman CYR" w:eastAsia="Calibri" w:hAnsi="Times New Roman CYR" w:cs="Times New Roman CYR"/>
          <w:lang w:eastAsia="uk-UA"/>
        </w:rPr>
      </w:pPr>
    </w:p>
    <w:p w14:paraId="25D2C207" w14:textId="77777777" w:rsidR="00BA1609" w:rsidRPr="00BA1609" w:rsidRDefault="00BA1609" w:rsidP="00BA1609">
      <w:pPr>
        <w:autoSpaceDE w:val="0"/>
        <w:autoSpaceDN w:val="0"/>
        <w:adjustRightInd w:val="0"/>
        <w:spacing w:after="0" w:line="240" w:lineRule="auto"/>
        <w:jc w:val="center"/>
        <w:rPr>
          <w:rFonts w:ascii="Times New Roman CYR" w:eastAsia="Calibri" w:hAnsi="Times New Roman CYR" w:cs="Times New Roman CYR"/>
          <w:b/>
          <w:bCs/>
          <w:lang w:eastAsia="uk-UA"/>
        </w:rPr>
      </w:pPr>
      <w:r w:rsidRPr="00BA1609">
        <w:rPr>
          <w:rFonts w:ascii="Times New Roman CYR" w:eastAsia="Calibri" w:hAnsi="Times New Roman CYR" w:cs="Times New Roman CYR"/>
          <w:b/>
          <w:bCs/>
          <w:lang w:eastAsia="uk-UA"/>
        </w:rPr>
        <w:t>Акт</w:t>
      </w:r>
    </w:p>
    <w:p w14:paraId="216A42F0" w14:textId="77777777" w:rsidR="00BA1609" w:rsidRPr="00BA1609" w:rsidRDefault="00BA1609" w:rsidP="00BA1609">
      <w:pPr>
        <w:autoSpaceDE w:val="0"/>
        <w:autoSpaceDN w:val="0"/>
        <w:adjustRightInd w:val="0"/>
        <w:spacing w:after="0" w:line="240" w:lineRule="auto"/>
        <w:jc w:val="center"/>
        <w:rPr>
          <w:rFonts w:ascii="Times New Roman CYR" w:eastAsia="Calibri" w:hAnsi="Times New Roman CYR" w:cs="Times New Roman CYR"/>
          <w:b/>
          <w:bCs/>
          <w:lang w:eastAsia="uk-UA"/>
        </w:rPr>
      </w:pPr>
      <w:r w:rsidRPr="00BA1609">
        <w:rPr>
          <w:rFonts w:ascii="Times New Roman CYR" w:eastAsia="Calibri" w:hAnsi="Times New Roman CYR" w:cs="Times New Roman CYR"/>
          <w:b/>
          <w:bCs/>
          <w:lang w:eastAsia="uk-UA"/>
        </w:rPr>
        <w:t>огляду та перевірки обладнання дитячих ігрових та спортивних майданчиків на території Степанківської сільської ради</w:t>
      </w:r>
    </w:p>
    <w:p w14:paraId="0496B41A" w14:textId="77777777" w:rsidR="00BA1609" w:rsidRPr="00BA1609" w:rsidRDefault="00BA1609" w:rsidP="00BA1609">
      <w:pPr>
        <w:autoSpaceDE w:val="0"/>
        <w:autoSpaceDN w:val="0"/>
        <w:adjustRightInd w:val="0"/>
        <w:spacing w:after="0" w:line="240" w:lineRule="auto"/>
        <w:jc w:val="both"/>
        <w:rPr>
          <w:rFonts w:ascii="Times New Roman CYR" w:eastAsia="Calibri" w:hAnsi="Times New Roman CYR" w:cs="Times New Roman CYR"/>
          <w:b/>
          <w:bCs/>
          <w:sz w:val="24"/>
          <w:szCs w:val="24"/>
          <w:lang w:eastAsia="uk-UA"/>
        </w:rPr>
      </w:pPr>
    </w:p>
    <w:p w14:paraId="248804CA" w14:textId="77777777" w:rsidR="00BA1609" w:rsidRPr="00BA1609" w:rsidRDefault="00BA1609" w:rsidP="00BA1609">
      <w:pPr>
        <w:autoSpaceDE w:val="0"/>
        <w:autoSpaceDN w:val="0"/>
        <w:adjustRightInd w:val="0"/>
        <w:spacing w:after="0" w:line="240" w:lineRule="auto"/>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від «____»_________ _____р.                                                                    №_____</w:t>
      </w:r>
    </w:p>
    <w:p w14:paraId="112C8DD5" w14:textId="77777777" w:rsidR="00BA1609" w:rsidRPr="00BA1609" w:rsidRDefault="00BA1609" w:rsidP="00BA1609">
      <w:pPr>
        <w:autoSpaceDE w:val="0"/>
        <w:autoSpaceDN w:val="0"/>
        <w:adjustRightInd w:val="0"/>
        <w:spacing w:after="0" w:line="240" w:lineRule="auto"/>
        <w:jc w:val="both"/>
        <w:rPr>
          <w:rFonts w:ascii="Times New Roman CYR" w:eastAsia="Calibri" w:hAnsi="Times New Roman CYR" w:cs="Times New Roman CYR"/>
          <w:lang w:eastAsia="uk-UA"/>
        </w:rPr>
      </w:pPr>
    </w:p>
    <w:p w14:paraId="7549CCB0" w14:textId="77777777" w:rsidR="00BA1609" w:rsidRPr="00BA1609" w:rsidRDefault="00BA1609" w:rsidP="00BA1609">
      <w:pPr>
        <w:autoSpaceDE w:val="0"/>
        <w:autoSpaceDN w:val="0"/>
        <w:adjustRightInd w:val="0"/>
        <w:spacing w:after="0" w:line="240" w:lineRule="auto"/>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Власник___________________________________________________________</w:t>
      </w:r>
    </w:p>
    <w:p w14:paraId="2B3E7180" w14:textId="77777777" w:rsidR="00BA1609" w:rsidRPr="00BA1609" w:rsidRDefault="00BA1609" w:rsidP="00BA1609">
      <w:pPr>
        <w:autoSpaceDE w:val="0"/>
        <w:autoSpaceDN w:val="0"/>
        <w:adjustRightInd w:val="0"/>
        <w:spacing w:after="0" w:line="240" w:lineRule="auto"/>
        <w:ind w:firstLine="540"/>
        <w:jc w:val="both"/>
        <w:rPr>
          <w:rFonts w:ascii="Times New Roman CYR" w:eastAsia="Calibri" w:hAnsi="Times New Roman CYR" w:cs="Times New Roman CYR"/>
          <w:lang w:eastAsia="uk-UA"/>
        </w:rPr>
      </w:pPr>
    </w:p>
    <w:p w14:paraId="15951531" w14:textId="77777777" w:rsidR="00BA1609" w:rsidRPr="00BA1609" w:rsidRDefault="00BA1609" w:rsidP="00BA1609">
      <w:pPr>
        <w:autoSpaceDE w:val="0"/>
        <w:autoSpaceDN w:val="0"/>
        <w:adjustRightInd w:val="0"/>
        <w:spacing w:after="0" w:line="240" w:lineRule="auto"/>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Адреса встановлення ________________________________________________</w:t>
      </w:r>
    </w:p>
    <w:p w14:paraId="135ABC8A" w14:textId="77777777" w:rsidR="00BA1609" w:rsidRPr="00BA1609" w:rsidRDefault="00BA1609" w:rsidP="00BA1609">
      <w:pPr>
        <w:autoSpaceDE w:val="0"/>
        <w:autoSpaceDN w:val="0"/>
        <w:adjustRightInd w:val="0"/>
        <w:spacing w:after="0" w:line="240" w:lineRule="auto"/>
        <w:jc w:val="both"/>
        <w:rPr>
          <w:rFonts w:ascii="Times New Roman CYR" w:eastAsia="Calibri" w:hAnsi="Times New Roman CYR" w:cs="Times New Roman CYR"/>
          <w:lang w:eastAsia="uk-UA"/>
        </w:rPr>
      </w:pPr>
    </w:p>
    <w:p w14:paraId="1AFFB567" w14:textId="77777777" w:rsidR="00BA1609" w:rsidRPr="00BA1609" w:rsidRDefault="00BA1609" w:rsidP="00BA1609">
      <w:pPr>
        <w:autoSpaceDE w:val="0"/>
        <w:autoSpaceDN w:val="0"/>
        <w:adjustRightInd w:val="0"/>
        <w:spacing w:after="0" w:line="240" w:lineRule="auto"/>
        <w:ind w:firstLine="540"/>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Характеристика поверхні дитячого ігрового чи спортивного майданчика:</w:t>
      </w:r>
    </w:p>
    <w:tbl>
      <w:tblPr>
        <w:tblW w:w="935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8"/>
        <w:gridCol w:w="2456"/>
        <w:gridCol w:w="1642"/>
        <w:gridCol w:w="1642"/>
        <w:gridCol w:w="1643"/>
        <w:gridCol w:w="1140"/>
      </w:tblGrid>
      <w:tr w:rsidR="00BB28C7" w:rsidRPr="00BA1609" w14:paraId="3FDACF35" w14:textId="77777777" w:rsidTr="00F72B23">
        <w:tc>
          <w:tcPr>
            <w:tcW w:w="828" w:type="dxa"/>
            <w:tcBorders>
              <w:top w:val="single" w:sz="4" w:space="0" w:color="auto"/>
              <w:bottom w:val="single" w:sz="4" w:space="0" w:color="auto"/>
              <w:right w:val="single" w:sz="4" w:space="0" w:color="auto"/>
            </w:tcBorders>
          </w:tcPr>
          <w:p w14:paraId="5EDEFDE4" w14:textId="77777777" w:rsidR="00BA1609" w:rsidRPr="00BA1609" w:rsidRDefault="00BA1609" w:rsidP="00BA1609">
            <w:pPr>
              <w:autoSpaceDE w:val="0"/>
              <w:autoSpaceDN w:val="0"/>
              <w:adjustRightInd w:val="0"/>
              <w:spacing w:after="0" w:line="240" w:lineRule="auto"/>
              <w:jc w:val="center"/>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 п/п</w:t>
            </w:r>
          </w:p>
        </w:tc>
        <w:tc>
          <w:tcPr>
            <w:tcW w:w="2456" w:type="dxa"/>
            <w:tcBorders>
              <w:top w:val="single" w:sz="4" w:space="0" w:color="auto"/>
              <w:left w:val="single" w:sz="4" w:space="0" w:color="auto"/>
              <w:bottom w:val="single" w:sz="4" w:space="0" w:color="auto"/>
              <w:right w:val="single" w:sz="4" w:space="0" w:color="auto"/>
            </w:tcBorders>
          </w:tcPr>
          <w:p w14:paraId="2BBF0CFD" w14:textId="77777777" w:rsidR="00BA1609" w:rsidRPr="00BA1609" w:rsidRDefault="00BA1609" w:rsidP="00BA1609">
            <w:pPr>
              <w:autoSpaceDE w:val="0"/>
              <w:autoSpaceDN w:val="0"/>
              <w:adjustRightInd w:val="0"/>
              <w:spacing w:after="0" w:line="240" w:lineRule="auto"/>
              <w:jc w:val="center"/>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Найменування обладнання</w:t>
            </w:r>
          </w:p>
        </w:tc>
        <w:tc>
          <w:tcPr>
            <w:tcW w:w="1642" w:type="dxa"/>
            <w:tcBorders>
              <w:top w:val="single" w:sz="4" w:space="0" w:color="auto"/>
              <w:left w:val="single" w:sz="4" w:space="0" w:color="auto"/>
              <w:bottom w:val="single" w:sz="4" w:space="0" w:color="auto"/>
              <w:right w:val="single" w:sz="4" w:space="0" w:color="auto"/>
            </w:tcBorders>
          </w:tcPr>
          <w:p w14:paraId="5B6214BC" w14:textId="77777777" w:rsidR="00BA1609" w:rsidRPr="00BA1609" w:rsidRDefault="00BA1609" w:rsidP="00BA1609">
            <w:pPr>
              <w:autoSpaceDE w:val="0"/>
              <w:autoSpaceDN w:val="0"/>
              <w:adjustRightInd w:val="0"/>
              <w:spacing w:after="0" w:line="240" w:lineRule="auto"/>
              <w:jc w:val="center"/>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Результат огляду</w:t>
            </w:r>
          </w:p>
        </w:tc>
        <w:tc>
          <w:tcPr>
            <w:tcW w:w="1642" w:type="dxa"/>
            <w:tcBorders>
              <w:top w:val="single" w:sz="4" w:space="0" w:color="auto"/>
              <w:left w:val="single" w:sz="4" w:space="0" w:color="auto"/>
              <w:bottom w:val="single" w:sz="4" w:space="0" w:color="auto"/>
              <w:right w:val="single" w:sz="4" w:space="0" w:color="auto"/>
            </w:tcBorders>
          </w:tcPr>
          <w:p w14:paraId="5CC24D6E" w14:textId="77777777" w:rsidR="00BA1609" w:rsidRPr="00BA1609" w:rsidRDefault="00BA1609" w:rsidP="00BA1609">
            <w:pPr>
              <w:autoSpaceDE w:val="0"/>
              <w:autoSpaceDN w:val="0"/>
              <w:adjustRightInd w:val="0"/>
              <w:spacing w:after="0" w:line="240" w:lineRule="auto"/>
              <w:jc w:val="center"/>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Виявлені недоліки</w:t>
            </w:r>
          </w:p>
        </w:tc>
        <w:tc>
          <w:tcPr>
            <w:tcW w:w="1643" w:type="dxa"/>
            <w:tcBorders>
              <w:top w:val="single" w:sz="4" w:space="0" w:color="auto"/>
              <w:left w:val="single" w:sz="4" w:space="0" w:color="auto"/>
              <w:bottom w:val="single" w:sz="4" w:space="0" w:color="auto"/>
              <w:right w:val="single" w:sz="4" w:space="0" w:color="auto"/>
            </w:tcBorders>
          </w:tcPr>
          <w:p w14:paraId="25216CB3" w14:textId="77777777" w:rsidR="00BA1609" w:rsidRPr="00BA1609" w:rsidRDefault="00BA1609" w:rsidP="00BA1609">
            <w:pPr>
              <w:autoSpaceDE w:val="0"/>
              <w:autoSpaceDN w:val="0"/>
              <w:adjustRightInd w:val="0"/>
              <w:spacing w:after="0" w:line="240" w:lineRule="auto"/>
              <w:jc w:val="center"/>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Перелік заходів, щодо усунення виявлених недоліків</w:t>
            </w:r>
          </w:p>
        </w:tc>
        <w:tc>
          <w:tcPr>
            <w:tcW w:w="1140" w:type="dxa"/>
            <w:tcBorders>
              <w:top w:val="single" w:sz="4" w:space="0" w:color="auto"/>
              <w:left w:val="single" w:sz="4" w:space="0" w:color="auto"/>
              <w:bottom w:val="single" w:sz="4" w:space="0" w:color="auto"/>
            </w:tcBorders>
          </w:tcPr>
          <w:p w14:paraId="0E53CC8C" w14:textId="77777777" w:rsidR="00BA1609" w:rsidRPr="00BA1609" w:rsidRDefault="00BA1609" w:rsidP="00BA1609">
            <w:pPr>
              <w:autoSpaceDE w:val="0"/>
              <w:autoSpaceDN w:val="0"/>
              <w:adjustRightInd w:val="0"/>
              <w:spacing w:after="0" w:line="240" w:lineRule="auto"/>
              <w:jc w:val="center"/>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Примітка</w:t>
            </w:r>
          </w:p>
        </w:tc>
      </w:tr>
      <w:tr w:rsidR="00BB28C7" w:rsidRPr="00BA1609" w14:paraId="1B511856" w14:textId="77777777" w:rsidTr="00F72B23">
        <w:tc>
          <w:tcPr>
            <w:tcW w:w="828" w:type="dxa"/>
            <w:tcBorders>
              <w:top w:val="single" w:sz="4" w:space="0" w:color="auto"/>
              <w:bottom w:val="single" w:sz="4" w:space="0" w:color="auto"/>
              <w:right w:val="single" w:sz="4" w:space="0" w:color="auto"/>
            </w:tcBorders>
          </w:tcPr>
          <w:p w14:paraId="484BEE82" w14:textId="77777777" w:rsidR="00BA1609" w:rsidRPr="00BA1609" w:rsidRDefault="00BA1609" w:rsidP="00BA1609">
            <w:pPr>
              <w:autoSpaceDE w:val="0"/>
              <w:autoSpaceDN w:val="0"/>
              <w:adjustRightInd w:val="0"/>
              <w:spacing w:after="0" w:line="240" w:lineRule="auto"/>
              <w:jc w:val="center"/>
              <w:rPr>
                <w:rFonts w:ascii="Times New Roman CYR" w:eastAsia="Calibri" w:hAnsi="Times New Roman CYR" w:cs="Times New Roman CYR"/>
                <w:sz w:val="24"/>
                <w:szCs w:val="24"/>
                <w:lang w:eastAsia="uk-UA"/>
              </w:rPr>
            </w:pPr>
          </w:p>
        </w:tc>
        <w:tc>
          <w:tcPr>
            <w:tcW w:w="2456" w:type="dxa"/>
            <w:tcBorders>
              <w:top w:val="single" w:sz="4" w:space="0" w:color="auto"/>
              <w:left w:val="single" w:sz="4" w:space="0" w:color="auto"/>
              <w:bottom w:val="single" w:sz="4" w:space="0" w:color="auto"/>
              <w:right w:val="single" w:sz="4" w:space="0" w:color="auto"/>
            </w:tcBorders>
          </w:tcPr>
          <w:p w14:paraId="2409CB4B" w14:textId="77777777" w:rsidR="00BA1609" w:rsidRPr="00BA1609" w:rsidRDefault="00BA1609" w:rsidP="00BA1609">
            <w:pPr>
              <w:autoSpaceDE w:val="0"/>
              <w:autoSpaceDN w:val="0"/>
              <w:adjustRightInd w:val="0"/>
              <w:spacing w:after="0" w:line="240" w:lineRule="auto"/>
              <w:jc w:val="center"/>
              <w:rPr>
                <w:rFonts w:ascii="Times New Roman CYR" w:eastAsia="Calibri" w:hAnsi="Times New Roman CYR" w:cs="Times New Roman CYR"/>
                <w:sz w:val="24"/>
                <w:szCs w:val="24"/>
                <w:lang w:eastAsia="uk-UA"/>
              </w:rPr>
            </w:pPr>
          </w:p>
        </w:tc>
        <w:tc>
          <w:tcPr>
            <w:tcW w:w="1642" w:type="dxa"/>
            <w:tcBorders>
              <w:top w:val="single" w:sz="4" w:space="0" w:color="auto"/>
              <w:left w:val="single" w:sz="4" w:space="0" w:color="auto"/>
              <w:bottom w:val="single" w:sz="4" w:space="0" w:color="auto"/>
              <w:right w:val="single" w:sz="4" w:space="0" w:color="auto"/>
            </w:tcBorders>
          </w:tcPr>
          <w:p w14:paraId="26C8BC76" w14:textId="77777777" w:rsidR="00BA1609" w:rsidRPr="00BA1609" w:rsidRDefault="00BA1609" w:rsidP="00BA1609">
            <w:pPr>
              <w:autoSpaceDE w:val="0"/>
              <w:autoSpaceDN w:val="0"/>
              <w:adjustRightInd w:val="0"/>
              <w:spacing w:after="0" w:line="240" w:lineRule="auto"/>
              <w:jc w:val="center"/>
              <w:rPr>
                <w:rFonts w:ascii="Times New Roman CYR" w:eastAsia="Calibri" w:hAnsi="Times New Roman CYR" w:cs="Times New Roman CYR"/>
                <w:sz w:val="24"/>
                <w:szCs w:val="24"/>
                <w:lang w:eastAsia="uk-UA"/>
              </w:rPr>
            </w:pPr>
          </w:p>
        </w:tc>
        <w:tc>
          <w:tcPr>
            <w:tcW w:w="1642" w:type="dxa"/>
            <w:tcBorders>
              <w:top w:val="single" w:sz="4" w:space="0" w:color="auto"/>
              <w:left w:val="single" w:sz="4" w:space="0" w:color="auto"/>
              <w:bottom w:val="single" w:sz="4" w:space="0" w:color="auto"/>
              <w:right w:val="single" w:sz="4" w:space="0" w:color="auto"/>
            </w:tcBorders>
          </w:tcPr>
          <w:p w14:paraId="7DF2C7E4" w14:textId="77777777" w:rsidR="00BA1609" w:rsidRPr="00BA1609" w:rsidRDefault="00BA1609" w:rsidP="00BA1609">
            <w:pPr>
              <w:autoSpaceDE w:val="0"/>
              <w:autoSpaceDN w:val="0"/>
              <w:adjustRightInd w:val="0"/>
              <w:spacing w:after="0" w:line="240" w:lineRule="auto"/>
              <w:jc w:val="center"/>
              <w:rPr>
                <w:rFonts w:ascii="Times New Roman CYR" w:eastAsia="Calibri" w:hAnsi="Times New Roman CYR" w:cs="Times New Roman CYR"/>
                <w:sz w:val="24"/>
                <w:szCs w:val="24"/>
                <w:lang w:eastAsia="uk-UA"/>
              </w:rPr>
            </w:pPr>
          </w:p>
        </w:tc>
        <w:tc>
          <w:tcPr>
            <w:tcW w:w="1643" w:type="dxa"/>
            <w:tcBorders>
              <w:top w:val="single" w:sz="4" w:space="0" w:color="auto"/>
              <w:left w:val="single" w:sz="4" w:space="0" w:color="auto"/>
              <w:bottom w:val="single" w:sz="4" w:space="0" w:color="auto"/>
              <w:right w:val="single" w:sz="4" w:space="0" w:color="auto"/>
            </w:tcBorders>
          </w:tcPr>
          <w:p w14:paraId="65EB6B8A" w14:textId="77777777" w:rsidR="00BA1609" w:rsidRPr="00BA1609" w:rsidRDefault="00BA1609" w:rsidP="00BA1609">
            <w:pPr>
              <w:autoSpaceDE w:val="0"/>
              <w:autoSpaceDN w:val="0"/>
              <w:adjustRightInd w:val="0"/>
              <w:spacing w:after="0" w:line="240" w:lineRule="auto"/>
              <w:jc w:val="center"/>
              <w:rPr>
                <w:rFonts w:ascii="Times New Roman CYR" w:eastAsia="Calibri" w:hAnsi="Times New Roman CYR" w:cs="Times New Roman CYR"/>
                <w:sz w:val="24"/>
                <w:szCs w:val="24"/>
                <w:lang w:eastAsia="uk-UA"/>
              </w:rPr>
            </w:pPr>
          </w:p>
        </w:tc>
        <w:tc>
          <w:tcPr>
            <w:tcW w:w="1140" w:type="dxa"/>
            <w:tcBorders>
              <w:top w:val="single" w:sz="4" w:space="0" w:color="auto"/>
              <w:left w:val="single" w:sz="4" w:space="0" w:color="auto"/>
              <w:bottom w:val="single" w:sz="4" w:space="0" w:color="auto"/>
            </w:tcBorders>
          </w:tcPr>
          <w:p w14:paraId="138974C3" w14:textId="77777777" w:rsidR="00BA1609" w:rsidRPr="00BA1609" w:rsidRDefault="00BA1609" w:rsidP="00BA1609">
            <w:pPr>
              <w:autoSpaceDE w:val="0"/>
              <w:autoSpaceDN w:val="0"/>
              <w:adjustRightInd w:val="0"/>
              <w:spacing w:after="0" w:line="240" w:lineRule="auto"/>
              <w:jc w:val="center"/>
              <w:rPr>
                <w:rFonts w:ascii="Times New Roman CYR" w:eastAsia="Calibri" w:hAnsi="Times New Roman CYR" w:cs="Times New Roman CYR"/>
                <w:sz w:val="24"/>
                <w:szCs w:val="24"/>
                <w:lang w:eastAsia="uk-UA"/>
              </w:rPr>
            </w:pPr>
          </w:p>
        </w:tc>
      </w:tr>
    </w:tbl>
    <w:p w14:paraId="111F5743" w14:textId="77777777" w:rsidR="00BA1609" w:rsidRPr="00BA1609" w:rsidRDefault="00BA1609" w:rsidP="00BA1609">
      <w:pPr>
        <w:autoSpaceDE w:val="0"/>
        <w:autoSpaceDN w:val="0"/>
        <w:adjustRightInd w:val="0"/>
        <w:spacing w:after="0" w:line="240" w:lineRule="auto"/>
        <w:ind w:firstLine="540"/>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lastRenderedPageBreak/>
        <w:t>Проведений огляд та перевірка обладнання дитячого ігрового чи спортивного майданчика свідчить про наступне:</w:t>
      </w:r>
    </w:p>
    <w:p w14:paraId="7A636BC5" w14:textId="77777777" w:rsidR="00BA1609" w:rsidRPr="00BA1609" w:rsidRDefault="00BA1609" w:rsidP="00BA1609">
      <w:pPr>
        <w:autoSpaceDE w:val="0"/>
        <w:autoSpaceDN w:val="0"/>
        <w:adjustRightInd w:val="0"/>
        <w:spacing w:after="0" w:line="240" w:lineRule="auto"/>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__________________________________________________________________</w:t>
      </w:r>
    </w:p>
    <w:p w14:paraId="532A5AE1" w14:textId="77777777" w:rsidR="00BA1609" w:rsidRPr="00BA1609" w:rsidRDefault="00BA1609" w:rsidP="00BA1609">
      <w:pPr>
        <w:autoSpaceDE w:val="0"/>
        <w:autoSpaceDN w:val="0"/>
        <w:adjustRightInd w:val="0"/>
        <w:spacing w:after="0" w:line="240" w:lineRule="auto"/>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__________________________________________________________________</w:t>
      </w:r>
    </w:p>
    <w:p w14:paraId="1AED3C63" w14:textId="77777777" w:rsidR="00BA1609" w:rsidRPr="00BA1609" w:rsidRDefault="00BA1609" w:rsidP="00BA1609">
      <w:pPr>
        <w:autoSpaceDE w:val="0"/>
        <w:autoSpaceDN w:val="0"/>
        <w:adjustRightInd w:val="0"/>
        <w:spacing w:after="0" w:line="240" w:lineRule="auto"/>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Відповідальний виконавець</w:t>
      </w:r>
    </w:p>
    <w:p w14:paraId="1A3262DB" w14:textId="77777777" w:rsidR="00BA1609" w:rsidRPr="00BA1609" w:rsidRDefault="00BA1609" w:rsidP="00BA1609">
      <w:pPr>
        <w:autoSpaceDE w:val="0"/>
        <w:autoSpaceDN w:val="0"/>
        <w:adjustRightInd w:val="0"/>
        <w:spacing w:after="0" w:line="240" w:lineRule="auto"/>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__________________________________________________________________</w:t>
      </w:r>
    </w:p>
    <w:p w14:paraId="1A072A93" w14:textId="77777777" w:rsidR="00BA1609" w:rsidRPr="00BA1609" w:rsidRDefault="00BA1609" w:rsidP="00BA1609">
      <w:pPr>
        <w:autoSpaceDE w:val="0"/>
        <w:autoSpaceDN w:val="0"/>
        <w:adjustRightInd w:val="0"/>
        <w:spacing w:after="0" w:line="240" w:lineRule="auto"/>
        <w:ind w:firstLine="540"/>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(посада, П.І.П., підпис)</w:t>
      </w:r>
    </w:p>
    <w:p w14:paraId="1FF91A07" w14:textId="77777777" w:rsidR="00BA1609" w:rsidRPr="00BA1609" w:rsidRDefault="00BA1609" w:rsidP="00BA1609">
      <w:pPr>
        <w:autoSpaceDE w:val="0"/>
        <w:autoSpaceDN w:val="0"/>
        <w:adjustRightInd w:val="0"/>
        <w:spacing w:after="0" w:line="240" w:lineRule="auto"/>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Члени комісії:</w:t>
      </w:r>
    </w:p>
    <w:p w14:paraId="3268431A" w14:textId="77777777" w:rsidR="00BA1609" w:rsidRPr="00BA1609" w:rsidRDefault="00BA1609" w:rsidP="00BA1609">
      <w:pPr>
        <w:autoSpaceDE w:val="0"/>
        <w:autoSpaceDN w:val="0"/>
        <w:adjustRightInd w:val="0"/>
        <w:spacing w:after="0" w:line="240" w:lineRule="auto"/>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__________________________________________________________________</w:t>
      </w:r>
    </w:p>
    <w:p w14:paraId="64E31E00" w14:textId="77777777" w:rsidR="00BA1609" w:rsidRPr="00BA1609" w:rsidRDefault="00BA1609" w:rsidP="00BA1609">
      <w:pPr>
        <w:autoSpaceDE w:val="0"/>
        <w:autoSpaceDN w:val="0"/>
        <w:adjustRightInd w:val="0"/>
        <w:spacing w:after="0" w:line="240" w:lineRule="auto"/>
        <w:ind w:firstLine="540"/>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(посада,П.І.П., підпис)</w:t>
      </w:r>
    </w:p>
    <w:p w14:paraId="7802D2DE" w14:textId="77777777" w:rsidR="00BA1609" w:rsidRPr="00BA1609" w:rsidRDefault="00BA1609" w:rsidP="00BA1609">
      <w:pPr>
        <w:autoSpaceDE w:val="0"/>
        <w:autoSpaceDN w:val="0"/>
        <w:adjustRightInd w:val="0"/>
        <w:spacing w:after="0" w:line="240" w:lineRule="auto"/>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__________________________________________________________________</w:t>
      </w:r>
    </w:p>
    <w:p w14:paraId="1F608BEE" w14:textId="77777777" w:rsidR="00BA1609" w:rsidRPr="00BA1609" w:rsidRDefault="00BA1609" w:rsidP="00BA1609">
      <w:pPr>
        <w:autoSpaceDE w:val="0"/>
        <w:autoSpaceDN w:val="0"/>
        <w:adjustRightInd w:val="0"/>
        <w:spacing w:after="0" w:line="240" w:lineRule="auto"/>
        <w:ind w:firstLine="540"/>
        <w:jc w:val="both"/>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(посада,П.І.П., підпис)</w:t>
      </w:r>
    </w:p>
    <w:p w14:paraId="55E4F7E9" w14:textId="77777777" w:rsidR="00BA1609" w:rsidRPr="00BA1609" w:rsidRDefault="00BA1609" w:rsidP="00BA1609">
      <w:pPr>
        <w:autoSpaceDE w:val="0"/>
        <w:autoSpaceDN w:val="0"/>
        <w:adjustRightInd w:val="0"/>
        <w:spacing w:after="0" w:line="240" w:lineRule="auto"/>
        <w:ind w:firstLine="540"/>
        <w:jc w:val="both"/>
        <w:rPr>
          <w:rFonts w:ascii="Times New Roman CYR" w:eastAsia="Calibri" w:hAnsi="Times New Roman CYR" w:cs="Times New Roman CYR"/>
          <w:lang w:eastAsia="uk-UA"/>
        </w:rPr>
      </w:pPr>
    </w:p>
    <w:p w14:paraId="4C07864D" w14:textId="77777777" w:rsidR="00BA1609" w:rsidRPr="00BA1609" w:rsidRDefault="00BA1609" w:rsidP="00BA1609">
      <w:pPr>
        <w:autoSpaceDE w:val="0"/>
        <w:autoSpaceDN w:val="0"/>
        <w:adjustRightInd w:val="0"/>
        <w:spacing w:after="0" w:line="240" w:lineRule="auto"/>
        <w:ind w:firstLine="540"/>
        <w:jc w:val="both"/>
        <w:rPr>
          <w:rFonts w:ascii="Times New Roman CYR" w:eastAsia="Calibri" w:hAnsi="Times New Roman CYR" w:cs="Times New Roman CYR"/>
          <w:lang w:eastAsia="uk-UA"/>
        </w:rPr>
      </w:pPr>
    </w:p>
    <w:p w14:paraId="57B81DF3" w14:textId="77777777" w:rsidR="00BA1609" w:rsidRPr="00BA1609" w:rsidRDefault="00BA1609" w:rsidP="00BA1609">
      <w:pPr>
        <w:autoSpaceDE w:val="0"/>
        <w:autoSpaceDN w:val="0"/>
        <w:adjustRightInd w:val="0"/>
        <w:spacing w:after="0" w:line="240" w:lineRule="auto"/>
        <w:ind w:firstLine="540"/>
        <w:jc w:val="both"/>
        <w:rPr>
          <w:rFonts w:ascii="Times New Roman CYR" w:eastAsia="Calibri" w:hAnsi="Times New Roman CYR" w:cs="Times New Roman CYR"/>
          <w:lang w:eastAsia="uk-UA"/>
        </w:rPr>
      </w:pPr>
    </w:p>
    <w:p w14:paraId="4D61D548" w14:textId="4AF99D0E" w:rsidR="00BA1609" w:rsidRPr="00BA1609" w:rsidRDefault="00BA1609" w:rsidP="00BA1609">
      <w:pPr>
        <w:spacing w:after="0" w:line="240" w:lineRule="auto"/>
        <w:jc w:val="both"/>
        <w:rPr>
          <w:rFonts w:eastAsia="Calibri"/>
        </w:rPr>
      </w:pPr>
      <w:bookmarkStart w:id="1" w:name="_Hlk198556914"/>
      <w:r w:rsidRPr="00BA1609">
        <w:rPr>
          <w:rFonts w:eastAsia="Calibri"/>
        </w:rPr>
        <w:t>Секретар сільської ради                                                                       І</w:t>
      </w:r>
      <w:r w:rsidRPr="00BB28C7">
        <w:rPr>
          <w:rFonts w:eastAsia="Calibri"/>
        </w:rPr>
        <w:t xml:space="preserve">нна </w:t>
      </w:r>
      <w:r w:rsidRPr="00BA1609">
        <w:rPr>
          <w:rFonts w:eastAsia="Calibri"/>
        </w:rPr>
        <w:t>Н</w:t>
      </w:r>
      <w:r w:rsidRPr="00BB28C7">
        <w:rPr>
          <w:rFonts w:eastAsia="Calibri"/>
        </w:rPr>
        <w:t>ЕВГОД</w:t>
      </w:r>
    </w:p>
    <w:bookmarkEnd w:id="1"/>
    <w:p w14:paraId="3D401B79" w14:textId="77777777" w:rsidR="00BA1609" w:rsidRPr="00BA1609" w:rsidRDefault="00BA1609" w:rsidP="00BA1609">
      <w:pPr>
        <w:autoSpaceDE w:val="0"/>
        <w:autoSpaceDN w:val="0"/>
        <w:adjustRightInd w:val="0"/>
        <w:spacing w:after="0" w:line="240" w:lineRule="auto"/>
        <w:rPr>
          <w:rFonts w:ascii="Times New Roman CYR" w:eastAsia="Calibri" w:hAnsi="Times New Roman CYR" w:cs="Times New Roman CYR"/>
          <w:bCs/>
          <w:lang w:eastAsia="uk-UA"/>
        </w:rPr>
      </w:pPr>
    </w:p>
    <w:p w14:paraId="5F6AD582" w14:textId="77777777" w:rsidR="00BA1609" w:rsidRPr="00BA1609" w:rsidRDefault="00BA1609" w:rsidP="00BA1609">
      <w:pPr>
        <w:autoSpaceDE w:val="0"/>
        <w:autoSpaceDN w:val="0"/>
        <w:adjustRightInd w:val="0"/>
        <w:spacing w:after="0" w:line="240" w:lineRule="auto"/>
        <w:rPr>
          <w:rFonts w:ascii="Times New Roman CYR" w:eastAsia="Calibri" w:hAnsi="Times New Roman CYR" w:cs="Times New Roman CYR"/>
          <w:bCs/>
          <w:lang w:eastAsia="uk-UA"/>
        </w:rPr>
      </w:pPr>
    </w:p>
    <w:p w14:paraId="208DD34A" w14:textId="77777777" w:rsidR="00BA1609" w:rsidRPr="00BB28C7" w:rsidRDefault="00BA1609" w:rsidP="00BA1609">
      <w:pPr>
        <w:spacing w:after="0" w:line="240" w:lineRule="auto"/>
        <w:jc w:val="right"/>
        <w:rPr>
          <w:rFonts w:eastAsia="Calibri"/>
          <w:sz w:val="24"/>
          <w:szCs w:val="24"/>
        </w:rPr>
      </w:pPr>
    </w:p>
    <w:p w14:paraId="74A87FA6" w14:textId="77777777" w:rsidR="00BA1609" w:rsidRPr="00BB28C7" w:rsidRDefault="00BA1609" w:rsidP="00BA1609">
      <w:pPr>
        <w:spacing w:after="0" w:line="240" w:lineRule="auto"/>
        <w:jc w:val="right"/>
        <w:rPr>
          <w:rFonts w:eastAsia="Calibri"/>
          <w:sz w:val="24"/>
          <w:szCs w:val="24"/>
        </w:rPr>
      </w:pPr>
    </w:p>
    <w:p w14:paraId="571A396C" w14:textId="77777777" w:rsidR="00BA1609" w:rsidRPr="00BB28C7" w:rsidRDefault="00BA1609" w:rsidP="00BA1609">
      <w:pPr>
        <w:spacing w:after="0" w:line="240" w:lineRule="auto"/>
        <w:jc w:val="right"/>
        <w:rPr>
          <w:rFonts w:eastAsia="Calibri"/>
          <w:sz w:val="24"/>
          <w:szCs w:val="24"/>
        </w:rPr>
      </w:pPr>
    </w:p>
    <w:p w14:paraId="0C471D70" w14:textId="77777777" w:rsidR="00BA1609" w:rsidRPr="00BB28C7" w:rsidRDefault="00BA1609" w:rsidP="00BA1609">
      <w:pPr>
        <w:spacing w:after="0" w:line="240" w:lineRule="auto"/>
        <w:jc w:val="right"/>
        <w:rPr>
          <w:rFonts w:eastAsia="Calibri"/>
          <w:sz w:val="24"/>
          <w:szCs w:val="24"/>
        </w:rPr>
      </w:pPr>
    </w:p>
    <w:p w14:paraId="1CF427FC" w14:textId="77777777" w:rsidR="00BA1609" w:rsidRPr="00BB28C7" w:rsidRDefault="00BA1609" w:rsidP="00BA1609">
      <w:pPr>
        <w:spacing w:after="0" w:line="240" w:lineRule="auto"/>
        <w:jc w:val="right"/>
        <w:rPr>
          <w:rFonts w:eastAsia="Calibri"/>
          <w:sz w:val="24"/>
          <w:szCs w:val="24"/>
        </w:rPr>
      </w:pPr>
    </w:p>
    <w:p w14:paraId="28A41EF6" w14:textId="6FBB880D" w:rsidR="00BA1609" w:rsidRPr="00BA1609" w:rsidRDefault="00BA1609" w:rsidP="00BA1609">
      <w:pPr>
        <w:spacing w:after="0" w:line="240" w:lineRule="auto"/>
        <w:jc w:val="right"/>
        <w:rPr>
          <w:rFonts w:eastAsia="Calibri"/>
          <w:sz w:val="24"/>
          <w:szCs w:val="24"/>
        </w:rPr>
      </w:pPr>
      <w:r w:rsidRPr="00BA1609">
        <w:rPr>
          <w:rFonts w:eastAsia="Calibri"/>
          <w:sz w:val="24"/>
          <w:szCs w:val="24"/>
        </w:rPr>
        <w:t xml:space="preserve">Додаток № </w:t>
      </w:r>
      <w:r w:rsidRPr="00BB28C7">
        <w:rPr>
          <w:rFonts w:eastAsia="Calibri"/>
          <w:sz w:val="24"/>
          <w:szCs w:val="24"/>
        </w:rPr>
        <w:t>7</w:t>
      </w:r>
    </w:p>
    <w:p w14:paraId="3B449A96" w14:textId="77777777" w:rsidR="00BA1609" w:rsidRPr="00BA1609" w:rsidRDefault="00BA1609" w:rsidP="00BA1609">
      <w:pPr>
        <w:spacing w:after="0" w:line="240" w:lineRule="auto"/>
        <w:jc w:val="right"/>
        <w:rPr>
          <w:rFonts w:eastAsia="Calibri"/>
          <w:sz w:val="24"/>
          <w:szCs w:val="24"/>
        </w:rPr>
      </w:pPr>
      <w:r w:rsidRPr="00BA1609">
        <w:rPr>
          <w:rFonts w:eastAsia="Calibri"/>
          <w:sz w:val="24"/>
          <w:szCs w:val="24"/>
        </w:rPr>
        <w:t>до рішення виконавчого комітету</w:t>
      </w:r>
    </w:p>
    <w:p w14:paraId="51EB3074" w14:textId="77777777" w:rsidR="00BA1609" w:rsidRPr="00BA1609" w:rsidRDefault="00BA1609" w:rsidP="00BA1609">
      <w:pPr>
        <w:spacing w:after="0" w:line="240" w:lineRule="auto"/>
        <w:jc w:val="right"/>
        <w:rPr>
          <w:rFonts w:eastAsia="Calibri"/>
          <w:sz w:val="24"/>
          <w:szCs w:val="24"/>
        </w:rPr>
      </w:pPr>
      <w:r w:rsidRPr="00BA1609">
        <w:rPr>
          <w:rFonts w:eastAsia="Calibri"/>
          <w:sz w:val="24"/>
          <w:szCs w:val="24"/>
        </w:rPr>
        <w:t xml:space="preserve">Степанківської сільської ради </w:t>
      </w:r>
    </w:p>
    <w:p w14:paraId="46AEA250" w14:textId="73C9C207" w:rsidR="00BA1609" w:rsidRPr="00BA1609" w:rsidRDefault="00A9415A" w:rsidP="00BA1609">
      <w:pPr>
        <w:autoSpaceDE w:val="0"/>
        <w:autoSpaceDN w:val="0"/>
        <w:adjustRightInd w:val="0"/>
        <w:spacing w:after="0" w:line="228" w:lineRule="auto"/>
        <w:jc w:val="right"/>
        <w:rPr>
          <w:rFonts w:ascii="Times New Roman CYR" w:eastAsia="Calibri" w:hAnsi="Times New Roman CYR" w:cs="Times New Roman CYR"/>
          <w:bCs/>
          <w:sz w:val="24"/>
          <w:szCs w:val="24"/>
          <w:lang w:eastAsia="uk-UA"/>
        </w:rPr>
      </w:pPr>
      <w:r>
        <w:rPr>
          <w:rFonts w:eastAsia="Calibri"/>
          <w:sz w:val="24"/>
          <w:szCs w:val="24"/>
        </w:rPr>
        <w:t>№79</w:t>
      </w:r>
      <w:r w:rsidR="00BA1609" w:rsidRPr="00BA1609">
        <w:rPr>
          <w:rFonts w:eastAsia="Calibri"/>
          <w:sz w:val="24"/>
          <w:szCs w:val="24"/>
        </w:rPr>
        <w:t xml:space="preserve"> від 2</w:t>
      </w:r>
      <w:r>
        <w:rPr>
          <w:rFonts w:eastAsia="Calibri"/>
          <w:sz w:val="24"/>
          <w:szCs w:val="24"/>
        </w:rPr>
        <w:t>7</w:t>
      </w:r>
      <w:r w:rsidR="00BA1609" w:rsidRPr="00BA1609">
        <w:rPr>
          <w:rFonts w:eastAsia="Calibri"/>
          <w:sz w:val="24"/>
          <w:szCs w:val="24"/>
        </w:rPr>
        <w:t>.0</w:t>
      </w:r>
      <w:r w:rsidR="00BA1609" w:rsidRPr="00BB28C7">
        <w:rPr>
          <w:rFonts w:eastAsia="Calibri"/>
          <w:sz w:val="24"/>
          <w:szCs w:val="24"/>
        </w:rPr>
        <w:t>5</w:t>
      </w:r>
      <w:r w:rsidR="00BA1609" w:rsidRPr="00BA1609">
        <w:rPr>
          <w:rFonts w:eastAsia="Calibri"/>
          <w:sz w:val="24"/>
          <w:szCs w:val="24"/>
        </w:rPr>
        <w:t>.20</w:t>
      </w:r>
      <w:r w:rsidR="00BA1609" w:rsidRPr="00BB28C7">
        <w:rPr>
          <w:rFonts w:eastAsia="Calibri"/>
          <w:sz w:val="24"/>
          <w:szCs w:val="24"/>
        </w:rPr>
        <w:t>25</w:t>
      </w:r>
      <w:r w:rsidR="00BA1609" w:rsidRPr="00BA1609">
        <w:rPr>
          <w:rFonts w:eastAsia="Calibri"/>
          <w:sz w:val="24"/>
          <w:szCs w:val="24"/>
        </w:rPr>
        <w:t xml:space="preserve"> </w:t>
      </w:r>
    </w:p>
    <w:p w14:paraId="5CE05625" w14:textId="77777777" w:rsidR="00BA1609" w:rsidRPr="00BA1609" w:rsidRDefault="00BA1609" w:rsidP="00BA1609">
      <w:pPr>
        <w:autoSpaceDE w:val="0"/>
        <w:autoSpaceDN w:val="0"/>
        <w:adjustRightInd w:val="0"/>
        <w:spacing w:after="0" w:line="240" w:lineRule="auto"/>
        <w:ind w:firstLine="6120"/>
        <w:jc w:val="both"/>
        <w:rPr>
          <w:rFonts w:ascii="Times New Roman CYR" w:eastAsia="Calibri" w:hAnsi="Times New Roman CYR" w:cs="Times New Roman CYR"/>
          <w:lang w:eastAsia="uk-UA"/>
        </w:rPr>
      </w:pPr>
    </w:p>
    <w:p w14:paraId="7BD3948A" w14:textId="49F42D17" w:rsidR="00BA1609" w:rsidRPr="00BA1609" w:rsidRDefault="00BA1609" w:rsidP="00BA1609">
      <w:pPr>
        <w:autoSpaceDE w:val="0"/>
        <w:autoSpaceDN w:val="0"/>
        <w:adjustRightInd w:val="0"/>
        <w:spacing w:after="0" w:line="240" w:lineRule="auto"/>
        <w:jc w:val="right"/>
        <w:rPr>
          <w:rFonts w:ascii="Times New Roman CYR" w:eastAsia="Calibri" w:hAnsi="Times New Roman CYR" w:cs="Times New Roman CYR"/>
          <w:b/>
          <w:bCs/>
          <w:lang w:eastAsia="uk-UA"/>
        </w:rPr>
      </w:pPr>
      <w:r w:rsidRPr="00BA1609">
        <w:rPr>
          <w:rFonts w:ascii="Times New Roman CYR" w:eastAsia="Calibri" w:hAnsi="Times New Roman CYR" w:cs="Times New Roman CYR"/>
          <w:b/>
          <w:bCs/>
          <w:sz w:val="24"/>
          <w:szCs w:val="24"/>
          <w:lang w:eastAsia="uk-UA"/>
        </w:rPr>
        <w:t xml:space="preserve">                                                                                            </w:t>
      </w:r>
    </w:p>
    <w:p w14:paraId="7EF66020" w14:textId="77777777" w:rsidR="00BA1609" w:rsidRPr="00BA1609" w:rsidRDefault="00BA1609" w:rsidP="00BA1609">
      <w:pPr>
        <w:autoSpaceDE w:val="0"/>
        <w:autoSpaceDN w:val="0"/>
        <w:adjustRightInd w:val="0"/>
        <w:spacing w:after="0" w:line="240" w:lineRule="auto"/>
        <w:jc w:val="center"/>
        <w:rPr>
          <w:rFonts w:ascii="Times New Roman CYR" w:eastAsia="Calibri" w:hAnsi="Times New Roman CYR" w:cs="Times New Roman CYR"/>
          <w:b/>
          <w:bCs/>
          <w:lang w:eastAsia="uk-UA"/>
        </w:rPr>
      </w:pPr>
      <w:r w:rsidRPr="00BA1609">
        <w:rPr>
          <w:rFonts w:ascii="Times New Roman CYR" w:eastAsia="Calibri" w:hAnsi="Times New Roman CYR" w:cs="Times New Roman CYR"/>
          <w:b/>
          <w:bCs/>
          <w:lang w:eastAsia="uk-UA"/>
        </w:rPr>
        <w:t xml:space="preserve">Правила </w:t>
      </w:r>
    </w:p>
    <w:p w14:paraId="4CD29E57" w14:textId="77777777" w:rsidR="00BA1609" w:rsidRPr="00BA1609" w:rsidRDefault="00BA1609" w:rsidP="00BA1609">
      <w:pPr>
        <w:autoSpaceDE w:val="0"/>
        <w:autoSpaceDN w:val="0"/>
        <w:adjustRightInd w:val="0"/>
        <w:spacing w:after="0" w:line="240" w:lineRule="auto"/>
        <w:jc w:val="center"/>
        <w:rPr>
          <w:rFonts w:ascii="Times New Roman CYR" w:eastAsia="Calibri" w:hAnsi="Times New Roman CYR" w:cs="Times New Roman CYR"/>
          <w:b/>
          <w:bCs/>
          <w:lang w:eastAsia="uk-UA"/>
        </w:rPr>
      </w:pPr>
      <w:r w:rsidRPr="00BA1609">
        <w:rPr>
          <w:rFonts w:ascii="Times New Roman CYR" w:eastAsia="Calibri" w:hAnsi="Times New Roman CYR" w:cs="Times New Roman CYR"/>
          <w:b/>
          <w:bCs/>
          <w:lang w:eastAsia="uk-UA"/>
        </w:rPr>
        <w:t>експлуатації дитячих ігрових та спортивних майданчиків</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93"/>
      </w:tblGrid>
      <w:tr w:rsidR="00BB28C7" w:rsidRPr="00BA1609" w14:paraId="7DC565E0" w14:textId="77777777" w:rsidTr="00F72B23">
        <w:tc>
          <w:tcPr>
            <w:tcW w:w="9493" w:type="dxa"/>
            <w:tcBorders>
              <w:top w:val="single" w:sz="4" w:space="0" w:color="auto"/>
              <w:bottom w:val="single" w:sz="4" w:space="0" w:color="auto"/>
            </w:tcBorders>
          </w:tcPr>
          <w:p w14:paraId="47114D0A" w14:textId="77777777" w:rsidR="00BA1609" w:rsidRPr="00BA1609" w:rsidRDefault="00BA1609" w:rsidP="00BA1609">
            <w:pPr>
              <w:autoSpaceDE w:val="0"/>
              <w:autoSpaceDN w:val="0"/>
              <w:adjustRightInd w:val="0"/>
              <w:spacing w:after="0" w:line="240" w:lineRule="auto"/>
              <w:jc w:val="center"/>
              <w:rPr>
                <w:rFonts w:ascii="Times New Roman CYR" w:eastAsia="Calibri" w:hAnsi="Times New Roman CYR" w:cs="Times New Roman CYR"/>
                <w:b/>
                <w:bCs/>
                <w:lang w:eastAsia="uk-UA"/>
              </w:rPr>
            </w:pPr>
            <w:r w:rsidRPr="00BA1609">
              <w:rPr>
                <w:rFonts w:ascii="Times New Roman CYR" w:eastAsia="Calibri" w:hAnsi="Times New Roman CYR" w:cs="Times New Roman CYR"/>
                <w:b/>
                <w:bCs/>
                <w:lang w:eastAsia="uk-UA"/>
              </w:rPr>
              <w:t>Увага!</w:t>
            </w:r>
          </w:p>
        </w:tc>
      </w:tr>
      <w:tr w:rsidR="00BB28C7" w:rsidRPr="00BA1609" w14:paraId="3A29C4A3" w14:textId="77777777" w:rsidTr="00F72B23">
        <w:tc>
          <w:tcPr>
            <w:tcW w:w="9493" w:type="dxa"/>
            <w:tcBorders>
              <w:top w:val="single" w:sz="4" w:space="0" w:color="auto"/>
              <w:bottom w:val="single" w:sz="4" w:space="0" w:color="auto"/>
            </w:tcBorders>
          </w:tcPr>
          <w:p w14:paraId="18E23C23" w14:textId="5EF08B46" w:rsidR="00BA1609" w:rsidRPr="00BA1609" w:rsidRDefault="00BA1609" w:rsidP="00DE16A2">
            <w:pPr>
              <w:autoSpaceDE w:val="0"/>
              <w:autoSpaceDN w:val="0"/>
              <w:adjustRightInd w:val="0"/>
              <w:spacing w:after="0" w:line="240" w:lineRule="auto"/>
              <w:jc w:val="center"/>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Діти до 7 рокі</w:t>
            </w:r>
            <w:r w:rsidR="00DE16A2">
              <w:rPr>
                <w:rFonts w:ascii="Times New Roman CYR" w:eastAsia="Calibri" w:hAnsi="Times New Roman CYR" w:cs="Times New Roman CYR"/>
                <w:lang w:eastAsia="uk-UA"/>
              </w:rPr>
              <w:t>в повинні знаходитись на дитячому</w:t>
            </w:r>
            <w:r w:rsidRPr="00BA1609">
              <w:rPr>
                <w:rFonts w:ascii="Times New Roman CYR" w:eastAsia="Calibri" w:hAnsi="Times New Roman CYR" w:cs="Times New Roman CYR"/>
                <w:lang w:eastAsia="uk-UA"/>
              </w:rPr>
              <w:t xml:space="preserve"> або спортивному майданчику в супроводі та під наглядом батьків, вихователів, супроводжуючих дорослих</w:t>
            </w:r>
          </w:p>
        </w:tc>
      </w:tr>
      <w:tr w:rsidR="00BB28C7" w:rsidRPr="00BA1609" w14:paraId="393BA0F2" w14:textId="77777777" w:rsidTr="00F72B23">
        <w:tc>
          <w:tcPr>
            <w:tcW w:w="9493" w:type="dxa"/>
            <w:tcBorders>
              <w:top w:val="single" w:sz="4" w:space="0" w:color="auto"/>
              <w:bottom w:val="single" w:sz="4" w:space="0" w:color="auto"/>
            </w:tcBorders>
          </w:tcPr>
          <w:p w14:paraId="6F696459" w14:textId="77777777" w:rsidR="00BA1609" w:rsidRPr="00BA1609" w:rsidRDefault="00BA1609" w:rsidP="00BA1609">
            <w:pPr>
              <w:autoSpaceDE w:val="0"/>
              <w:autoSpaceDN w:val="0"/>
              <w:adjustRightInd w:val="0"/>
              <w:spacing w:after="0" w:line="240" w:lineRule="auto"/>
              <w:jc w:val="center"/>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t>Перед використанням ігрового обладнання переконайтесь у його безпеці та справності та відсутності сторонніх предметів</w:t>
            </w:r>
          </w:p>
        </w:tc>
      </w:tr>
      <w:tr w:rsidR="00BB28C7" w:rsidRPr="00BA1609" w14:paraId="1899854F" w14:textId="77777777" w:rsidTr="00F72B23">
        <w:tc>
          <w:tcPr>
            <w:tcW w:w="9493" w:type="dxa"/>
            <w:tcBorders>
              <w:top w:val="single" w:sz="4" w:space="0" w:color="auto"/>
              <w:bottom w:val="single" w:sz="4" w:space="0" w:color="auto"/>
            </w:tcBorders>
          </w:tcPr>
          <w:p w14:paraId="3F9A2C12" w14:textId="77777777" w:rsidR="00BA1609" w:rsidRPr="00BA1609" w:rsidRDefault="00BA1609" w:rsidP="00BA1609">
            <w:pPr>
              <w:autoSpaceDE w:val="0"/>
              <w:autoSpaceDN w:val="0"/>
              <w:adjustRightInd w:val="0"/>
              <w:spacing w:after="0" w:line="240" w:lineRule="auto"/>
              <w:jc w:val="center"/>
              <w:rPr>
                <w:rFonts w:ascii="Times New Roman CYR" w:eastAsia="Calibri" w:hAnsi="Times New Roman CYR" w:cs="Times New Roman CYR"/>
                <w:b/>
                <w:bCs/>
                <w:lang w:eastAsia="uk-UA"/>
              </w:rPr>
            </w:pPr>
            <w:r w:rsidRPr="00BA1609">
              <w:rPr>
                <w:rFonts w:ascii="Times New Roman CYR" w:eastAsia="Calibri" w:hAnsi="Times New Roman CYR" w:cs="Times New Roman CYR"/>
                <w:b/>
                <w:bCs/>
                <w:lang w:eastAsia="uk-UA"/>
              </w:rPr>
              <w:t>Шановні відвідувачі!</w:t>
            </w:r>
          </w:p>
        </w:tc>
      </w:tr>
      <w:tr w:rsidR="00BB28C7" w:rsidRPr="00BA1609" w14:paraId="2D907D2D" w14:textId="77777777" w:rsidTr="00F72B23">
        <w:tc>
          <w:tcPr>
            <w:tcW w:w="9493" w:type="dxa"/>
            <w:tcBorders>
              <w:top w:val="single" w:sz="4" w:space="0" w:color="auto"/>
              <w:bottom w:val="single" w:sz="4" w:space="0" w:color="auto"/>
            </w:tcBorders>
          </w:tcPr>
          <w:p w14:paraId="549BE836" w14:textId="7213DBF6" w:rsidR="00BA1609" w:rsidRPr="00BA1609" w:rsidRDefault="00DE16A2" w:rsidP="00BA1609">
            <w:pPr>
              <w:autoSpaceDE w:val="0"/>
              <w:autoSpaceDN w:val="0"/>
              <w:adjustRightInd w:val="0"/>
              <w:spacing w:after="0" w:line="240" w:lineRule="auto"/>
              <w:jc w:val="center"/>
              <w:rPr>
                <w:rFonts w:ascii="Times New Roman CYR" w:eastAsia="Calibri" w:hAnsi="Times New Roman CYR" w:cs="Times New Roman CYR"/>
                <w:b/>
                <w:bCs/>
                <w:lang w:eastAsia="uk-UA"/>
              </w:rPr>
            </w:pPr>
            <w:r>
              <w:rPr>
                <w:rFonts w:ascii="Times New Roman CYR" w:eastAsia="Calibri" w:hAnsi="Times New Roman CYR" w:cs="Times New Roman CYR"/>
                <w:b/>
                <w:bCs/>
                <w:lang w:eastAsia="uk-UA"/>
              </w:rPr>
              <w:t>На дитячому</w:t>
            </w:r>
            <w:r w:rsidR="00BA1609" w:rsidRPr="00BA1609">
              <w:rPr>
                <w:rFonts w:ascii="Times New Roman CYR" w:eastAsia="Calibri" w:hAnsi="Times New Roman CYR" w:cs="Times New Roman CYR"/>
                <w:b/>
                <w:bCs/>
                <w:lang w:eastAsia="uk-UA"/>
              </w:rPr>
              <w:t xml:space="preserve"> </w:t>
            </w:r>
            <w:r>
              <w:rPr>
                <w:rFonts w:ascii="Times New Roman CYR" w:eastAsia="Calibri" w:hAnsi="Times New Roman CYR" w:cs="Times New Roman CYR"/>
                <w:b/>
                <w:bCs/>
                <w:lang w:eastAsia="uk-UA"/>
              </w:rPr>
              <w:t>майданчику</w:t>
            </w:r>
            <w:r w:rsidR="00BA1609" w:rsidRPr="00BA1609">
              <w:rPr>
                <w:rFonts w:ascii="Times New Roman CYR" w:eastAsia="Calibri" w:hAnsi="Times New Roman CYR" w:cs="Times New Roman CYR"/>
                <w:b/>
                <w:bCs/>
                <w:lang w:eastAsia="uk-UA"/>
              </w:rPr>
              <w:t xml:space="preserve"> забороняється:</w:t>
            </w:r>
          </w:p>
          <w:p w14:paraId="7C284883" w14:textId="77777777" w:rsidR="00BA1609" w:rsidRPr="00BA1609" w:rsidRDefault="00BA1609" w:rsidP="00BA1609">
            <w:pPr>
              <w:autoSpaceDE w:val="0"/>
              <w:autoSpaceDN w:val="0"/>
              <w:adjustRightInd w:val="0"/>
              <w:spacing w:after="0" w:line="240" w:lineRule="auto"/>
              <w:jc w:val="both"/>
              <w:rPr>
                <w:rFonts w:ascii="Times New Roman CYR" w:eastAsia="Calibri" w:hAnsi="Times New Roman CYR" w:cs="Times New Roman CYR"/>
                <w:lang w:eastAsia="uk-UA"/>
              </w:rPr>
            </w:pPr>
            <w:r w:rsidRPr="00BA1609">
              <w:rPr>
                <w:rFonts w:ascii="Times New Roman CYR" w:eastAsia="Calibri" w:hAnsi="Times New Roman CYR" w:cs="Times New Roman CYR"/>
                <w:b/>
                <w:bCs/>
                <w:lang w:eastAsia="uk-UA"/>
              </w:rPr>
              <w:t>1.</w:t>
            </w:r>
            <w:r w:rsidRPr="00BA1609">
              <w:rPr>
                <w:rFonts w:ascii="Times New Roman CYR" w:eastAsia="Calibri" w:hAnsi="Times New Roman CYR" w:cs="Times New Roman CYR"/>
                <w:lang w:eastAsia="uk-UA"/>
              </w:rPr>
              <w:t xml:space="preserve"> Користуватися дитячим ігровим обладнанням особам старше 16 років та вагою більше 70 кг.</w:t>
            </w:r>
          </w:p>
          <w:p w14:paraId="3072D52F" w14:textId="77777777" w:rsidR="00BA1609" w:rsidRPr="00BA1609" w:rsidRDefault="00BA1609" w:rsidP="00BA1609">
            <w:pPr>
              <w:autoSpaceDE w:val="0"/>
              <w:autoSpaceDN w:val="0"/>
              <w:adjustRightInd w:val="0"/>
              <w:spacing w:after="0" w:line="240" w:lineRule="auto"/>
              <w:jc w:val="both"/>
              <w:rPr>
                <w:rFonts w:ascii="Times New Roman CYR" w:eastAsia="Calibri" w:hAnsi="Times New Roman CYR" w:cs="Times New Roman CYR"/>
                <w:lang w:eastAsia="uk-UA"/>
              </w:rPr>
            </w:pPr>
            <w:r w:rsidRPr="00BA1609">
              <w:rPr>
                <w:rFonts w:ascii="Times New Roman CYR" w:eastAsia="Calibri" w:hAnsi="Times New Roman CYR" w:cs="Times New Roman CYR"/>
                <w:b/>
                <w:bCs/>
                <w:lang w:eastAsia="uk-UA"/>
              </w:rPr>
              <w:t>2.</w:t>
            </w:r>
            <w:r w:rsidRPr="00BA1609">
              <w:rPr>
                <w:rFonts w:ascii="Times New Roman CYR" w:eastAsia="Calibri" w:hAnsi="Times New Roman CYR" w:cs="Times New Roman CYR"/>
                <w:lang w:eastAsia="uk-UA"/>
              </w:rPr>
              <w:t xml:space="preserve"> Смітити, палити та залишати недопалки, приносити та залишати сміття.</w:t>
            </w:r>
          </w:p>
          <w:p w14:paraId="40692ED6" w14:textId="77777777" w:rsidR="00BA1609" w:rsidRPr="00BA1609" w:rsidRDefault="00BA1609" w:rsidP="00BA1609">
            <w:pPr>
              <w:autoSpaceDE w:val="0"/>
              <w:autoSpaceDN w:val="0"/>
              <w:adjustRightInd w:val="0"/>
              <w:spacing w:after="0" w:line="240" w:lineRule="auto"/>
              <w:jc w:val="both"/>
              <w:rPr>
                <w:rFonts w:ascii="Times New Roman CYR" w:eastAsia="Calibri" w:hAnsi="Times New Roman CYR" w:cs="Times New Roman CYR"/>
                <w:lang w:eastAsia="uk-UA"/>
              </w:rPr>
            </w:pPr>
            <w:r w:rsidRPr="00BA1609">
              <w:rPr>
                <w:rFonts w:ascii="Times New Roman CYR" w:eastAsia="Calibri" w:hAnsi="Times New Roman CYR" w:cs="Times New Roman CYR"/>
                <w:b/>
                <w:bCs/>
                <w:lang w:eastAsia="uk-UA"/>
              </w:rPr>
              <w:t>3.</w:t>
            </w:r>
            <w:r w:rsidRPr="00BA1609">
              <w:rPr>
                <w:rFonts w:ascii="Times New Roman CYR" w:eastAsia="Calibri" w:hAnsi="Times New Roman CYR" w:cs="Times New Roman CYR"/>
                <w:lang w:eastAsia="uk-UA"/>
              </w:rPr>
              <w:t xml:space="preserve"> Вигулювати тварин.</w:t>
            </w:r>
          </w:p>
          <w:p w14:paraId="1E369B84" w14:textId="77777777" w:rsidR="00BA1609" w:rsidRPr="00BA1609" w:rsidRDefault="00BA1609" w:rsidP="00BA1609">
            <w:pPr>
              <w:autoSpaceDE w:val="0"/>
              <w:autoSpaceDN w:val="0"/>
              <w:adjustRightInd w:val="0"/>
              <w:spacing w:after="0" w:line="240" w:lineRule="auto"/>
              <w:jc w:val="both"/>
              <w:rPr>
                <w:rFonts w:ascii="Times New Roman CYR" w:eastAsia="Calibri" w:hAnsi="Times New Roman CYR" w:cs="Times New Roman CYR"/>
                <w:lang w:eastAsia="uk-UA"/>
              </w:rPr>
            </w:pPr>
            <w:r w:rsidRPr="00BA1609">
              <w:rPr>
                <w:rFonts w:ascii="Times New Roman CYR" w:eastAsia="Calibri" w:hAnsi="Times New Roman CYR" w:cs="Times New Roman CYR"/>
                <w:b/>
                <w:bCs/>
                <w:lang w:eastAsia="uk-UA"/>
              </w:rPr>
              <w:t>4.</w:t>
            </w:r>
            <w:r w:rsidRPr="00BA1609">
              <w:rPr>
                <w:rFonts w:ascii="Times New Roman CYR" w:eastAsia="Calibri" w:hAnsi="Times New Roman CYR" w:cs="Times New Roman CYR"/>
                <w:lang w:eastAsia="uk-UA"/>
              </w:rPr>
              <w:t xml:space="preserve"> Використовувати ігрове обладнання не за призначенням.</w:t>
            </w:r>
          </w:p>
          <w:p w14:paraId="2FF8CD47" w14:textId="77777777" w:rsidR="00BA1609" w:rsidRPr="00BA1609" w:rsidRDefault="00BA1609" w:rsidP="00BA1609">
            <w:pPr>
              <w:autoSpaceDE w:val="0"/>
              <w:autoSpaceDN w:val="0"/>
              <w:adjustRightInd w:val="0"/>
              <w:spacing w:after="0" w:line="240" w:lineRule="auto"/>
              <w:jc w:val="both"/>
              <w:rPr>
                <w:rFonts w:ascii="Times New Roman CYR" w:eastAsia="Calibri" w:hAnsi="Times New Roman CYR" w:cs="Times New Roman CYR"/>
                <w:lang w:eastAsia="uk-UA"/>
              </w:rPr>
            </w:pPr>
            <w:r w:rsidRPr="00BA1609">
              <w:rPr>
                <w:rFonts w:ascii="Times New Roman CYR" w:eastAsia="Calibri" w:hAnsi="Times New Roman CYR" w:cs="Times New Roman CYR"/>
                <w:b/>
                <w:bCs/>
                <w:lang w:eastAsia="uk-UA"/>
              </w:rPr>
              <w:lastRenderedPageBreak/>
              <w:t>5.</w:t>
            </w:r>
            <w:r w:rsidRPr="00BA1609">
              <w:rPr>
                <w:rFonts w:ascii="Times New Roman CYR" w:eastAsia="Calibri" w:hAnsi="Times New Roman CYR" w:cs="Times New Roman CYR"/>
                <w:lang w:eastAsia="uk-UA"/>
              </w:rPr>
              <w:t xml:space="preserve"> Паркувати транспорт.</w:t>
            </w:r>
          </w:p>
          <w:p w14:paraId="76E7EAB7" w14:textId="77777777" w:rsidR="00BA1609" w:rsidRPr="00BA1609" w:rsidRDefault="00BA1609" w:rsidP="00BA1609">
            <w:pPr>
              <w:autoSpaceDE w:val="0"/>
              <w:autoSpaceDN w:val="0"/>
              <w:adjustRightInd w:val="0"/>
              <w:spacing w:after="0" w:line="240" w:lineRule="auto"/>
              <w:jc w:val="both"/>
              <w:rPr>
                <w:rFonts w:ascii="Times New Roman CYR" w:eastAsia="Calibri" w:hAnsi="Times New Roman CYR" w:cs="Times New Roman CYR"/>
                <w:lang w:eastAsia="uk-UA"/>
              </w:rPr>
            </w:pPr>
            <w:r w:rsidRPr="00BA1609">
              <w:rPr>
                <w:rFonts w:ascii="Times New Roman CYR" w:eastAsia="Calibri" w:hAnsi="Times New Roman CYR" w:cs="Times New Roman CYR"/>
                <w:b/>
                <w:bCs/>
                <w:lang w:eastAsia="uk-UA"/>
              </w:rPr>
              <w:t>6.</w:t>
            </w:r>
            <w:r w:rsidRPr="00BA1609">
              <w:rPr>
                <w:rFonts w:ascii="Times New Roman CYR" w:eastAsia="Calibri" w:hAnsi="Times New Roman CYR" w:cs="Times New Roman CYR"/>
                <w:lang w:eastAsia="uk-UA"/>
              </w:rPr>
              <w:t xml:space="preserve"> Розводити багаття.</w:t>
            </w:r>
          </w:p>
          <w:p w14:paraId="3A246B16" w14:textId="77777777" w:rsidR="00BA1609" w:rsidRPr="00BA1609" w:rsidRDefault="00BA1609" w:rsidP="00BA1609">
            <w:pPr>
              <w:autoSpaceDE w:val="0"/>
              <w:autoSpaceDN w:val="0"/>
              <w:adjustRightInd w:val="0"/>
              <w:spacing w:after="0" w:line="240" w:lineRule="auto"/>
              <w:jc w:val="both"/>
              <w:rPr>
                <w:rFonts w:ascii="Times New Roman CYR" w:eastAsia="Calibri" w:hAnsi="Times New Roman CYR" w:cs="Times New Roman CYR"/>
                <w:lang w:eastAsia="uk-UA"/>
              </w:rPr>
            </w:pPr>
            <w:r w:rsidRPr="00BA1609">
              <w:rPr>
                <w:rFonts w:ascii="Times New Roman CYR" w:eastAsia="Calibri" w:hAnsi="Times New Roman CYR" w:cs="Times New Roman CYR"/>
                <w:b/>
                <w:bCs/>
                <w:lang w:eastAsia="uk-UA"/>
              </w:rPr>
              <w:t>7.</w:t>
            </w:r>
            <w:r w:rsidRPr="00BA1609">
              <w:rPr>
                <w:rFonts w:ascii="Times New Roman CYR" w:eastAsia="Calibri" w:hAnsi="Times New Roman CYR" w:cs="Times New Roman CYR"/>
                <w:lang w:eastAsia="uk-UA"/>
              </w:rPr>
              <w:t xml:space="preserve"> Засмічувати територію зелених насаджень та дитячої площадки побутовим сміттям;</w:t>
            </w:r>
          </w:p>
          <w:p w14:paraId="222D0788" w14:textId="03378CFF" w:rsidR="00BA1609" w:rsidRPr="00BA1609" w:rsidRDefault="00BA1609" w:rsidP="00BA1609">
            <w:pPr>
              <w:autoSpaceDE w:val="0"/>
              <w:autoSpaceDN w:val="0"/>
              <w:adjustRightInd w:val="0"/>
              <w:spacing w:after="0" w:line="240" w:lineRule="auto"/>
              <w:jc w:val="both"/>
              <w:rPr>
                <w:rFonts w:ascii="Times New Roman CYR" w:eastAsia="Calibri" w:hAnsi="Times New Roman CYR" w:cs="Times New Roman CYR"/>
                <w:lang w:eastAsia="uk-UA"/>
              </w:rPr>
            </w:pPr>
            <w:r w:rsidRPr="00BA1609">
              <w:rPr>
                <w:rFonts w:ascii="Times New Roman CYR" w:eastAsia="Calibri" w:hAnsi="Times New Roman CYR" w:cs="Times New Roman CYR"/>
                <w:b/>
                <w:bCs/>
                <w:lang w:eastAsia="uk-UA"/>
              </w:rPr>
              <w:t>8.</w:t>
            </w:r>
            <w:r w:rsidRPr="00BA1609">
              <w:rPr>
                <w:rFonts w:ascii="Times New Roman CYR" w:eastAsia="Calibri" w:hAnsi="Times New Roman CYR" w:cs="Times New Roman CYR"/>
                <w:lang w:eastAsia="uk-UA"/>
              </w:rPr>
              <w:t xml:space="preserve"> Ламати та пошкоджувати дерева, кущі, газони, підвішувати на дерева мотузки, </w:t>
            </w:r>
            <w:r w:rsidR="00DE16A2">
              <w:rPr>
                <w:rFonts w:ascii="Times New Roman CYR" w:eastAsia="Calibri" w:hAnsi="Times New Roman CYR" w:cs="Times New Roman CYR"/>
                <w:lang w:eastAsia="uk-UA"/>
              </w:rPr>
              <w:t>гойдалки</w:t>
            </w:r>
            <w:r w:rsidRPr="00BA1609">
              <w:rPr>
                <w:rFonts w:ascii="Times New Roman CYR" w:eastAsia="Calibri" w:hAnsi="Times New Roman CYR" w:cs="Times New Roman CYR"/>
                <w:lang w:eastAsia="uk-UA"/>
              </w:rPr>
              <w:t>, гамаки;</w:t>
            </w:r>
          </w:p>
          <w:p w14:paraId="3486AC65" w14:textId="77777777" w:rsidR="00BA1609" w:rsidRPr="00BA1609" w:rsidRDefault="00BA1609" w:rsidP="00BA1609">
            <w:pPr>
              <w:autoSpaceDE w:val="0"/>
              <w:autoSpaceDN w:val="0"/>
              <w:adjustRightInd w:val="0"/>
              <w:spacing w:after="0" w:line="240" w:lineRule="auto"/>
              <w:rPr>
                <w:rFonts w:ascii="Times New Roman CYR" w:eastAsia="Calibri" w:hAnsi="Times New Roman CYR" w:cs="Times New Roman CYR"/>
                <w:lang w:eastAsia="uk-UA"/>
              </w:rPr>
            </w:pPr>
            <w:r w:rsidRPr="00BA1609">
              <w:rPr>
                <w:rFonts w:ascii="Times New Roman CYR" w:eastAsia="Calibri" w:hAnsi="Times New Roman CYR" w:cs="Times New Roman CYR"/>
                <w:b/>
                <w:bCs/>
                <w:lang w:eastAsia="uk-UA"/>
              </w:rPr>
              <w:t>9.</w:t>
            </w:r>
            <w:r w:rsidRPr="00BA1609">
              <w:rPr>
                <w:rFonts w:ascii="Times New Roman CYR" w:eastAsia="Calibri" w:hAnsi="Times New Roman CYR" w:cs="Times New Roman CYR"/>
                <w:lang w:eastAsia="uk-UA"/>
              </w:rPr>
              <w:t xml:space="preserve"> Ламати та переміщати місця для сидіння та урни.</w:t>
            </w:r>
          </w:p>
        </w:tc>
      </w:tr>
      <w:tr w:rsidR="00BB28C7" w:rsidRPr="00BA1609" w14:paraId="21D39F1D" w14:textId="77777777" w:rsidTr="00F72B23">
        <w:tc>
          <w:tcPr>
            <w:tcW w:w="9493" w:type="dxa"/>
            <w:tcBorders>
              <w:top w:val="single" w:sz="4" w:space="0" w:color="auto"/>
              <w:bottom w:val="single" w:sz="4" w:space="0" w:color="auto"/>
            </w:tcBorders>
          </w:tcPr>
          <w:p w14:paraId="1B1F0310" w14:textId="77777777" w:rsidR="00BA1609" w:rsidRPr="00BA1609" w:rsidRDefault="00BA1609" w:rsidP="00BA1609">
            <w:pPr>
              <w:autoSpaceDE w:val="0"/>
              <w:autoSpaceDN w:val="0"/>
              <w:adjustRightInd w:val="0"/>
              <w:spacing w:after="0" w:line="240" w:lineRule="auto"/>
              <w:jc w:val="center"/>
              <w:rPr>
                <w:rFonts w:ascii="Times New Roman CYR" w:eastAsia="Calibri" w:hAnsi="Times New Roman CYR" w:cs="Times New Roman CYR"/>
                <w:lang w:eastAsia="uk-UA"/>
              </w:rPr>
            </w:pPr>
            <w:r w:rsidRPr="00BA1609">
              <w:rPr>
                <w:rFonts w:ascii="Times New Roman CYR" w:eastAsia="Calibri" w:hAnsi="Times New Roman CYR" w:cs="Times New Roman CYR"/>
                <w:lang w:eastAsia="uk-UA"/>
              </w:rPr>
              <w:lastRenderedPageBreak/>
              <w:t>Номера телефонів для екстрених викликів:</w:t>
            </w:r>
          </w:p>
          <w:p w14:paraId="0FC53CE1" w14:textId="77777777" w:rsidR="00BA1609" w:rsidRPr="00BA1609" w:rsidRDefault="00BA1609" w:rsidP="00BA1609">
            <w:pPr>
              <w:autoSpaceDE w:val="0"/>
              <w:autoSpaceDN w:val="0"/>
              <w:adjustRightInd w:val="0"/>
              <w:spacing w:after="0" w:line="240" w:lineRule="auto"/>
              <w:jc w:val="center"/>
              <w:rPr>
                <w:rFonts w:ascii="Times New Roman CYR" w:eastAsia="Calibri" w:hAnsi="Times New Roman CYR" w:cs="Times New Roman CYR"/>
                <w:b/>
                <w:bCs/>
                <w:lang w:eastAsia="uk-UA"/>
              </w:rPr>
            </w:pPr>
            <w:r w:rsidRPr="00BA1609">
              <w:rPr>
                <w:rFonts w:ascii="Times New Roman CYR" w:eastAsia="Calibri" w:hAnsi="Times New Roman CYR" w:cs="Times New Roman CYR"/>
                <w:b/>
                <w:bCs/>
                <w:lang w:eastAsia="uk-UA"/>
              </w:rPr>
              <w:t>Служба з надзвичайних ситуацій 101</w:t>
            </w:r>
          </w:p>
          <w:p w14:paraId="1CBD42D5" w14:textId="77777777" w:rsidR="00BA1609" w:rsidRPr="00BA1609" w:rsidRDefault="00BA1609" w:rsidP="00BA1609">
            <w:pPr>
              <w:autoSpaceDE w:val="0"/>
              <w:autoSpaceDN w:val="0"/>
              <w:adjustRightInd w:val="0"/>
              <w:spacing w:after="0" w:line="240" w:lineRule="auto"/>
              <w:jc w:val="center"/>
              <w:rPr>
                <w:rFonts w:ascii="Times New Roman CYR" w:eastAsia="Calibri" w:hAnsi="Times New Roman CYR" w:cs="Times New Roman CYR"/>
                <w:b/>
                <w:bCs/>
                <w:lang w:eastAsia="uk-UA"/>
              </w:rPr>
            </w:pPr>
            <w:r w:rsidRPr="00BA1609">
              <w:rPr>
                <w:rFonts w:ascii="Times New Roman CYR" w:eastAsia="Calibri" w:hAnsi="Times New Roman CYR" w:cs="Times New Roman CYR"/>
                <w:b/>
                <w:bCs/>
                <w:lang w:eastAsia="uk-UA"/>
              </w:rPr>
              <w:t>Поліція 102</w:t>
            </w:r>
          </w:p>
          <w:p w14:paraId="23B9969C" w14:textId="77777777" w:rsidR="00BA1609" w:rsidRPr="00BA1609" w:rsidRDefault="00BA1609" w:rsidP="00BA1609">
            <w:pPr>
              <w:autoSpaceDE w:val="0"/>
              <w:autoSpaceDN w:val="0"/>
              <w:adjustRightInd w:val="0"/>
              <w:spacing w:after="0" w:line="240" w:lineRule="auto"/>
              <w:jc w:val="center"/>
              <w:rPr>
                <w:rFonts w:ascii="Times New Roman CYR" w:eastAsia="Calibri" w:hAnsi="Times New Roman CYR" w:cs="Times New Roman CYR"/>
                <w:b/>
                <w:bCs/>
                <w:lang w:eastAsia="uk-UA"/>
              </w:rPr>
            </w:pPr>
            <w:r w:rsidRPr="00BA1609">
              <w:rPr>
                <w:rFonts w:ascii="Times New Roman CYR" w:eastAsia="Calibri" w:hAnsi="Times New Roman CYR" w:cs="Times New Roman CYR"/>
                <w:b/>
                <w:bCs/>
                <w:lang w:eastAsia="uk-UA"/>
              </w:rPr>
              <w:t>Медична служба 103</w:t>
            </w:r>
          </w:p>
        </w:tc>
      </w:tr>
      <w:tr w:rsidR="00BB28C7" w:rsidRPr="00BA1609" w14:paraId="4160F96C" w14:textId="77777777" w:rsidTr="00F72B23">
        <w:tc>
          <w:tcPr>
            <w:tcW w:w="9493" w:type="dxa"/>
            <w:tcBorders>
              <w:top w:val="single" w:sz="4" w:space="0" w:color="auto"/>
              <w:bottom w:val="single" w:sz="4" w:space="0" w:color="auto"/>
            </w:tcBorders>
          </w:tcPr>
          <w:p w14:paraId="4E8BD71A" w14:textId="77777777" w:rsidR="00BA1609" w:rsidRPr="00BA1609" w:rsidRDefault="00BA1609" w:rsidP="00BA1609">
            <w:pPr>
              <w:autoSpaceDE w:val="0"/>
              <w:autoSpaceDN w:val="0"/>
              <w:adjustRightInd w:val="0"/>
              <w:spacing w:after="0" w:line="240" w:lineRule="auto"/>
              <w:jc w:val="center"/>
              <w:rPr>
                <w:rFonts w:ascii="Times New Roman CYR" w:eastAsia="Calibri" w:hAnsi="Times New Roman CYR" w:cs="Times New Roman CYR"/>
                <w:b/>
                <w:bCs/>
                <w:lang w:eastAsia="uk-UA"/>
              </w:rPr>
            </w:pPr>
            <w:r w:rsidRPr="00BA1609">
              <w:rPr>
                <w:rFonts w:ascii="Times New Roman CYR" w:eastAsia="Calibri" w:hAnsi="Times New Roman CYR" w:cs="Times New Roman CYR"/>
                <w:b/>
                <w:bCs/>
                <w:lang w:eastAsia="uk-UA"/>
              </w:rPr>
              <w:t xml:space="preserve">Шановні батьки, пам’ятайте Ви несете відповідальність за життя </w:t>
            </w:r>
          </w:p>
          <w:p w14:paraId="65C7E9CB" w14:textId="77777777" w:rsidR="00BA1609" w:rsidRPr="00BA1609" w:rsidRDefault="00BA1609" w:rsidP="00BA1609">
            <w:pPr>
              <w:autoSpaceDE w:val="0"/>
              <w:autoSpaceDN w:val="0"/>
              <w:adjustRightInd w:val="0"/>
              <w:spacing w:after="0" w:line="240" w:lineRule="auto"/>
              <w:jc w:val="center"/>
              <w:rPr>
                <w:rFonts w:ascii="Times New Roman CYR" w:eastAsia="Calibri" w:hAnsi="Times New Roman CYR" w:cs="Times New Roman CYR"/>
                <w:b/>
                <w:bCs/>
                <w:lang w:eastAsia="uk-UA"/>
              </w:rPr>
            </w:pPr>
            <w:r w:rsidRPr="00BA1609">
              <w:rPr>
                <w:rFonts w:ascii="Times New Roman CYR" w:eastAsia="Calibri" w:hAnsi="Times New Roman CYR" w:cs="Times New Roman CYR"/>
                <w:b/>
                <w:bCs/>
                <w:lang w:eastAsia="uk-UA"/>
              </w:rPr>
              <w:t>і здоров’я дітей!</w:t>
            </w:r>
          </w:p>
        </w:tc>
      </w:tr>
    </w:tbl>
    <w:p w14:paraId="404D748F" w14:textId="77777777" w:rsidR="00BA1609" w:rsidRPr="00BA1609" w:rsidRDefault="00BA1609" w:rsidP="00BA1609">
      <w:pPr>
        <w:autoSpaceDE w:val="0"/>
        <w:autoSpaceDN w:val="0"/>
        <w:adjustRightInd w:val="0"/>
        <w:spacing w:after="0" w:line="240" w:lineRule="auto"/>
        <w:rPr>
          <w:rFonts w:ascii="Times New Roman CYR" w:eastAsia="Calibri" w:hAnsi="Times New Roman CYR" w:cs="Times New Roman CYR"/>
          <w:sz w:val="24"/>
          <w:szCs w:val="24"/>
          <w:lang w:eastAsia="uk-UA"/>
        </w:rPr>
      </w:pPr>
    </w:p>
    <w:p w14:paraId="767D60FF" w14:textId="77777777" w:rsidR="00BA1609" w:rsidRPr="00BA1609" w:rsidRDefault="00BA1609" w:rsidP="00BA1609">
      <w:pPr>
        <w:autoSpaceDE w:val="0"/>
        <w:autoSpaceDN w:val="0"/>
        <w:adjustRightInd w:val="0"/>
        <w:spacing w:after="0" w:line="240" w:lineRule="auto"/>
        <w:rPr>
          <w:rFonts w:ascii="Times New Roman CYR" w:eastAsia="Calibri" w:hAnsi="Times New Roman CYR" w:cs="Times New Roman CYR"/>
          <w:sz w:val="24"/>
          <w:szCs w:val="24"/>
          <w:lang w:eastAsia="uk-UA"/>
        </w:rPr>
      </w:pPr>
    </w:p>
    <w:p w14:paraId="6BC6DC04" w14:textId="77777777" w:rsidR="00BA1609" w:rsidRPr="00BA1609" w:rsidRDefault="00BA1609" w:rsidP="00BA1609">
      <w:pPr>
        <w:spacing w:after="0" w:line="240" w:lineRule="auto"/>
        <w:jc w:val="both"/>
        <w:rPr>
          <w:rFonts w:eastAsia="Calibri"/>
        </w:rPr>
      </w:pPr>
      <w:r w:rsidRPr="00BA1609">
        <w:rPr>
          <w:rFonts w:eastAsia="Calibri"/>
        </w:rPr>
        <w:t>Секретар сільської ради                                                                       І</w:t>
      </w:r>
      <w:r w:rsidRPr="00BB28C7">
        <w:rPr>
          <w:rFonts w:eastAsia="Calibri"/>
        </w:rPr>
        <w:t xml:space="preserve">нна </w:t>
      </w:r>
      <w:r w:rsidRPr="00BA1609">
        <w:rPr>
          <w:rFonts w:eastAsia="Calibri"/>
        </w:rPr>
        <w:t>Н</w:t>
      </w:r>
      <w:r w:rsidRPr="00BB28C7">
        <w:rPr>
          <w:rFonts w:eastAsia="Calibri"/>
        </w:rPr>
        <w:t>ЕВГОД</w:t>
      </w:r>
    </w:p>
    <w:p w14:paraId="4CFCC05F" w14:textId="77777777" w:rsidR="00BA1609" w:rsidRPr="00BA1609" w:rsidRDefault="00BA1609" w:rsidP="00BA1609">
      <w:pPr>
        <w:autoSpaceDE w:val="0"/>
        <w:autoSpaceDN w:val="0"/>
        <w:adjustRightInd w:val="0"/>
        <w:spacing w:after="0" w:line="240" w:lineRule="auto"/>
        <w:jc w:val="both"/>
        <w:rPr>
          <w:rFonts w:ascii="Times New Roman CYR" w:eastAsia="Calibri" w:hAnsi="Times New Roman CYR" w:cs="Times New Roman CYR"/>
          <w:sz w:val="24"/>
          <w:szCs w:val="24"/>
          <w:lang w:eastAsia="uk-UA"/>
        </w:rPr>
      </w:pPr>
    </w:p>
    <w:p w14:paraId="176CC917" w14:textId="77777777" w:rsidR="00BA1609" w:rsidRPr="00BA1609" w:rsidRDefault="00BA1609" w:rsidP="00BA1609">
      <w:pPr>
        <w:autoSpaceDE w:val="0"/>
        <w:autoSpaceDN w:val="0"/>
        <w:adjustRightInd w:val="0"/>
        <w:spacing w:after="0" w:line="240" w:lineRule="auto"/>
        <w:ind w:firstLine="6120"/>
        <w:jc w:val="both"/>
        <w:rPr>
          <w:rFonts w:ascii="Times New Roman CYR" w:eastAsia="Calibri" w:hAnsi="Times New Roman CYR" w:cs="Times New Roman CYR"/>
          <w:b/>
          <w:bCs/>
          <w:lang w:eastAsia="uk-UA"/>
        </w:rPr>
      </w:pPr>
    </w:p>
    <w:p w14:paraId="436B4342" w14:textId="77777777" w:rsidR="00BA1609" w:rsidRPr="00BA1609" w:rsidRDefault="00BA1609" w:rsidP="00BA1609">
      <w:pPr>
        <w:autoSpaceDE w:val="0"/>
        <w:autoSpaceDN w:val="0"/>
        <w:adjustRightInd w:val="0"/>
        <w:spacing w:after="0" w:line="240" w:lineRule="auto"/>
        <w:ind w:firstLine="6120"/>
        <w:jc w:val="both"/>
        <w:rPr>
          <w:rFonts w:ascii="Times New Roman CYR" w:eastAsia="Calibri" w:hAnsi="Times New Roman CYR" w:cs="Times New Roman CYR"/>
          <w:b/>
          <w:bCs/>
          <w:lang w:eastAsia="uk-UA"/>
        </w:rPr>
      </w:pPr>
    </w:p>
    <w:p w14:paraId="050014E5" w14:textId="77777777" w:rsidR="00BA1609" w:rsidRPr="00BA1609" w:rsidRDefault="00BA1609" w:rsidP="00BA1609">
      <w:pPr>
        <w:autoSpaceDE w:val="0"/>
        <w:autoSpaceDN w:val="0"/>
        <w:adjustRightInd w:val="0"/>
        <w:spacing w:after="0" w:line="240" w:lineRule="auto"/>
        <w:ind w:firstLine="6120"/>
        <w:jc w:val="both"/>
        <w:rPr>
          <w:rFonts w:ascii="Times New Roman CYR" w:eastAsia="Calibri" w:hAnsi="Times New Roman CYR" w:cs="Times New Roman CYR"/>
          <w:b/>
          <w:bCs/>
          <w:lang w:eastAsia="uk-UA"/>
        </w:rPr>
      </w:pPr>
    </w:p>
    <w:p w14:paraId="6F2E4777" w14:textId="77777777" w:rsidR="00BA1609" w:rsidRPr="00BA1609" w:rsidRDefault="00BA1609" w:rsidP="00BA1609">
      <w:pPr>
        <w:autoSpaceDE w:val="0"/>
        <w:autoSpaceDN w:val="0"/>
        <w:adjustRightInd w:val="0"/>
        <w:spacing w:after="0" w:line="240" w:lineRule="auto"/>
        <w:ind w:firstLine="6120"/>
        <w:jc w:val="both"/>
        <w:rPr>
          <w:rFonts w:ascii="Times New Roman CYR" w:eastAsia="Calibri" w:hAnsi="Times New Roman CYR" w:cs="Times New Roman CYR"/>
          <w:b/>
          <w:bCs/>
          <w:lang w:eastAsia="uk-UA"/>
        </w:rPr>
      </w:pPr>
    </w:p>
    <w:p w14:paraId="209EBC56" w14:textId="77777777" w:rsidR="00BA1609" w:rsidRPr="00BA1609" w:rsidRDefault="00BA1609" w:rsidP="00BA1609">
      <w:pPr>
        <w:autoSpaceDE w:val="0"/>
        <w:autoSpaceDN w:val="0"/>
        <w:adjustRightInd w:val="0"/>
        <w:spacing w:after="0" w:line="240" w:lineRule="auto"/>
        <w:rPr>
          <w:rFonts w:ascii="Times New Roman CYR" w:eastAsia="Calibri" w:hAnsi="Times New Roman CYR" w:cs="Times New Roman CYR"/>
          <w:sz w:val="24"/>
          <w:szCs w:val="24"/>
          <w:lang w:eastAsia="uk-UA"/>
        </w:rPr>
      </w:pPr>
    </w:p>
    <w:p w14:paraId="04ABF514" w14:textId="77777777" w:rsidR="00BA1609" w:rsidRPr="00BA1609" w:rsidRDefault="00BA1609" w:rsidP="00BA1609">
      <w:pPr>
        <w:autoSpaceDE w:val="0"/>
        <w:autoSpaceDN w:val="0"/>
        <w:adjustRightInd w:val="0"/>
        <w:spacing w:after="0" w:line="240" w:lineRule="auto"/>
        <w:rPr>
          <w:rFonts w:ascii="Times New Roman CYR" w:eastAsia="Calibri" w:hAnsi="Times New Roman CYR" w:cs="Times New Roman CYR"/>
          <w:sz w:val="24"/>
          <w:szCs w:val="24"/>
          <w:lang w:eastAsia="uk-UA"/>
        </w:rPr>
      </w:pPr>
    </w:p>
    <w:p w14:paraId="715C2936" w14:textId="77777777" w:rsidR="00DB6864" w:rsidRPr="00BB28C7" w:rsidRDefault="00DB6864" w:rsidP="009B430B">
      <w:pPr>
        <w:spacing w:after="0" w:line="240" w:lineRule="auto"/>
        <w:jc w:val="both"/>
      </w:pPr>
    </w:p>
    <w:sectPr w:rsidR="00DB6864" w:rsidRPr="00BB28C7" w:rsidSect="00E04C2B">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1002AFF" w:usb1="C000ACF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altName w:val="Cambria"/>
    <w:panose1 w:val="020B0604020202020204"/>
    <w:charset w:val="CC"/>
    <w:family w:val="roman"/>
    <w:pitch w:val="variable"/>
    <w:sig w:usb0="E0002AFF" w:usb1="C0007841"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56DC9"/>
    <w:multiLevelType w:val="hybridMultilevel"/>
    <w:tmpl w:val="D2DE1A8A"/>
    <w:lvl w:ilvl="0" w:tplc="9C96CFB6">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04501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efaultTabStop w:val="709"/>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7FDB"/>
    <w:rsid w:val="00042E77"/>
    <w:rsid w:val="000A6DA0"/>
    <w:rsid w:val="001134E8"/>
    <w:rsid w:val="0017543C"/>
    <w:rsid w:val="001F7BC6"/>
    <w:rsid w:val="00252109"/>
    <w:rsid w:val="00293CFF"/>
    <w:rsid w:val="002A35B7"/>
    <w:rsid w:val="002D0051"/>
    <w:rsid w:val="003205FF"/>
    <w:rsid w:val="00422A7A"/>
    <w:rsid w:val="004608FC"/>
    <w:rsid w:val="00475819"/>
    <w:rsid w:val="004A369B"/>
    <w:rsid w:val="005C570A"/>
    <w:rsid w:val="006531A8"/>
    <w:rsid w:val="0076424C"/>
    <w:rsid w:val="007F7FDB"/>
    <w:rsid w:val="009B430B"/>
    <w:rsid w:val="009E49BD"/>
    <w:rsid w:val="00A9415A"/>
    <w:rsid w:val="00AC766F"/>
    <w:rsid w:val="00B6459A"/>
    <w:rsid w:val="00BA1609"/>
    <w:rsid w:val="00BB28C7"/>
    <w:rsid w:val="00BC4B7C"/>
    <w:rsid w:val="00BE3479"/>
    <w:rsid w:val="00D05B04"/>
    <w:rsid w:val="00D13E51"/>
    <w:rsid w:val="00D42444"/>
    <w:rsid w:val="00DB6864"/>
    <w:rsid w:val="00DE16A2"/>
    <w:rsid w:val="00E04C2B"/>
    <w:rsid w:val="00E47D14"/>
    <w:rsid w:val="00F20C44"/>
    <w:rsid w:val="00FC64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51210"/>
  <w15:docId w15:val="{149A5601-1467-6745-AF5C-2C871AC5A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
        <w:bCs/>
        <w:sz w:val="28"/>
        <w:szCs w:val="28"/>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FDB"/>
    <w:rPr>
      <w:b w:val="0"/>
      <w:bCs w:val="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7FDB"/>
    <w:pPr>
      <w:ind w:left="720"/>
      <w:contextualSpacing/>
    </w:pPr>
  </w:style>
  <w:style w:type="table" w:styleId="a4">
    <w:name w:val="Table Grid"/>
    <w:basedOn w:val="a1"/>
    <w:uiPriority w:val="39"/>
    <w:rsid w:val="007F7FDB"/>
    <w:pPr>
      <w:spacing w:after="0" w:line="240" w:lineRule="auto"/>
    </w:pPr>
    <w:rPr>
      <w:b w:val="0"/>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Placeholder Text"/>
    <w:basedOn w:val="a0"/>
    <w:uiPriority w:val="99"/>
    <w:semiHidden/>
    <w:rsid w:val="003205FF"/>
    <w:rPr>
      <w:color w:val="808080"/>
    </w:rPr>
  </w:style>
  <w:style w:type="character" w:styleId="a6">
    <w:name w:val="Strong"/>
    <w:basedOn w:val="a0"/>
    <w:uiPriority w:val="22"/>
    <w:qFormat/>
    <w:rsid w:val="003205FF"/>
    <w:rPr>
      <w:b w:val="0"/>
      <w:bCs w:val="0"/>
    </w:rPr>
  </w:style>
  <w:style w:type="paragraph" w:styleId="a7">
    <w:name w:val="Normal (Web)"/>
    <w:basedOn w:val="a"/>
    <w:uiPriority w:val="99"/>
    <w:unhideWhenUsed/>
    <w:rsid w:val="00F20C44"/>
    <w:pPr>
      <w:spacing w:before="100" w:beforeAutospacing="1" w:after="100" w:afterAutospacing="1" w:line="240" w:lineRule="auto"/>
    </w:pPr>
    <w:rPr>
      <w:rFonts w:eastAsia="Times New Roman"/>
      <w:sz w:val="24"/>
      <w:szCs w:val="24"/>
      <w:lang w:val="ru-RU" w:eastAsia="ru-RU"/>
    </w:rPr>
  </w:style>
  <w:style w:type="paragraph" w:styleId="a8">
    <w:name w:val="Balloon Text"/>
    <w:basedOn w:val="a"/>
    <w:link w:val="a9"/>
    <w:uiPriority w:val="99"/>
    <w:semiHidden/>
    <w:unhideWhenUsed/>
    <w:rsid w:val="00AC766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C766F"/>
    <w:rPr>
      <w:rFonts w:ascii="Tahoma" w:hAnsi="Tahoma" w:cs="Tahoma"/>
      <w:b w:val="0"/>
      <w:bCs w:val="0"/>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212601">
      <w:bodyDiv w:val="1"/>
      <w:marLeft w:val="0"/>
      <w:marRight w:val="0"/>
      <w:marTop w:val="0"/>
      <w:marBottom w:val="0"/>
      <w:divBdr>
        <w:top w:val="none" w:sz="0" w:space="0" w:color="auto"/>
        <w:left w:val="none" w:sz="0" w:space="0" w:color="auto"/>
        <w:bottom w:val="none" w:sz="0" w:space="0" w:color="auto"/>
        <w:right w:val="none" w:sz="0" w:space="0" w:color="auto"/>
      </w:divBdr>
    </w:div>
    <w:div w:id="914319952">
      <w:bodyDiv w:val="1"/>
      <w:marLeft w:val="0"/>
      <w:marRight w:val="0"/>
      <w:marTop w:val="0"/>
      <w:marBottom w:val="0"/>
      <w:divBdr>
        <w:top w:val="none" w:sz="0" w:space="0" w:color="auto"/>
        <w:left w:val="none" w:sz="0" w:space="0" w:color="auto"/>
        <w:bottom w:val="none" w:sz="0" w:space="0" w:color="auto"/>
        <w:right w:val="none" w:sz="0" w:space="0" w:color="auto"/>
      </w:divBdr>
      <w:divsChild>
        <w:div w:id="135727763">
          <w:marLeft w:val="0"/>
          <w:marRight w:val="0"/>
          <w:marTop w:val="0"/>
          <w:marBottom w:val="0"/>
          <w:divBdr>
            <w:top w:val="none" w:sz="0" w:space="0" w:color="auto"/>
            <w:left w:val="none" w:sz="0" w:space="0" w:color="auto"/>
            <w:bottom w:val="none" w:sz="0" w:space="0" w:color="auto"/>
            <w:right w:val="none" w:sz="0" w:space="0" w:color="auto"/>
          </w:divBdr>
        </w:div>
      </w:divsChild>
    </w:div>
    <w:div w:id="179597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14</Pages>
  <Words>3298</Words>
  <Characters>18804</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Eugene Kondramashyn</cp:lastModifiedBy>
  <cp:revision>18</cp:revision>
  <cp:lastPrinted>2025-06-02T13:48:00Z</cp:lastPrinted>
  <dcterms:created xsi:type="dcterms:W3CDTF">2021-03-31T07:09:00Z</dcterms:created>
  <dcterms:modified xsi:type="dcterms:W3CDTF">2025-08-01T07:21:00Z</dcterms:modified>
</cp:coreProperties>
</file>