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885EFA" w14:textId="77777777" w:rsidR="00637B02" w:rsidRDefault="00637B02" w:rsidP="00637B0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</w:t>
      </w:r>
      <w:r>
        <w:rPr>
          <w:rFonts w:ascii="Times New Roman" w:hAnsi="Times New Roman"/>
          <w:noProof/>
          <w:sz w:val="20"/>
          <w:szCs w:val="24"/>
          <w:lang w:eastAsia="ru-RU"/>
        </w:rPr>
        <w:drawing>
          <wp:inline distT="0" distB="0" distL="0" distR="0" wp14:anchorId="71EC589E" wp14:editId="1310ABD3">
            <wp:extent cx="4857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B07FF3" w14:textId="77777777" w:rsidR="00637B02" w:rsidRPr="008D1EB8" w:rsidRDefault="00637B02" w:rsidP="00637B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D1EB8">
        <w:rPr>
          <w:rFonts w:ascii="Times New Roman" w:hAnsi="Times New Roman"/>
          <w:b/>
          <w:sz w:val="28"/>
          <w:szCs w:val="28"/>
          <w:lang w:val="uk-UA"/>
        </w:rPr>
        <w:t>СТЕПАНКІВСЬКА СІЛЬСЬКА РАДА</w:t>
      </w:r>
    </w:p>
    <w:p w14:paraId="49297308" w14:textId="77777777" w:rsidR="00637B02" w:rsidRPr="00074A38" w:rsidRDefault="00637B02" w:rsidP="00637B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Шістдесят шоста </w:t>
      </w:r>
      <w:r w:rsidRPr="00AA4E53"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сесія</w:t>
      </w:r>
      <w:r w:rsidRPr="00074A3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восьмого</w:t>
      </w:r>
      <w:r w:rsidRPr="00074A38">
        <w:rPr>
          <w:rFonts w:ascii="Times New Roman" w:hAnsi="Times New Roman"/>
          <w:b/>
          <w:sz w:val="28"/>
          <w:szCs w:val="28"/>
          <w:lang w:val="uk-UA"/>
        </w:rPr>
        <w:t xml:space="preserve"> скликання </w:t>
      </w:r>
    </w:p>
    <w:p w14:paraId="562EC728" w14:textId="77777777" w:rsidR="00637B02" w:rsidRPr="008D2B3C" w:rsidRDefault="00637B02" w:rsidP="00637B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5B9B2DC9" w14:textId="77777777" w:rsidR="00637B02" w:rsidRPr="00D05C0A" w:rsidRDefault="00637B02" w:rsidP="00637B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079B8">
        <w:rPr>
          <w:rFonts w:ascii="Times New Roman" w:hAnsi="Times New Roman"/>
          <w:b/>
          <w:sz w:val="28"/>
          <w:szCs w:val="28"/>
        </w:rPr>
        <w:t>Р І Ш Е Н Н Я</w:t>
      </w:r>
    </w:p>
    <w:p w14:paraId="6B385334" w14:textId="77777777" w:rsidR="00637B02" w:rsidRPr="008079B8" w:rsidRDefault="00637B02" w:rsidP="00637B0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ADCF443" w14:textId="77777777" w:rsidR="00637B02" w:rsidRPr="008079B8" w:rsidRDefault="00637B02" w:rsidP="00637B0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00.04.2025</w:t>
      </w:r>
      <w:r w:rsidRPr="008079B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8079B8">
        <w:rPr>
          <w:rFonts w:ascii="Times New Roman" w:hAnsi="Times New Roman"/>
          <w:b/>
          <w:sz w:val="28"/>
          <w:szCs w:val="28"/>
        </w:rPr>
        <w:tab/>
      </w:r>
      <w:r w:rsidRPr="008079B8">
        <w:rPr>
          <w:rFonts w:ascii="Times New Roman" w:hAnsi="Times New Roman"/>
          <w:b/>
          <w:sz w:val="28"/>
          <w:szCs w:val="28"/>
        </w:rPr>
        <w:tab/>
      </w:r>
      <w:r w:rsidRPr="008079B8">
        <w:rPr>
          <w:rFonts w:ascii="Times New Roman" w:hAnsi="Times New Roman"/>
          <w:b/>
          <w:sz w:val="28"/>
          <w:szCs w:val="28"/>
        </w:rPr>
        <w:tab/>
      </w:r>
      <w:r w:rsidRPr="008079B8">
        <w:rPr>
          <w:rFonts w:ascii="Times New Roman" w:hAnsi="Times New Roman"/>
          <w:b/>
          <w:sz w:val="28"/>
          <w:szCs w:val="28"/>
        </w:rPr>
        <w:tab/>
      </w:r>
      <w:r w:rsidRPr="008079B8">
        <w:rPr>
          <w:rFonts w:ascii="Times New Roman" w:hAnsi="Times New Roman"/>
          <w:b/>
          <w:sz w:val="28"/>
          <w:szCs w:val="28"/>
        </w:rPr>
        <w:tab/>
      </w:r>
      <w:r w:rsidRPr="008079B8">
        <w:rPr>
          <w:rFonts w:ascii="Times New Roman" w:hAnsi="Times New Roman"/>
          <w:b/>
          <w:sz w:val="28"/>
          <w:szCs w:val="28"/>
        </w:rPr>
        <w:tab/>
      </w:r>
      <w:r w:rsidRPr="008079B8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</w:t>
      </w:r>
      <w:r w:rsidRPr="008079B8">
        <w:rPr>
          <w:rFonts w:ascii="Times New Roman" w:hAnsi="Times New Roman"/>
          <w:b/>
          <w:sz w:val="28"/>
          <w:szCs w:val="28"/>
        </w:rPr>
        <w:tab/>
        <w:t>№</w:t>
      </w:r>
      <w:r>
        <w:rPr>
          <w:rFonts w:ascii="Times New Roman" w:hAnsi="Times New Roman"/>
          <w:b/>
          <w:sz w:val="28"/>
          <w:szCs w:val="28"/>
          <w:lang w:val="uk-UA"/>
        </w:rPr>
        <w:t>66-00</w:t>
      </w:r>
      <w:r w:rsidRPr="008079B8">
        <w:rPr>
          <w:rFonts w:ascii="Times New Roman" w:hAnsi="Times New Roman"/>
          <w:b/>
          <w:sz w:val="28"/>
          <w:szCs w:val="28"/>
        </w:rPr>
        <w:t>/</w:t>
      </w:r>
      <w:r w:rsidRPr="008079B8">
        <w:rPr>
          <w:rFonts w:ascii="Times New Roman" w:hAnsi="Times New Roman"/>
          <w:b/>
          <w:sz w:val="28"/>
          <w:szCs w:val="28"/>
          <w:lang w:val="en-US"/>
        </w:rPr>
        <w:t>VIII</w:t>
      </w:r>
    </w:p>
    <w:p w14:paraId="3993B0A4" w14:textId="77777777" w:rsidR="00637B02" w:rsidRPr="007858EE" w:rsidRDefault="00637B02" w:rsidP="00637B02">
      <w:pPr>
        <w:spacing w:after="0" w:line="240" w:lineRule="atLeast"/>
        <w:ind w:right="425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7858E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с.Степанки</w:t>
      </w:r>
    </w:p>
    <w:p w14:paraId="7DB5F43D" w14:textId="77777777" w:rsidR="002A0715" w:rsidRPr="008079B8" w:rsidRDefault="002A0715" w:rsidP="002A0715">
      <w:pPr>
        <w:spacing w:after="0" w:line="240" w:lineRule="atLeast"/>
        <w:ind w:right="425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867D134" w14:textId="77777777" w:rsidR="002A0715" w:rsidRPr="008079B8" w:rsidRDefault="002A0715" w:rsidP="002A0715">
      <w:pPr>
        <w:spacing w:after="0" w:line="240" w:lineRule="auto"/>
        <w:ind w:right="425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Про затвердження технічної</w:t>
      </w:r>
      <w:r w:rsidR="00F02D1A" w:rsidRPr="00F02D1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F02D1A"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документації</w:t>
      </w:r>
    </w:p>
    <w:p w14:paraId="51D19A45" w14:textId="23CBC4D4" w:rsidR="002A0715" w:rsidRPr="008079B8" w:rsidRDefault="00661053" w:rsidP="002A0715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з нормативної грошової оцінки</w:t>
      </w:r>
    </w:p>
    <w:p w14:paraId="711835DC" w14:textId="57D0CCE9" w:rsidR="002A0715" w:rsidRDefault="00AC0A28" w:rsidP="00661053">
      <w:pPr>
        <w:spacing w:after="0" w:line="240" w:lineRule="auto"/>
        <w:ind w:right="425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земельної</w:t>
      </w:r>
      <w:r w:rsidR="0066105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ді</w:t>
      </w:r>
      <w:r w:rsidR="00CD429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лянки  площею 4</w:t>
      </w:r>
      <w:r w:rsidR="00637B02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,0000 га</w:t>
      </w:r>
    </w:p>
    <w:p w14:paraId="48D72F3C" w14:textId="617519B8" w:rsidR="002A0715" w:rsidRDefault="002A0715" w:rsidP="002A0715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</w:t>
      </w:r>
    </w:p>
    <w:p w14:paraId="374F685B" w14:textId="1C25CC1D" w:rsidR="002A0715" w:rsidRPr="008079B8" w:rsidRDefault="002A0715" w:rsidP="002A071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 xml:space="preserve">Відповідно до пункту 34 частини 1 статті 26 Закону України «Про місцеве самоврядування в Україні», пункту б частини 1 статті 12, </w:t>
      </w:r>
      <w:r w:rsidRPr="008079B8">
        <w:rPr>
          <w:rFonts w:ascii="Times New Roman" w:hAnsi="Times New Roman"/>
          <w:sz w:val="28"/>
          <w:szCs w:val="28"/>
          <w:lang w:val="uk-UA"/>
        </w:rPr>
        <w:t xml:space="preserve">абзацу 3 пункту 13 </w:t>
      </w:r>
      <w:r w:rsidRPr="00DB6B46">
        <w:rPr>
          <w:rFonts w:ascii="Times New Roman" w:hAnsi="Times New Roman"/>
          <w:sz w:val="28"/>
          <w:szCs w:val="28"/>
          <w:lang w:val="uk-UA"/>
        </w:rPr>
        <w:t xml:space="preserve">статті 79-1, </w:t>
      </w:r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>пунктів б.в частини 1 статті 81,частини 1 статті 118, пунктів б,г частини 1 статті 121, стаття 125, стаття 126, Земельного Кодексу України,</w:t>
      </w:r>
      <w:r w:rsidR="006E7C29"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>підпункт</w:t>
      </w:r>
      <w:r w:rsidR="006E7C29" w:rsidRPr="00DB6B46">
        <w:rPr>
          <w:rStyle w:val="rvts46"/>
          <w:iCs/>
          <w:shd w:val="clear" w:color="auto" w:fill="FFFFFF"/>
          <w:lang w:val="uk-UA"/>
        </w:rPr>
        <w:t xml:space="preserve"> 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 xml:space="preserve">5 пункту 27 розділу 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</w:rPr>
        <w:t>X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 xml:space="preserve"> в редакції Закону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</w:rPr>
        <w:t> </w:t>
      </w:r>
      <w:hyperlink r:id="rId6" w:anchor="n29" w:tgtFrame="_blank" w:history="1">
        <w:r w:rsidR="006E7C29" w:rsidRPr="00DB6B46">
          <w:rPr>
            <w:rStyle w:val="a6"/>
            <w:rFonts w:ascii="Times New Roman" w:hAnsi="Times New Roman"/>
            <w:iCs/>
            <w:color w:val="auto"/>
            <w:sz w:val="28"/>
            <w:szCs w:val="28"/>
            <w:u w:val="none"/>
            <w:shd w:val="clear" w:color="auto" w:fill="FFFFFF"/>
            <w:lang w:val="uk-UA"/>
          </w:rPr>
          <w:t>№ 2247-</w:t>
        </w:r>
        <w:r w:rsidR="006E7C29" w:rsidRPr="00DB6B46">
          <w:rPr>
            <w:rStyle w:val="a6"/>
            <w:rFonts w:ascii="Times New Roman" w:hAnsi="Times New Roman"/>
            <w:iCs/>
            <w:color w:val="auto"/>
            <w:sz w:val="28"/>
            <w:szCs w:val="28"/>
            <w:u w:val="none"/>
            <w:shd w:val="clear" w:color="auto" w:fill="FFFFFF"/>
          </w:rPr>
          <w:t>IX</w:t>
        </w:r>
        <w:r w:rsidR="006E7C29" w:rsidRPr="00DB6B46">
          <w:rPr>
            <w:rStyle w:val="a6"/>
            <w:rFonts w:ascii="Times New Roman" w:hAnsi="Times New Roman"/>
            <w:iCs/>
            <w:color w:val="auto"/>
            <w:sz w:val="28"/>
            <w:szCs w:val="28"/>
            <w:u w:val="none"/>
            <w:shd w:val="clear" w:color="auto" w:fill="FFFFFF"/>
            <w:lang w:val="uk-UA"/>
          </w:rPr>
          <w:t xml:space="preserve"> від 12.05.2022</w:t>
        </w:r>
      </w:hyperlink>
      <w:r w:rsidR="006E7C29"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пункту 75 Порядку ведення Державного земельного кадастру затвердженого Постановою Кабінету Міністрів України від 17.10.2012 рок</w:t>
      </w:r>
      <w:r w:rsidR="00637B0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 №1051, розглянувши заяву </w:t>
      </w:r>
      <w:r w:rsidR="00661053">
        <w:rPr>
          <w:rFonts w:ascii="Times New Roman" w:eastAsia="Times New Roman" w:hAnsi="Times New Roman"/>
          <w:sz w:val="28"/>
          <w:szCs w:val="28"/>
          <w:lang w:val="uk-UA" w:eastAsia="ru-RU"/>
        </w:rPr>
        <w:t>Т</w:t>
      </w:r>
      <w:r w:rsidR="00637B02">
        <w:rPr>
          <w:rFonts w:ascii="Times New Roman" w:eastAsia="Times New Roman" w:hAnsi="Times New Roman"/>
          <w:sz w:val="28"/>
          <w:szCs w:val="28"/>
          <w:lang w:val="uk-UA" w:eastAsia="ru-RU"/>
        </w:rPr>
        <w:t>ОВ</w:t>
      </w:r>
      <w:r w:rsidR="002D4DA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«ФІТОЛАН</w:t>
      </w:r>
      <w:bookmarkStart w:id="0" w:name="_GoBack"/>
      <w:bookmarkEnd w:id="0"/>
      <w:r w:rsidR="00661053">
        <w:rPr>
          <w:rFonts w:ascii="Times New Roman" w:eastAsia="Times New Roman" w:hAnsi="Times New Roman"/>
          <w:sz w:val="28"/>
          <w:szCs w:val="28"/>
          <w:lang w:val="uk-UA" w:eastAsia="ru-RU"/>
        </w:rPr>
        <w:t>»</w:t>
      </w:r>
      <w:r w:rsidR="008060D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661053">
        <w:rPr>
          <w:rFonts w:ascii="Times New Roman" w:eastAsia="Times New Roman" w:hAnsi="Times New Roman"/>
          <w:sz w:val="28"/>
          <w:szCs w:val="28"/>
          <w:lang w:val="uk-UA" w:eastAsia="ru-RU"/>
        </w:rPr>
        <w:t>№</w:t>
      </w:r>
      <w:r w:rsidR="00CD429C">
        <w:rPr>
          <w:rFonts w:ascii="Times New Roman" w:eastAsia="Times New Roman" w:hAnsi="Times New Roman"/>
          <w:sz w:val="28"/>
          <w:szCs w:val="28"/>
          <w:lang w:val="uk-UA" w:eastAsia="ru-RU"/>
        </w:rPr>
        <w:t>61</w:t>
      </w:r>
      <w:r w:rsidR="005D120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від 18.04</w:t>
      </w:r>
      <w:r w:rsidR="008060DD">
        <w:rPr>
          <w:rFonts w:ascii="Times New Roman" w:eastAsia="Times New Roman" w:hAnsi="Times New Roman"/>
          <w:sz w:val="28"/>
          <w:szCs w:val="28"/>
          <w:lang w:val="uk-UA" w:eastAsia="ru-RU"/>
        </w:rPr>
        <w:t>.2025</w:t>
      </w:r>
      <w:r w:rsidR="00667CD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року,</w:t>
      </w:r>
      <w:r w:rsidR="00AB5085" w:rsidRPr="00AB508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B5085">
        <w:rPr>
          <w:rFonts w:ascii="Times New Roman" w:eastAsia="Times New Roman" w:hAnsi="Times New Roman"/>
          <w:sz w:val="28"/>
          <w:szCs w:val="28"/>
          <w:lang w:val="uk-UA" w:eastAsia="ru-RU"/>
        </w:rPr>
        <w:t>за погодженням постійної комісії з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</w:t>
      </w:r>
      <w:r w:rsidR="00AB5085"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E40219" w:rsidRPr="00E4021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6E7C29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сільська рада   </w:t>
      </w:r>
    </w:p>
    <w:p w14:paraId="7C632C51" w14:textId="77777777" w:rsidR="006E7C29" w:rsidRDefault="006E7C29" w:rsidP="002A071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03A827A6" w14:textId="77777777" w:rsidR="002A0715" w:rsidRPr="008079B8" w:rsidRDefault="002A0715" w:rsidP="002A071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ВИРІШИЛА:</w:t>
      </w:r>
    </w:p>
    <w:p w14:paraId="6505C778" w14:textId="77777777" w:rsidR="002A0715" w:rsidRPr="008079B8" w:rsidRDefault="002A0715" w:rsidP="002A0715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34AF24C2" w14:textId="2D393465" w:rsidR="00A03B3E" w:rsidRDefault="002A0715" w:rsidP="0011766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1.Затвердити технічну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C4675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документацію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 </w:t>
      </w:r>
      <w:r w:rsidR="00C4675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нормативної грошової оці</w:t>
      </w:r>
      <w:r w:rsidR="005D1201">
        <w:rPr>
          <w:rFonts w:ascii="Times New Roman" w:eastAsia="Times New Roman" w:hAnsi="Times New Roman"/>
          <w:sz w:val="28"/>
          <w:szCs w:val="28"/>
          <w:lang w:val="uk-UA" w:eastAsia="ru-RU"/>
        </w:rPr>
        <w:t>н</w:t>
      </w:r>
      <w:r w:rsidR="00CD429C">
        <w:rPr>
          <w:rFonts w:ascii="Times New Roman" w:eastAsia="Times New Roman" w:hAnsi="Times New Roman"/>
          <w:sz w:val="28"/>
          <w:szCs w:val="28"/>
          <w:lang w:val="uk-UA" w:eastAsia="ru-RU"/>
        </w:rPr>
        <w:t>ки  земельної ділянки  площею 4</w:t>
      </w:r>
      <w:r w:rsidR="005D1201">
        <w:rPr>
          <w:rFonts w:ascii="Times New Roman" w:eastAsia="Times New Roman" w:hAnsi="Times New Roman"/>
          <w:sz w:val="28"/>
          <w:szCs w:val="28"/>
          <w:lang w:val="uk-UA" w:eastAsia="ru-RU"/>
        </w:rPr>
        <w:t>,000</w:t>
      </w:r>
      <w:r w:rsidR="00C4675D">
        <w:rPr>
          <w:rFonts w:ascii="Times New Roman" w:eastAsia="Times New Roman" w:hAnsi="Times New Roman"/>
          <w:sz w:val="28"/>
          <w:szCs w:val="28"/>
          <w:lang w:val="uk-UA" w:eastAsia="ru-RU"/>
        </w:rPr>
        <w:t>0 га  з цільовим призначенням: для розміщення та експлуатації основних,</w:t>
      </w:r>
      <w:r w:rsidR="000C2A9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C4675D">
        <w:rPr>
          <w:rFonts w:ascii="Times New Roman" w:eastAsia="Times New Roman" w:hAnsi="Times New Roman"/>
          <w:sz w:val="28"/>
          <w:szCs w:val="28"/>
          <w:lang w:val="uk-UA" w:eastAsia="ru-RU"/>
        </w:rPr>
        <w:t>підсобних і допоміжних будівель і споруд підприємств переробної,</w:t>
      </w:r>
      <w:r w:rsidR="000C2A9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C4675D">
        <w:rPr>
          <w:rFonts w:ascii="Times New Roman" w:eastAsia="Times New Roman" w:hAnsi="Times New Roman"/>
          <w:sz w:val="28"/>
          <w:szCs w:val="28"/>
          <w:lang w:val="uk-UA" w:eastAsia="ru-RU"/>
        </w:rPr>
        <w:t>машинобудівної та іншої промисловості</w:t>
      </w:r>
      <w:r w:rsidR="005D1201">
        <w:rPr>
          <w:rFonts w:ascii="Times New Roman" w:eastAsia="Times New Roman" w:hAnsi="Times New Roman"/>
          <w:sz w:val="28"/>
          <w:szCs w:val="28"/>
          <w:lang w:val="uk-UA" w:eastAsia="ru-RU"/>
        </w:rPr>
        <w:t>, включаючи об’єкти оброблення відходів,</w:t>
      </w:r>
      <w:r w:rsidR="00EF5E5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5D1201">
        <w:rPr>
          <w:rFonts w:ascii="Times New Roman" w:eastAsia="Times New Roman" w:hAnsi="Times New Roman"/>
          <w:sz w:val="28"/>
          <w:szCs w:val="28"/>
          <w:lang w:val="uk-UA" w:eastAsia="ru-RU"/>
        </w:rPr>
        <w:t>зокрема</w:t>
      </w:r>
      <w:r w:rsidR="005E59B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із енергогенеруючим</w:t>
      </w:r>
      <w:r w:rsidR="00EF5E5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5E59B9">
        <w:rPr>
          <w:rFonts w:ascii="Times New Roman" w:eastAsia="Times New Roman" w:hAnsi="Times New Roman"/>
          <w:sz w:val="28"/>
          <w:szCs w:val="28"/>
          <w:lang w:val="uk-UA" w:eastAsia="ru-RU"/>
        </w:rPr>
        <w:t>блоком</w:t>
      </w:r>
      <w:r w:rsidR="00C4675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(код КВЦП 11.02), яка розташована за адресою: Черкаська область, Черкаський район</w:t>
      </w:r>
      <w:r w:rsidR="000C2A93">
        <w:rPr>
          <w:rFonts w:ascii="Times New Roman" w:eastAsia="Times New Roman" w:hAnsi="Times New Roman"/>
          <w:sz w:val="28"/>
          <w:szCs w:val="28"/>
          <w:lang w:val="uk-UA" w:eastAsia="ru-RU"/>
        </w:rPr>
        <w:t>, Степанківська сільська територіа</w:t>
      </w:r>
      <w:r w:rsidR="005E59B9">
        <w:rPr>
          <w:rFonts w:ascii="Times New Roman" w:eastAsia="Times New Roman" w:hAnsi="Times New Roman"/>
          <w:sz w:val="28"/>
          <w:szCs w:val="28"/>
          <w:lang w:val="uk-UA" w:eastAsia="ru-RU"/>
        </w:rPr>
        <w:t>льна громада (за межами с.Степанки</w:t>
      </w:r>
      <w:r w:rsidR="000C2A93">
        <w:rPr>
          <w:rFonts w:ascii="Times New Roman" w:eastAsia="Times New Roman" w:hAnsi="Times New Roman"/>
          <w:sz w:val="28"/>
          <w:szCs w:val="28"/>
          <w:lang w:val="uk-UA" w:eastAsia="ru-RU"/>
        </w:rPr>
        <w:t>)</w:t>
      </w:r>
      <w:r w:rsidR="00D42DB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 w:rsidR="00117668">
        <w:rPr>
          <w:rFonts w:ascii="Times New Roman" w:eastAsia="Times New Roman" w:hAnsi="Times New Roman"/>
          <w:sz w:val="28"/>
          <w:szCs w:val="28"/>
          <w:lang w:val="uk-UA" w:eastAsia="ru-RU"/>
        </w:rPr>
        <w:t>розроблену ТОВ «ГІСМАП»:</w:t>
      </w:r>
    </w:p>
    <w:p w14:paraId="1C50FB39" w14:textId="2B41690B" w:rsidR="002A0715" w:rsidRPr="008079B8" w:rsidRDefault="00117668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1.1.Нормативна грошова оцінка земельної ділянки</w:t>
      </w:r>
      <w:r w:rsidR="00AB73F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(кадастровий номер 7124988</w:t>
      </w:r>
      <w:r w:rsidR="00CD429C">
        <w:rPr>
          <w:rFonts w:ascii="Times New Roman" w:eastAsia="Times New Roman" w:hAnsi="Times New Roman"/>
          <w:sz w:val="28"/>
          <w:szCs w:val="28"/>
          <w:lang w:val="uk-UA" w:eastAsia="ru-RU"/>
        </w:rPr>
        <w:t>7000:01:001:0422</w:t>
      </w:r>
      <w:r w:rsidR="00AB73F8">
        <w:rPr>
          <w:rFonts w:ascii="Times New Roman" w:eastAsia="Times New Roman" w:hAnsi="Times New Roman"/>
          <w:sz w:val="28"/>
          <w:szCs w:val="28"/>
          <w:lang w:val="uk-UA" w:eastAsia="ru-RU"/>
        </w:rPr>
        <w:t>)</w:t>
      </w:r>
      <w:r w:rsidR="00AB73F8" w:rsidRPr="00AB73F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CD429C">
        <w:rPr>
          <w:rFonts w:ascii="Times New Roman" w:eastAsia="Times New Roman" w:hAnsi="Times New Roman"/>
          <w:sz w:val="28"/>
          <w:szCs w:val="28"/>
          <w:lang w:val="uk-UA" w:eastAsia="ru-RU"/>
        </w:rPr>
        <w:t>площею 4</w:t>
      </w:r>
      <w:r w:rsidR="005E59B9">
        <w:rPr>
          <w:rFonts w:ascii="Times New Roman" w:eastAsia="Times New Roman" w:hAnsi="Times New Roman"/>
          <w:sz w:val="28"/>
          <w:szCs w:val="28"/>
          <w:lang w:val="uk-UA" w:eastAsia="ru-RU"/>
        </w:rPr>
        <w:t>,000</w:t>
      </w:r>
      <w:r w:rsidR="00AB73F8">
        <w:rPr>
          <w:rFonts w:ascii="Times New Roman" w:eastAsia="Times New Roman" w:hAnsi="Times New Roman"/>
          <w:sz w:val="28"/>
          <w:szCs w:val="28"/>
          <w:lang w:val="uk-UA" w:eastAsia="ru-RU"/>
        </w:rPr>
        <w:t>0</w:t>
      </w:r>
      <w:r w:rsidR="004C7E3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  становить 6</w:t>
      </w:r>
      <w:r w:rsidR="00CF6B44">
        <w:rPr>
          <w:rFonts w:ascii="Times New Roman" w:eastAsia="Times New Roman" w:hAnsi="Times New Roman"/>
          <w:sz w:val="28"/>
          <w:szCs w:val="28"/>
          <w:lang w:val="uk-UA" w:eastAsia="ru-RU"/>
        </w:rPr>
        <w:t> </w:t>
      </w:r>
      <w:r w:rsidR="004C7E30">
        <w:rPr>
          <w:rFonts w:ascii="Times New Roman" w:eastAsia="Times New Roman" w:hAnsi="Times New Roman"/>
          <w:sz w:val="28"/>
          <w:szCs w:val="28"/>
          <w:lang w:val="uk-UA" w:eastAsia="ru-RU"/>
        </w:rPr>
        <w:t>193</w:t>
      </w:r>
      <w:r w:rsidR="00CF6B4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4C7E30">
        <w:rPr>
          <w:rFonts w:ascii="Times New Roman" w:eastAsia="Times New Roman" w:hAnsi="Times New Roman"/>
          <w:sz w:val="28"/>
          <w:szCs w:val="28"/>
          <w:lang w:val="uk-UA" w:eastAsia="ru-RU"/>
        </w:rPr>
        <w:t>191,74</w:t>
      </w:r>
      <w:r w:rsidR="007E60F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грн. (</w:t>
      </w:r>
      <w:r w:rsidR="004C7E3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шість мільйонів  сто дев’яносто три</w:t>
      </w:r>
      <w:r w:rsidR="007E60F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EF5E5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5E59B9">
        <w:rPr>
          <w:rFonts w:ascii="Times New Roman" w:eastAsia="Times New Roman" w:hAnsi="Times New Roman"/>
          <w:sz w:val="28"/>
          <w:szCs w:val="28"/>
          <w:lang w:val="uk-UA" w:eastAsia="ru-RU"/>
        </w:rPr>
        <w:t>тисяч</w:t>
      </w:r>
      <w:r w:rsidR="004C7E30">
        <w:rPr>
          <w:rFonts w:ascii="Times New Roman" w:eastAsia="Times New Roman" w:hAnsi="Times New Roman"/>
          <w:sz w:val="28"/>
          <w:szCs w:val="28"/>
          <w:lang w:val="uk-UA" w:eastAsia="ru-RU"/>
        </w:rPr>
        <w:t>і сто дев’яносто одна</w:t>
      </w:r>
      <w:r w:rsidR="007E60F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="00EF5E5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грив</w:t>
      </w:r>
      <w:r w:rsidR="004C7E30">
        <w:rPr>
          <w:rFonts w:ascii="Times New Roman" w:eastAsia="Times New Roman" w:hAnsi="Times New Roman"/>
          <w:sz w:val="28"/>
          <w:szCs w:val="28"/>
          <w:lang w:val="uk-UA" w:eastAsia="ru-RU"/>
        </w:rPr>
        <w:t>ня 74</w:t>
      </w:r>
      <w:r w:rsidR="00EF5E5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копій</w:t>
      </w:r>
      <w:r w:rsidR="007E60FD">
        <w:rPr>
          <w:rFonts w:ascii="Times New Roman" w:eastAsia="Times New Roman" w:hAnsi="Times New Roman"/>
          <w:sz w:val="28"/>
          <w:szCs w:val="28"/>
          <w:lang w:val="uk-UA" w:eastAsia="ru-RU"/>
        </w:rPr>
        <w:t>ок</w:t>
      </w:r>
      <w:r w:rsidR="00AB73F8">
        <w:rPr>
          <w:rFonts w:ascii="Times New Roman" w:eastAsia="Times New Roman" w:hAnsi="Times New Roman"/>
          <w:sz w:val="28"/>
          <w:szCs w:val="28"/>
          <w:lang w:val="uk-UA" w:eastAsia="ru-RU"/>
        </w:rPr>
        <w:t>)</w:t>
      </w:r>
      <w:r w:rsidR="008060DD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0968F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03B3E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B73F8">
        <w:rPr>
          <w:rFonts w:ascii="Times New Roman" w:eastAsia="Times New Roman" w:hAnsi="Times New Roman"/>
          <w:sz w:val="28"/>
          <w:szCs w:val="28"/>
          <w:lang w:val="uk-UA" w:eastAsia="ru-RU"/>
        </w:rPr>
        <w:t>яка розташована за адресою: Черкаська область, Черкаський район, Степанківська сільська територіа</w:t>
      </w:r>
      <w:r w:rsidR="005E59B9">
        <w:rPr>
          <w:rFonts w:ascii="Times New Roman" w:eastAsia="Times New Roman" w:hAnsi="Times New Roman"/>
          <w:sz w:val="28"/>
          <w:szCs w:val="28"/>
          <w:lang w:val="uk-UA" w:eastAsia="ru-RU"/>
        </w:rPr>
        <w:t>льна громада (за межами с.Степанки</w:t>
      </w:r>
      <w:r w:rsidR="00AB73F8">
        <w:rPr>
          <w:rFonts w:ascii="Times New Roman" w:eastAsia="Times New Roman" w:hAnsi="Times New Roman"/>
          <w:sz w:val="28"/>
          <w:szCs w:val="28"/>
          <w:lang w:val="uk-UA" w:eastAsia="ru-RU"/>
        </w:rPr>
        <w:t>)</w:t>
      </w:r>
      <w:r w:rsidR="00C730BE"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</w:p>
    <w:p w14:paraId="69C28D06" w14:textId="6B15273C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 xml:space="preserve">1.2.Земельну ділянку площею </w:t>
      </w:r>
      <w:r w:rsidR="007E60FD">
        <w:rPr>
          <w:rFonts w:ascii="Times New Roman" w:eastAsia="Times New Roman" w:hAnsi="Times New Roman"/>
          <w:sz w:val="28"/>
          <w:szCs w:val="28"/>
          <w:lang w:val="uk-UA" w:eastAsia="ru-RU"/>
        </w:rPr>
        <w:t>4</w:t>
      </w:r>
      <w:r w:rsidR="002A719E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5E59B9">
        <w:rPr>
          <w:rFonts w:ascii="Times New Roman" w:eastAsia="Times New Roman" w:hAnsi="Times New Roman"/>
          <w:sz w:val="28"/>
          <w:szCs w:val="28"/>
          <w:lang w:val="uk-UA" w:eastAsia="ru-RU"/>
        </w:rPr>
        <w:t>000</w:t>
      </w:r>
      <w:r w:rsidR="003B0FB6">
        <w:rPr>
          <w:rFonts w:ascii="Times New Roman" w:eastAsia="Times New Roman" w:hAnsi="Times New Roman"/>
          <w:sz w:val="28"/>
          <w:szCs w:val="28"/>
          <w:lang w:val="uk-UA" w:eastAsia="ru-RU"/>
        </w:rPr>
        <w:t>0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г</w:t>
      </w:r>
      <w:r w:rsidR="00AB73F8">
        <w:rPr>
          <w:rFonts w:ascii="Times New Roman" w:eastAsia="Times New Roman" w:hAnsi="Times New Roman"/>
          <w:sz w:val="28"/>
          <w:szCs w:val="28"/>
          <w:lang w:val="uk-UA" w:eastAsia="ru-RU"/>
        </w:rPr>
        <w:t>а віднести до категорії земель ,землі промисловості,</w:t>
      </w:r>
      <w:r w:rsidR="00D959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B73F8">
        <w:rPr>
          <w:rFonts w:ascii="Times New Roman" w:eastAsia="Times New Roman" w:hAnsi="Times New Roman"/>
          <w:sz w:val="28"/>
          <w:szCs w:val="28"/>
          <w:lang w:val="uk-UA" w:eastAsia="ru-RU"/>
        </w:rPr>
        <w:t>транспорту,</w:t>
      </w:r>
      <w:r w:rsidR="00D959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B73F8">
        <w:rPr>
          <w:rFonts w:ascii="Times New Roman" w:eastAsia="Times New Roman" w:hAnsi="Times New Roman"/>
          <w:sz w:val="28"/>
          <w:szCs w:val="28"/>
          <w:lang w:val="uk-UA" w:eastAsia="ru-RU"/>
        </w:rPr>
        <w:t>електронних комунікацій,</w:t>
      </w:r>
      <w:r w:rsidR="00D959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B73F8">
        <w:rPr>
          <w:rFonts w:ascii="Times New Roman" w:eastAsia="Times New Roman" w:hAnsi="Times New Roman"/>
          <w:sz w:val="28"/>
          <w:szCs w:val="28"/>
          <w:lang w:val="uk-UA" w:eastAsia="ru-RU"/>
        </w:rPr>
        <w:t>енергетики,</w:t>
      </w:r>
      <w:r w:rsidR="00D959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B73F8">
        <w:rPr>
          <w:rFonts w:ascii="Times New Roman" w:eastAsia="Times New Roman" w:hAnsi="Times New Roman"/>
          <w:sz w:val="28"/>
          <w:szCs w:val="28"/>
          <w:lang w:val="uk-UA" w:eastAsia="ru-RU"/>
        </w:rPr>
        <w:t>оборони та іншого призначення</w:t>
      </w:r>
      <w:r w:rsidR="005E320E"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</w:p>
    <w:p w14:paraId="77B43BB1" w14:textId="765714E5" w:rsidR="002A0715" w:rsidRPr="00B17CD9" w:rsidRDefault="00D9592D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1.3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  <w:r w:rsidR="00D42DB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Передати</w:t>
      </w:r>
      <w:r w:rsidR="005C163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365AA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технічну</w:t>
      </w:r>
      <w:r w:rsidR="002365A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365AA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документацію</w:t>
      </w:r>
      <w:r w:rsidR="007467B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8170C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 </w:t>
      </w:r>
      <w:r w:rsidR="0028170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нормативної грошової оцін</w:t>
      </w:r>
      <w:r w:rsidR="007E60FD">
        <w:rPr>
          <w:rFonts w:ascii="Times New Roman" w:eastAsia="Times New Roman" w:hAnsi="Times New Roman"/>
          <w:sz w:val="28"/>
          <w:szCs w:val="28"/>
          <w:lang w:val="uk-UA" w:eastAsia="ru-RU"/>
        </w:rPr>
        <w:t>ки  земельної ділянки  площею 4</w:t>
      </w:r>
      <w:r w:rsidR="0028170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,0000 га  з цільовим призначенням: для розміщення та експлуатації основних, підсобних і допоміжних будівель і споруд підприємств переробної, машинобудівної та іншої промисловості, включаючи об’єкти оброблення відходів, зокрема із енергогенеруючим блоком (код КВЦП 11.02), яка розташована за адресою: Черкаська область, Черкаський район, Степанківська сільська територіальна громада (за межами с.Степанки), </w:t>
      </w:r>
      <w:r w:rsidR="00F40AC5" w:rsidRPr="00984D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на постійне </w:t>
      </w:r>
      <w:r w:rsidR="002A0715" w:rsidRPr="00984D65">
        <w:rPr>
          <w:rFonts w:ascii="Times New Roman" w:eastAsia="Times New Roman" w:hAnsi="Times New Roman"/>
          <w:sz w:val="28"/>
          <w:szCs w:val="28"/>
          <w:lang w:val="uk-UA" w:eastAsia="ru-RU"/>
        </w:rPr>
        <w:t>зберігання в архів управління Держгеокадастру у Черкаському районі Черкаської області.</w:t>
      </w:r>
    </w:p>
    <w:p w14:paraId="6A3E175B" w14:textId="77777777" w:rsidR="00A03B3E" w:rsidRDefault="00A03B3E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5862E6E4" w14:textId="59DF654D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2.Контроль за виконанням даного рішення покласти на постійну комісію з 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господарства.</w:t>
      </w:r>
    </w:p>
    <w:p w14:paraId="6540A0C0" w14:textId="77777777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7B63E37A" w14:textId="77777777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421AB795" w14:textId="77777777" w:rsidR="002A0715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Сільський  голова                                      </w:t>
      </w:r>
      <w:r w:rsidR="008D1E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</w:t>
      </w:r>
      <w:r w:rsidR="008D1E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Ігор  ЧЕКАЛЕНКО</w:t>
      </w:r>
    </w:p>
    <w:p w14:paraId="16019723" w14:textId="49CD1CAD" w:rsidR="006824E4" w:rsidRDefault="006824E4" w:rsidP="006824E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560FE28B" w14:textId="78FB24F4" w:rsidR="0025384F" w:rsidRPr="008079B8" w:rsidRDefault="002E49AB" w:rsidP="0025384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C5F1AE3" w14:textId="77777777" w:rsidR="00EF5E52" w:rsidRDefault="00EF5E52" w:rsidP="00EF5E52">
      <w:pPr>
        <w:pStyle w:val="a3"/>
        <w:spacing w:after="0" w:line="240" w:lineRule="auto"/>
        <w:ind w:left="0"/>
        <w:rPr>
          <w:sz w:val="18"/>
          <w:szCs w:val="18"/>
        </w:rPr>
      </w:pPr>
      <w:r>
        <w:rPr>
          <w:sz w:val="18"/>
          <w:szCs w:val="18"/>
        </w:rPr>
        <w:t>Підготували: Голова комісії                                                 Віталій НЕКА</w:t>
      </w:r>
    </w:p>
    <w:p w14:paraId="47975925" w14:textId="77777777" w:rsidR="00EF5E52" w:rsidRDefault="00EF5E52" w:rsidP="00EF5E52">
      <w:pPr>
        <w:pStyle w:val="a3"/>
        <w:spacing w:after="0" w:line="240" w:lineRule="auto"/>
        <w:ind w:left="0"/>
        <w:rPr>
          <w:sz w:val="18"/>
          <w:szCs w:val="18"/>
        </w:rPr>
      </w:pPr>
      <w:r>
        <w:rPr>
          <w:sz w:val="18"/>
          <w:szCs w:val="18"/>
        </w:rPr>
        <w:t xml:space="preserve">                       Начальник відділу                                          Вікторія МИРОНЧУК</w:t>
      </w:r>
    </w:p>
    <w:p w14:paraId="1443C2C0" w14:textId="77777777" w:rsidR="00EF5E52" w:rsidRPr="00DB5B47" w:rsidRDefault="00EF5E52" w:rsidP="00EF5E52">
      <w:pPr>
        <w:pStyle w:val="a3"/>
        <w:spacing w:after="0" w:line="240" w:lineRule="auto"/>
        <w:ind w:left="0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 </w:t>
      </w:r>
      <w:r w:rsidRPr="00DB5B47">
        <w:rPr>
          <w:rFonts w:ascii="Times New Roman" w:hAnsi="Times New Roman" w:cs="Times New Roman"/>
          <w:sz w:val="18"/>
          <w:szCs w:val="18"/>
          <w:lang w:val="uk-UA"/>
        </w:rPr>
        <w:t>Спеціаліст-юрисконс</w:t>
      </w:r>
      <w:r>
        <w:rPr>
          <w:rFonts w:ascii="Times New Roman" w:hAnsi="Times New Roman" w:cs="Times New Roman"/>
          <w:sz w:val="18"/>
          <w:szCs w:val="18"/>
          <w:lang w:val="uk-UA"/>
        </w:rPr>
        <w:t xml:space="preserve">ульт                        </w:t>
      </w:r>
      <w:r w:rsidRPr="00DB5B47">
        <w:rPr>
          <w:rFonts w:ascii="Times New Roman" w:hAnsi="Times New Roman" w:cs="Times New Roman"/>
          <w:sz w:val="18"/>
          <w:szCs w:val="18"/>
          <w:lang w:val="uk-UA"/>
        </w:rPr>
        <w:t xml:space="preserve"> Олександр НІМИЧ</w:t>
      </w:r>
    </w:p>
    <w:p w14:paraId="0692FF38" w14:textId="77777777" w:rsidR="00EF5E52" w:rsidRDefault="00EF5E52" w:rsidP="00EF5E5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4B676891" w14:textId="77777777" w:rsidR="00EE00C1" w:rsidRDefault="00EE00C1" w:rsidP="00EE00C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59236F19" w14:textId="77777777" w:rsidR="00EE00C1" w:rsidRDefault="00EE00C1" w:rsidP="00EE00C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76794EDD" w14:textId="77777777" w:rsidR="00285DA8" w:rsidRDefault="00285DA8" w:rsidP="00285D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26D363B5" w14:textId="77777777" w:rsidR="00285DA8" w:rsidRDefault="00285DA8" w:rsidP="00285D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16A4CE21" w14:textId="77777777" w:rsidR="00C41805" w:rsidRPr="008079B8" w:rsidRDefault="00C4180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sectPr w:rsidR="00C41805" w:rsidRPr="008079B8" w:rsidSect="008D1EB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610"/>
    <w:rsid w:val="00000612"/>
    <w:rsid w:val="00007543"/>
    <w:rsid w:val="0002562B"/>
    <w:rsid w:val="000319B2"/>
    <w:rsid w:val="000377BD"/>
    <w:rsid w:val="00042BA6"/>
    <w:rsid w:val="000444FB"/>
    <w:rsid w:val="00047FCD"/>
    <w:rsid w:val="00065FDD"/>
    <w:rsid w:val="000731FC"/>
    <w:rsid w:val="000968F7"/>
    <w:rsid w:val="000C2A93"/>
    <w:rsid w:val="000F2622"/>
    <w:rsid w:val="000F7710"/>
    <w:rsid w:val="00117668"/>
    <w:rsid w:val="00143B5D"/>
    <w:rsid w:val="0014795A"/>
    <w:rsid w:val="001518BA"/>
    <w:rsid w:val="001608F6"/>
    <w:rsid w:val="00181C43"/>
    <w:rsid w:val="001C3104"/>
    <w:rsid w:val="001D1578"/>
    <w:rsid w:val="001D2D22"/>
    <w:rsid w:val="001E4ED2"/>
    <w:rsid w:val="001F6AE6"/>
    <w:rsid w:val="00201516"/>
    <w:rsid w:val="002053E6"/>
    <w:rsid w:val="002365AA"/>
    <w:rsid w:val="00241362"/>
    <w:rsid w:val="0025384F"/>
    <w:rsid w:val="0028170C"/>
    <w:rsid w:val="00285DA8"/>
    <w:rsid w:val="0028733A"/>
    <w:rsid w:val="002A0715"/>
    <w:rsid w:val="002A719E"/>
    <w:rsid w:val="002C6D99"/>
    <w:rsid w:val="002D3462"/>
    <w:rsid w:val="002D4DA0"/>
    <w:rsid w:val="002E085A"/>
    <w:rsid w:val="002E49AB"/>
    <w:rsid w:val="002E75D2"/>
    <w:rsid w:val="002F49D3"/>
    <w:rsid w:val="00341983"/>
    <w:rsid w:val="003600AE"/>
    <w:rsid w:val="00372D41"/>
    <w:rsid w:val="00373F08"/>
    <w:rsid w:val="003B0FB6"/>
    <w:rsid w:val="003B6B3F"/>
    <w:rsid w:val="003D1294"/>
    <w:rsid w:val="003F4119"/>
    <w:rsid w:val="003F6774"/>
    <w:rsid w:val="0040134E"/>
    <w:rsid w:val="00401DB7"/>
    <w:rsid w:val="00420DE8"/>
    <w:rsid w:val="00431FD9"/>
    <w:rsid w:val="00433235"/>
    <w:rsid w:val="004530AE"/>
    <w:rsid w:val="0047425C"/>
    <w:rsid w:val="00486CB4"/>
    <w:rsid w:val="004A5050"/>
    <w:rsid w:val="004C5AC0"/>
    <w:rsid w:val="004C659B"/>
    <w:rsid w:val="004C7E30"/>
    <w:rsid w:val="004E3480"/>
    <w:rsid w:val="004F69B0"/>
    <w:rsid w:val="0051697A"/>
    <w:rsid w:val="005279A1"/>
    <w:rsid w:val="005377E5"/>
    <w:rsid w:val="00545DD1"/>
    <w:rsid w:val="00554473"/>
    <w:rsid w:val="00556A35"/>
    <w:rsid w:val="00562BDE"/>
    <w:rsid w:val="00584C8D"/>
    <w:rsid w:val="00591E0C"/>
    <w:rsid w:val="005A1A8C"/>
    <w:rsid w:val="005B3744"/>
    <w:rsid w:val="005C1635"/>
    <w:rsid w:val="005D1201"/>
    <w:rsid w:val="005D3939"/>
    <w:rsid w:val="005E320E"/>
    <w:rsid w:val="005E59B9"/>
    <w:rsid w:val="005F7ADF"/>
    <w:rsid w:val="006217CF"/>
    <w:rsid w:val="00637B02"/>
    <w:rsid w:val="00641ABB"/>
    <w:rsid w:val="00650F18"/>
    <w:rsid w:val="006557C2"/>
    <w:rsid w:val="00661053"/>
    <w:rsid w:val="00667CD2"/>
    <w:rsid w:val="00672258"/>
    <w:rsid w:val="00674BBC"/>
    <w:rsid w:val="006824E4"/>
    <w:rsid w:val="00686968"/>
    <w:rsid w:val="006A1A07"/>
    <w:rsid w:val="006C233C"/>
    <w:rsid w:val="006C7B9B"/>
    <w:rsid w:val="006E7C29"/>
    <w:rsid w:val="00707E75"/>
    <w:rsid w:val="00730B4B"/>
    <w:rsid w:val="00735588"/>
    <w:rsid w:val="007467BA"/>
    <w:rsid w:val="00750900"/>
    <w:rsid w:val="00750A3B"/>
    <w:rsid w:val="007B06B1"/>
    <w:rsid w:val="007B4842"/>
    <w:rsid w:val="007B4DA0"/>
    <w:rsid w:val="007E60FD"/>
    <w:rsid w:val="008060DD"/>
    <w:rsid w:val="00811D14"/>
    <w:rsid w:val="00817CB7"/>
    <w:rsid w:val="0084392A"/>
    <w:rsid w:val="00861314"/>
    <w:rsid w:val="008743D2"/>
    <w:rsid w:val="008936C0"/>
    <w:rsid w:val="008A1DFC"/>
    <w:rsid w:val="008B5E23"/>
    <w:rsid w:val="008C2DC5"/>
    <w:rsid w:val="008D1EB8"/>
    <w:rsid w:val="008D2B3C"/>
    <w:rsid w:val="008D608C"/>
    <w:rsid w:val="008F5594"/>
    <w:rsid w:val="008F73EE"/>
    <w:rsid w:val="009324EC"/>
    <w:rsid w:val="009477A8"/>
    <w:rsid w:val="009539A8"/>
    <w:rsid w:val="00962D36"/>
    <w:rsid w:val="009741FC"/>
    <w:rsid w:val="009833A5"/>
    <w:rsid w:val="00984D65"/>
    <w:rsid w:val="009861AA"/>
    <w:rsid w:val="009A7C6D"/>
    <w:rsid w:val="009B1FF7"/>
    <w:rsid w:val="009B505D"/>
    <w:rsid w:val="009B7D53"/>
    <w:rsid w:val="009E0544"/>
    <w:rsid w:val="00A02A6E"/>
    <w:rsid w:val="00A03B3E"/>
    <w:rsid w:val="00A1069A"/>
    <w:rsid w:val="00A31B17"/>
    <w:rsid w:val="00A53F9C"/>
    <w:rsid w:val="00AA252C"/>
    <w:rsid w:val="00AA4E53"/>
    <w:rsid w:val="00AB4250"/>
    <w:rsid w:val="00AB5085"/>
    <w:rsid w:val="00AB73F8"/>
    <w:rsid w:val="00AC0A28"/>
    <w:rsid w:val="00AD7CD2"/>
    <w:rsid w:val="00AE1D6E"/>
    <w:rsid w:val="00AE4198"/>
    <w:rsid w:val="00AE6F53"/>
    <w:rsid w:val="00AE727D"/>
    <w:rsid w:val="00B17CD9"/>
    <w:rsid w:val="00B31DFF"/>
    <w:rsid w:val="00B3510B"/>
    <w:rsid w:val="00B5265E"/>
    <w:rsid w:val="00B614A9"/>
    <w:rsid w:val="00B61C48"/>
    <w:rsid w:val="00B71B8A"/>
    <w:rsid w:val="00B75795"/>
    <w:rsid w:val="00BA44F8"/>
    <w:rsid w:val="00BD02BC"/>
    <w:rsid w:val="00BE339D"/>
    <w:rsid w:val="00BF1146"/>
    <w:rsid w:val="00C37E1A"/>
    <w:rsid w:val="00C41805"/>
    <w:rsid w:val="00C42B7E"/>
    <w:rsid w:val="00C4675D"/>
    <w:rsid w:val="00C57741"/>
    <w:rsid w:val="00C654FC"/>
    <w:rsid w:val="00C67805"/>
    <w:rsid w:val="00C730BE"/>
    <w:rsid w:val="00CA360A"/>
    <w:rsid w:val="00CC14C4"/>
    <w:rsid w:val="00CD429C"/>
    <w:rsid w:val="00CD481A"/>
    <w:rsid w:val="00CE0D4B"/>
    <w:rsid w:val="00CF6B44"/>
    <w:rsid w:val="00D00738"/>
    <w:rsid w:val="00D05C0A"/>
    <w:rsid w:val="00D13872"/>
    <w:rsid w:val="00D2253A"/>
    <w:rsid w:val="00D42DB6"/>
    <w:rsid w:val="00D54CE2"/>
    <w:rsid w:val="00D571B8"/>
    <w:rsid w:val="00D76BBF"/>
    <w:rsid w:val="00D85193"/>
    <w:rsid w:val="00D9592D"/>
    <w:rsid w:val="00DA785F"/>
    <w:rsid w:val="00DB2BE6"/>
    <w:rsid w:val="00DB6B46"/>
    <w:rsid w:val="00DC7C86"/>
    <w:rsid w:val="00DD3420"/>
    <w:rsid w:val="00DE120C"/>
    <w:rsid w:val="00E1625E"/>
    <w:rsid w:val="00E40219"/>
    <w:rsid w:val="00E4379F"/>
    <w:rsid w:val="00E45092"/>
    <w:rsid w:val="00E53F2B"/>
    <w:rsid w:val="00E67D77"/>
    <w:rsid w:val="00E8674F"/>
    <w:rsid w:val="00E867F0"/>
    <w:rsid w:val="00ED04B3"/>
    <w:rsid w:val="00ED75B6"/>
    <w:rsid w:val="00EE00C1"/>
    <w:rsid w:val="00EE09EC"/>
    <w:rsid w:val="00EE45B5"/>
    <w:rsid w:val="00EF551B"/>
    <w:rsid w:val="00EF5E52"/>
    <w:rsid w:val="00F02D1A"/>
    <w:rsid w:val="00F03478"/>
    <w:rsid w:val="00F1721C"/>
    <w:rsid w:val="00F302C5"/>
    <w:rsid w:val="00F40AC5"/>
    <w:rsid w:val="00F55597"/>
    <w:rsid w:val="00F712F7"/>
    <w:rsid w:val="00F81610"/>
    <w:rsid w:val="00F825B7"/>
    <w:rsid w:val="00F92B1A"/>
    <w:rsid w:val="00FA5D04"/>
    <w:rsid w:val="00FC2A5B"/>
    <w:rsid w:val="00FC540F"/>
    <w:rsid w:val="00FD5547"/>
    <w:rsid w:val="00FF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6E50E"/>
  <w15:docId w15:val="{A2D25E7C-71B7-4B8E-8D54-0EFF194D7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71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A0715"/>
    <w:pPr>
      <w:spacing w:after="200" w:line="276" w:lineRule="auto"/>
      <w:ind w:left="720"/>
    </w:pPr>
    <w:rPr>
      <w:rFonts w:eastAsia="Times New Roman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D1E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D1EB8"/>
    <w:rPr>
      <w:rFonts w:ascii="Segoe UI" w:eastAsia="Calibri" w:hAnsi="Segoe UI" w:cs="Segoe UI"/>
      <w:sz w:val="18"/>
      <w:szCs w:val="18"/>
    </w:rPr>
  </w:style>
  <w:style w:type="character" w:customStyle="1" w:styleId="rvts46">
    <w:name w:val="rvts46"/>
    <w:basedOn w:val="a0"/>
    <w:rsid w:val="006E7C29"/>
  </w:style>
  <w:style w:type="character" w:styleId="a6">
    <w:name w:val="Hyperlink"/>
    <w:basedOn w:val="a0"/>
    <w:uiPriority w:val="99"/>
    <w:semiHidden/>
    <w:unhideWhenUsed/>
    <w:rsid w:val="006E7C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99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zakon.rada.gov.ua/laws/show/2247-20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BD78A6-483F-4680-88BA-182A6F2F6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1842</TotalTime>
  <Pages>1</Pages>
  <Words>580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Zemlya</cp:lastModifiedBy>
  <cp:revision>181</cp:revision>
  <cp:lastPrinted>2025-03-31T08:51:00Z</cp:lastPrinted>
  <dcterms:created xsi:type="dcterms:W3CDTF">2022-02-09T14:50:00Z</dcterms:created>
  <dcterms:modified xsi:type="dcterms:W3CDTF">2025-04-21T13:41:00Z</dcterms:modified>
</cp:coreProperties>
</file>