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DEA04" w14:textId="77777777" w:rsidR="001D5F6F" w:rsidRDefault="002A0715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5F6F" w:rsidRPr="001D5F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надання дозволу на   розробку проекту</w:t>
      </w:r>
    </w:p>
    <w:p w14:paraId="10291EBA" w14:textId="77777777" w:rsidR="001D5F6F" w:rsidRDefault="001D5F6F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5F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землеустрою щодо зміни цільового призначення </w:t>
      </w:r>
    </w:p>
    <w:p w14:paraId="023BE372" w14:textId="17CF8B8B" w:rsidR="002A0715" w:rsidRPr="008079B8" w:rsidRDefault="001D5F6F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5F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приватної власності гр.Проценко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Л.Г.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 w:rsidRPr="002915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9B53A3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1D5F6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1,2,4 статті 60,</w:t>
      </w:r>
      <w:r w:rsidR="001D5F6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б.в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>,за заявою гр. Проце</w:t>
      </w:r>
      <w:r w:rsidR="00E0241E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>ко Л.Г.,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94129CC" w14:textId="03B50F12" w:rsidR="001D5F6F" w:rsidRDefault="00D03155" w:rsidP="009C031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1.Надати дозвіл </w:t>
      </w:r>
      <w:r w:rsidR="001D5F6F" w:rsidRPr="001D5F6F">
        <w:rPr>
          <w:rFonts w:ascii="Times New Roman" w:eastAsia="Times New Roman" w:hAnsi="Times New Roman"/>
          <w:sz w:val="28"/>
          <w:szCs w:val="28"/>
          <w:lang w:val="uk-UA" w:eastAsia="ru-RU"/>
        </w:rPr>
        <w:t>на   розробку проекту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1D5F6F" w:rsidRPr="001D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щодо зміни цільового призначення земельної ділянки приватної власності </w:t>
      </w:r>
      <w:r w:rsidR="001D5F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Проценко Ларисі Григорівні</w:t>
      </w:r>
      <w:r w:rsidR="001D5F6F" w:rsidRPr="001D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0,8206 га</w:t>
      </w:r>
      <w:r w:rsidR="001D5F6F" w:rsidRPr="001D5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5F6F">
        <w:rPr>
          <w:rFonts w:ascii="Times New Roman" w:eastAsia="Times New Roman" w:hAnsi="Times New Roman"/>
          <w:sz w:val="28"/>
          <w:szCs w:val="28"/>
          <w:lang w:val="uk-UA" w:eastAsia="ru-RU"/>
        </w:rPr>
        <w:t>з кадастровим номером 7123782000:01:002:0014</w:t>
      </w:r>
    </w:p>
    <w:p w14:paraId="540FC755" w14:textId="6B1BB79B" w:rsidR="009C0319" w:rsidRPr="001D5F6F" w:rsidRDefault="009C0319" w:rsidP="009C031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 вул.Миру,30 с.Малий Бузуків, Черкаського району Черкаської області.</w:t>
      </w:r>
    </w:p>
    <w:p w14:paraId="6A3E175B" w14:textId="6B16DF78" w:rsidR="00A03B3E" w:rsidRDefault="009C0319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386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.Розроблена і погоджена в установленому законом порядку землевпорядна документація підлягає </w:t>
      </w:r>
      <w:r w:rsidR="00E0241E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затвердженню</w:t>
      </w:r>
      <w:r w:rsidR="00386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Степанківською сільською радою.</w:t>
      </w:r>
    </w:p>
    <w:p w14:paraId="5862E6E4" w14:textId="42455870" w:rsidR="002A0715" w:rsidRPr="008079B8" w:rsidRDefault="009C0319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00AD670" w14:textId="6A709D8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</w:t>
      </w:r>
      <w:r w:rsidR="00B71A95">
        <w:rPr>
          <w:sz w:val="18"/>
          <w:szCs w:val="18"/>
        </w:rPr>
        <w:t xml:space="preserve">                    Віталій НЕКА</w:t>
      </w:r>
    </w:p>
    <w:p w14:paraId="0AD141BC" w14:textId="0BBF4542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B71A95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D5F6F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91530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868D9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403C2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5D25"/>
    <w:rsid w:val="009A7C6D"/>
    <w:rsid w:val="009B1FF7"/>
    <w:rsid w:val="009B505D"/>
    <w:rsid w:val="009B7D53"/>
    <w:rsid w:val="009C0319"/>
    <w:rsid w:val="009E0544"/>
    <w:rsid w:val="00A02A6E"/>
    <w:rsid w:val="00A03B3E"/>
    <w:rsid w:val="00A05260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A95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3155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0241E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BE21-27DD-4E43-9E60-9D0FBB38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172</cp:revision>
  <cp:lastPrinted>2024-10-31T15:03:00Z</cp:lastPrinted>
  <dcterms:created xsi:type="dcterms:W3CDTF">2022-02-09T14:50:00Z</dcterms:created>
  <dcterms:modified xsi:type="dcterms:W3CDTF">2025-04-14T13:11:00Z</dcterms:modified>
</cp:coreProperties>
</file>