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76E" w:rsidRDefault="0024776E" w:rsidP="0024776E">
      <w:pPr>
        <w:jc w:val="center"/>
        <w:rPr>
          <w:sz w:val="28"/>
          <w:szCs w:val="28"/>
        </w:rPr>
      </w:pPr>
      <w:r>
        <w:rPr>
          <w:sz w:val="28"/>
          <w:szCs w:val="28"/>
        </w:rPr>
        <w:t xml:space="preserve">     </w:t>
      </w:r>
      <w:r>
        <w:rPr>
          <w:noProof/>
          <w:sz w:val="20"/>
          <w:lang w:val="ru-RU"/>
        </w:rPr>
        <w:drawing>
          <wp:inline distT="0" distB="0" distL="0" distR="0" wp14:anchorId="6E63E397" wp14:editId="091F1703">
            <wp:extent cx="511175" cy="6096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175" cy="609600"/>
                    </a:xfrm>
                    <a:prstGeom prst="rect">
                      <a:avLst/>
                    </a:prstGeom>
                    <a:noFill/>
                    <a:ln>
                      <a:noFill/>
                    </a:ln>
                  </pic:spPr>
                </pic:pic>
              </a:graphicData>
            </a:graphic>
          </wp:inline>
        </w:drawing>
      </w:r>
      <w:r>
        <w:rPr>
          <w:sz w:val="28"/>
          <w:szCs w:val="28"/>
        </w:rPr>
        <w:t xml:space="preserve">                                                                                                                           </w:t>
      </w:r>
    </w:p>
    <w:p w:rsidR="0024776E" w:rsidRPr="008D1EB8" w:rsidRDefault="0024776E" w:rsidP="0024776E">
      <w:pPr>
        <w:jc w:val="center"/>
        <w:rPr>
          <w:b/>
          <w:sz w:val="28"/>
          <w:szCs w:val="28"/>
        </w:rPr>
      </w:pPr>
      <w:r w:rsidRPr="008D1EB8">
        <w:rPr>
          <w:b/>
          <w:sz w:val="28"/>
          <w:szCs w:val="28"/>
        </w:rPr>
        <w:t>СТЕПАНКІВСЬКА СІЛЬСЬКА РАДА</w:t>
      </w:r>
    </w:p>
    <w:p w:rsidR="0024776E" w:rsidRPr="00074A38" w:rsidRDefault="0024776E" w:rsidP="0024776E">
      <w:pPr>
        <w:jc w:val="center"/>
        <w:rPr>
          <w:b/>
          <w:sz w:val="28"/>
          <w:szCs w:val="28"/>
        </w:rPr>
      </w:pPr>
      <w:r>
        <w:rPr>
          <w:b/>
          <w:color w:val="FF0000"/>
          <w:sz w:val="28"/>
          <w:szCs w:val="28"/>
        </w:rPr>
        <w:t xml:space="preserve">Шістдесят шоста </w:t>
      </w:r>
      <w:r w:rsidRPr="00AA4E53">
        <w:rPr>
          <w:b/>
          <w:color w:val="FF0000"/>
          <w:sz w:val="28"/>
          <w:szCs w:val="28"/>
        </w:rPr>
        <w:t xml:space="preserve"> </w:t>
      </w:r>
      <w:r>
        <w:rPr>
          <w:b/>
          <w:sz w:val="28"/>
          <w:szCs w:val="28"/>
        </w:rPr>
        <w:t>сесія</w:t>
      </w:r>
      <w:r w:rsidRPr="00074A38">
        <w:rPr>
          <w:b/>
          <w:sz w:val="28"/>
          <w:szCs w:val="28"/>
        </w:rPr>
        <w:t xml:space="preserve"> </w:t>
      </w:r>
      <w:r>
        <w:rPr>
          <w:b/>
          <w:sz w:val="28"/>
          <w:szCs w:val="28"/>
        </w:rPr>
        <w:t>восьмого</w:t>
      </w:r>
      <w:r w:rsidRPr="00074A38">
        <w:rPr>
          <w:b/>
          <w:sz w:val="28"/>
          <w:szCs w:val="28"/>
        </w:rPr>
        <w:t xml:space="preserve"> скликання </w:t>
      </w:r>
    </w:p>
    <w:p w:rsidR="0024776E" w:rsidRPr="008D2B3C" w:rsidRDefault="0024776E" w:rsidP="0024776E">
      <w:pPr>
        <w:jc w:val="center"/>
        <w:rPr>
          <w:b/>
          <w:sz w:val="28"/>
          <w:szCs w:val="28"/>
        </w:rPr>
      </w:pPr>
    </w:p>
    <w:p w:rsidR="0024776E" w:rsidRPr="00D05C0A" w:rsidRDefault="0024776E" w:rsidP="0024776E">
      <w:pPr>
        <w:jc w:val="center"/>
        <w:rPr>
          <w:b/>
          <w:sz w:val="28"/>
          <w:szCs w:val="28"/>
        </w:rPr>
      </w:pPr>
      <w:r w:rsidRPr="008079B8">
        <w:rPr>
          <w:b/>
          <w:sz w:val="28"/>
          <w:szCs w:val="28"/>
        </w:rPr>
        <w:t xml:space="preserve">Р І Ш Е Н </w:t>
      </w:r>
      <w:proofErr w:type="spellStart"/>
      <w:r w:rsidRPr="008079B8">
        <w:rPr>
          <w:b/>
          <w:sz w:val="28"/>
          <w:szCs w:val="28"/>
        </w:rPr>
        <w:t>Н</w:t>
      </w:r>
      <w:proofErr w:type="spellEnd"/>
      <w:r w:rsidRPr="008079B8">
        <w:rPr>
          <w:b/>
          <w:sz w:val="28"/>
          <w:szCs w:val="28"/>
        </w:rPr>
        <w:t xml:space="preserve"> Я</w:t>
      </w:r>
    </w:p>
    <w:p w:rsidR="0024776E" w:rsidRPr="008079B8" w:rsidRDefault="0024776E" w:rsidP="0024776E">
      <w:pPr>
        <w:jc w:val="center"/>
        <w:rPr>
          <w:sz w:val="28"/>
          <w:szCs w:val="28"/>
        </w:rPr>
      </w:pPr>
    </w:p>
    <w:p w:rsidR="0024776E" w:rsidRPr="008079B8" w:rsidRDefault="0024776E" w:rsidP="0024776E">
      <w:pPr>
        <w:rPr>
          <w:b/>
          <w:sz w:val="28"/>
          <w:szCs w:val="28"/>
        </w:rPr>
      </w:pPr>
      <w:r>
        <w:rPr>
          <w:b/>
          <w:sz w:val="28"/>
          <w:szCs w:val="28"/>
        </w:rPr>
        <w:t>00.04.2025</w:t>
      </w:r>
      <w:r w:rsidRPr="008079B8">
        <w:rPr>
          <w:b/>
          <w:sz w:val="28"/>
          <w:szCs w:val="28"/>
        </w:rPr>
        <w:t xml:space="preserve"> </w:t>
      </w:r>
      <w:r w:rsidRPr="008079B8">
        <w:rPr>
          <w:b/>
          <w:sz w:val="28"/>
          <w:szCs w:val="28"/>
        </w:rPr>
        <w:tab/>
      </w:r>
      <w:r w:rsidRPr="008079B8">
        <w:rPr>
          <w:b/>
          <w:sz w:val="28"/>
          <w:szCs w:val="28"/>
        </w:rPr>
        <w:tab/>
      </w:r>
      <w:r w:rsidRPr="008079B8">
        <w:rPr>
          <w:b/>
          <w:sz w:val="28"/>
          <w:szCs w:val="28"/>
        </w:rPr>
        <w:tab/>
      </w:r>
      <w:r w:rsidRPr="008079B8">
        <w:rPr>
          <w:b/>
          <w:sz w:val="28"/>
          <w:szCs w:val="28"/>
        </w:rPr>
        <w:tab/>
      </w:r>
      <w:r w:rsidRPr="008079B8">
        <w:rPr>
          <w:b/>
          <w:sz w:val="28"/>
          <w:szCs w:val="28"/>
        </w:rPr>
        <w:tab/>
      </w:r>
      <w:r w:rsidRPr="008079B8">
        <w:rPr>
          <w:b/>
          <w:sz w:val="28"/>
          <w:szCs w:val="28"/>
        </w:rPr>
        <w:tab/>
        <w:t xml:space="preserve">                                    </w:t>
      </w:r>
      <w:r w:rsidRPr="008079B8">
        <w:rPr>
          <w:b/>
          <w:sz w:val="28"/>
          <w:szCs w:val="28"/>
        </w:rPr>
        <w:tab/>
        <w:t>№</w:t>
      </w:r>
      <w:r>
        <w:rPr>
          <w:b/>
          <w:sz w:val="28"/>
          <w:szCs w:val="28"/>
        </w:rPr>
        <w:t>66-00</w:t>
      </w:r>
      <w:r w:rsidRPr="008079B8">
        <w:rPr>
          <w:b/>
          <w:sz w:val="28"/>
          <w:szCs w:val="28"/>
        </w:rPr>
        <w:t>/</w:t>
      </w:r>
      <w:r w:rsidRPr="008079B8">
        <w:rPr>
          <w:b/>
          <w:sz w:val="28"/>
          <w:szCs w:val="28"/>
          <w:lang w:val="en-US"/>
        </w:rPr>
        <w:t>VIII</w:t>
      </w:r>
    </w:p>
    <w:p w:rsidR="0024776E" w:rsidRPr="007858EE" w:rsidRDefault="0024776E" w:rsidP="0024776E">
      <w:pPr>
        <w:spacing w:line="240" w:lineRule="atLeast"/>
        <w:ind w:right="425"/>
        <w:rPr>
          <w:b/>
          <w:sz w:val="28"/>
          <w:szCs w:val="28"/>
        </w:rPr>
      </w:pPr>
      <w:proofErr w:type="spellStart"/>
      <w:r w:rsidRPr="007858EE">
        <w:rPr>
          <w:b/>
          <w:sz w:val="28"/>
          <w:szCs w:val="28"/>
        </w:rPr>
        <w:t>с.Степанки</w:t>
      </w:r>
      <w:proofErr w:type="spellEnd"/>
    </w:p>
    <w:p w:rsidR="0024776E" w:rsidRPr="008079B8" w:rsidRDefault="0024776E" w:rsidP="0024776E">
      <w:pPr>
        <w:spacing w:line="240" w:lineRule="atLeast"/>
        <w:ind w:right="425"/>
        <w:rPr>
          <w:sz w:val="28"/>
          <w:szCs w:val="28"/>
        </w:rPr>
      </w:pPr>
    </w:p>
    <w:p w:rsidR="007402C3" w:rsidRDefault="007402C3" w:rsidP="007402C3"/>
    <w:p w:rsidR="0024776E" w:rsidRDefault="0024776E" w:rsidP="007402C3">
      <w:pPr>
        <w:autoSpaceDE w:val="0"/>
        <w:autoSpaceDN w:val="0"/>
        <w:adjustRightInd w:val="0"/>
        <w:rPr>
          <w:b/>
          <w:sz w:val="28"/>
          <w:szCs w:val="28"/>
          <w:lang w:eastAsia="uk-UA"/>
        </w:rPr>
      </w:pPr>
      <w:r>
        <w:rPr>
          <w:b/>
          <w:sz w:val="28"/>
          <w:szCs w:val="28"/>
          <w:lang w:eastAsia="uk-UA"/>
        </w:rPr>
        <w:t xml:space="preserve">Про внесення змін до рішення сесії Степанківської </w:t>
      </w:r>
    </w:p>
    <w:p w:rsidR="007402C3" w:rsidRPr="00B61CA0" w:rsidRDefault="0024776E" w:rsidP="007402C3">
      <w:pPr>
        <w:autoSpaceDE w:val="0"/>
        <w:autoSpaceDN w:val="0"/>
        <w:adjustRightInd w:val="0"/>
        <w:rPr>
          <w:b/>
          <w:sz w:val="28"/>
          <w:szCs w:val="28"/>
          <w:lang w:eastAsia="uk-UA"/>
        </w:rPr>
      </w:pPr>
      <w:r>
        <w:rPr>
          <w:b/>
          <w:sz w:val="28"/>
          <w:szCs w:val="28"/>
          <w:lang w:eastAsia="uk-UA"/>
        </w:rPr>
        <w:t>сільської ради</w:t>
      </w:r>
      <w:r w:rsidR="00A12FF6">
        <w:rPr>
          <w:b/>
          <w:sz w:val="28"/>
          <w:szCs w:val="28"/>
          <w:lang w:eastAsia="uk-UA"/>
        </w:rPr>
        <w:t xml:space="preserve"> </w:t>
      </w:r>
      <w:r>
        <w:rPr>
          <w:b/>
          <w:sz w:val="28"/>
          <w:szCs w:val="28"/>
          <w:lang w:eastAsia="uk-UA"/>
        </w:rPr>
        <w:t>№54-22/</w:t>
      </w:r>
      <w:r>
        <w:rPr>
          <w:b/>
          <w:sz w:val="28"/>
          <w:szCs w:val="28"/>
          <w:lang w:val="en-US" w:eastAsia="uk-UA"/>
        </w:rPr>
        <w:t>VIII</w:t>
      </w:r>
      <w:r w:rsidRPr="0024776E">
        <w:rPr>
          <w:b/>
          <w:sz w:val="28"/>
          <w:szCs w:val="28"/>
          <w:lang w:val="ru-RU" w:eastAsia="uk-UA"/>
        </w:rPr>
        <w:t xml:space="preserve"> </w:t>
      </w:r>
      <w:r>
        <w:rPr>
          <w:b/>
          <w:sz w:val="28"/>
          <w:szCs w:val="28"/>
          <w:lang w:eastAsia="uk-UA"/>
        </w:rPr>
        <w:t>від 28.06.2024</w:t>
      </w:r>
      <w:r w:rsidR="007402C3">
        <w:rPr>
          <w:b/>
          <w:sz w:val="28"/>
          <w:szCs w:val="28"/>
          <w:lang w:eastAsia="uk-UA"/>
        </w:rPr>
        <w:t xml:space="preserve"> «О</w:t>
      </w:r>
      <w:r w:rsidR="007402C3" w:rsidRPr="00E1241F">
        <w:rPr>
          <w:b/>
          <w:sz w:val="28"/>
          <w:szCs w:val="28"/>
          <w:lang w:eastAsia="uk-UA"/>
        </w:rPr>
        <w:t>хорон</w:t>
      </w:r>
      <w:r w:rsidR="007402C3">
        <w:rPr>
          <w:b/>
          <w:sz w:val="28"/>
          <w:szCs w:val="28"/>
          <w:lang w:eastAsia="uk-UA"/>
        </w:rPr>
        <w:t xml:space="preserve">а </w:t>
      </w:r>
      <w:r w:rsidR="007402C3" w:rsidRPr="00E1241F">
        <w:rPr>
          <w:b/>
          <w:sz w:val="28"/>
          <w:szCs w:val="28"/>
          <w:lang w:eastAsia="uk-UA"/>
        </w:rPr>
        <w:t>навколишнього природного</w:t>
      </w:r>
      <w:r w:rsidR="00BE1092">
        <w:rPr>
          <w:b/>
          <w:sz w:val="28"/>
          <w:szCs w:val="28"/>
          <w:lang w:eastAsia="uk-UA"/>
        </w:rPr>
        <w:t xml:space="preserve"> </w:t>
      </w:r>
      <w:r w:rsidR="007402C3">
        <w:rPr>
          <w:b/>
          <w:sz w:val="28"/>
          <w:szCs w:val="28"/>
          <w:lang w:eastAsia="uk-UA"/>
        </w:rPr>
        <w:t>с</w:t>
      </w:r>
      <w:r w:rsidR="007402C3" w:rsidRPr="00E1241F">
        <w:rPr>
          <w:b/>
          <w:sz w:val="28"/>
          <w:szCs w:val="28"/>
          <w:lang w:eastAsia="uk-UA"/>
        </w:rPr>
        <w:t>ередовища</w:t>
      </w:r>
      <w:r w:rsidR="007402C3">
        <w:rPr>
          <w:b/>
          <w:sz w:val="28"/>
          <w:szCs w:val="28"/>
          <w:lang w:eastAsia="uk-UA"/>
        </w:rPr>
        <w:t>»</w:t>
      </w:r>
      <w:r w:rsidR="007402C3" w:rsidRPr="00667A16">
        <w:rPr>
          <w:b/>
          <w:sz w:val="28"/>
          <w:szCs w:val="28"/>
          <w:lang w:eastAsia="uk-UA"/>
        </w:rPr>
        <w:t xml:space="preserve"> </w:t>
      </w:r>
      <w:r w:rsidR="007402C3">
        <w:rPr>
          <w:b/>
          <w:sz w:val="28"/>
          <w:szCs w:val="28"/>
          <w:lang w:eastAsia="uk-UA"/>
        </w:rPr>
        <w:t>на 2024</w:t>
      </w:r>
      <w:r w:rsidR="00976641">
        <w:rPr>
          <w:b/>
          <w:sz w:val="28"/>
          <w:szCs w:val="28"/>
          <w:lang w:eastAsia="uk-UA"/>
        </w:rPr>
        <w:t>-2027 роки</w:t>
      </w:r>
    </w:p>
    <w:p w:rsidR="007402C3" w:rsidRDefault="007402C3" w:rsidP="007402C3">
      <w:pPr>
        <w:autoSpaceDE w:val="0"/>
        <w:autoSpaceDN w:val="0"/>
        <w:adjustRightInd w:val="0"/>
        <w:rPr>
          <w:lang w:eastAsia="uk-UA"/>
        </w:rPr>
      </w:pPr>
    </w:p>
    <w:p w:rsidR="007402C3" w:rsidRPr="003B6968" w:rsidRDefault="007402C3" w:rsidP="007402C3">
      <w:pPr>
        <w:shd w:val="clear" w:color="auto" w:fill="FFFFFF"/>
        <w:ind w:firstLine="567"/>
        <w:jc w:val="both"/>
        <w:rPr>
          <w:sz w:val="28"/>
          <w:szCs w:val="28"/>
        </w:rPr>
      </w:pPr>
      <w:r>
        <w:rPr>
          <w:color w:val="000000"/>
          <w:sz w:val="28"/>
          <w:szCs w:val="28"/>
          <w:shd w:val="clear" w:color="auto" w:fill="FFFFFF"/>
        </w:rPr>
        <w:t>Відповідно до підпункту 1 пункту а частини 1 статті 27 Закону України «Про місцеве само</w:t>
      </w:r>
      <w:r w:rsidR="0024776E">
        <w:rPr>
          <w:color w:val="000000"/>
          <w:sz w:val="28"/>
          <w:szCs w:val="28"/>
          <w:shd w:val="clear" w:color="auto" w:fill="FFFFFF"/>
        </w:rPr>
        <w:t>в</w:t>
      </w:r>
      <w:r w:rsidR="00547982">
        <w:rPr>
          <w:color w:val="000000"/>
          <w:sz w:val="28"/>
          <w:szCs w:val="28"/>
          <w:shd w:val="clear" w:color="auto" w:fill="FFFFFF"/>
        </w:rPr>
        <w:t>рядування в Україні», статті 91</w:t>
      </w:r>
      <w:r>
        <w:rPr>
          <w:color w:val="000000"/>
          <w:sz w:val="28"/>
          <w:szCs w:val="28"/>
          <w:shd w:val="clear" w:color="auto" w:fill="FFFFFF"/>
        </w:rPr>
        <w:t xml:space="preserve"> Бюджетного кодексу України, </w:t>
      </w:r>
      <w:r w:rsidR="00BE1092">
        <w:rPr>
          <w:color w:val="000000"/>
          <w:sz w:val="28"/>
          <w:szCs w:val="28"/>
          <w:shd w:val="clear" w:color="auto" w:fill="FFFFFF"/>
        </w:rPr>
        <w:t>Закону Укр</w:t>
      </w:r>
      <w:r w:rsidR="006F14B9">
        <w:rPr>
          <w:color w:val="000000"/>
          <w:sz w:val="28"/>
          <w:szCs w:val="28"/>
          <w:shd w:val="clear" w:color="auto" w:fill="FFFFFF"/>
        </w:rPr>
        <w:t>аїни «Про управління відходами»</w:t>
      </w:r>
      <w:r w:rsidR="006F14B9" w:rsidRPr="009065C7">
        <w:rPr>
          <w:color w:val="000000"/>
          <w:sz w:val="28"/>
          <w:szCs w:val="28"/>
          <w:shd w:val="clear" w:color="auto" w:fill="FFFFFF"/>
        </w:rPr>
        <w:t>,</w:t>
      </w:r>
      <w:r w:rsidR="009065C7" w:rsidRPr="009065C7">
        <w:rPr>
          <w:sz w:val="28"/>
          <w:szCs w:val="28"/>
        </w:rPr>
        <w:t xml:space="preserve"> </w:t>
      </w:r>
      <w:r w:rsidR="009065C7">
        <w:rPr>
          <w:sz w:val="28"/>
          <w:szCs w:val="28"/>
        </w:rPr>
        <w:t>за погодженням постійної комісії з питань земельних відносин, природокористування, екології, планування території, будівництва, архітектури, благоустрою, енергозбереження та  транспорту, комунальної власності, житлово-комунального господарства</w:t>
      </w:r>
      <w:r w:rsidR="00BE1092">
        <w:rPr>
          <w:color w:val="000000"/>
          <w:sz w:val="28"/>
          <w:szCs w:val="28"/>
          <w:shd w:val="clear" w:color="auto" w:fill="FFFFFF"/>
        </w:rPr>
        <w:t xml:space="preserve"> </w:t>
      </w:r>
      <w:r>
        <w:rPr>
          <w:sz w:val="28"/>
          <w:szCs w:val="28"/>
          <w:lang w:eastAsia="uk-UA"/>
        </w:rPr>
        <w:t xml:space="preserve">сільська </w:t>
      </w:r>
      <w:r w:rsidRPr="0067122B">
        <w:rPr>
          <w:sz w:val="28"/>
          <w:szCs w:val="28"/>
          <w:lang w:eastAsia="uk-UA"/>
        </w:rPr>
        <w:t xml:space="preserve">рада </w:t>
      </w:r>
    </w:p>
    <w:p w:rsidR="007402C3" w:rsidRDefault="007402C3" w:rsidP="007402C3">
      <w:pPr>
        <w:autoSpaceDE w:val="0"/>
        <w:autoSpaceDN w:val="0"/>
        <w:adjustRightInd w:val="0"/>
        <w:jc w:val="center"/>
        <w:rPr>
          <w:b/>
          <w:sz w:val="28"/>
          <w:szCs w:val="28"/>
          <w:lang w:eastAsia="uk-UA"/>
        </w:rPr>
      </w:pPr>
      <w:r>
        <w:rPr>
          <w:b/>
          <w:sz w:val="28"/>
          <w:szCs w:val="28"/>
          <w:lang w:eastAsia="uk-UA"/>
        </w:rPr>
        <w:t>В И Р І Ш И Л А</w:t>
      </w:r>
      <w:r w:rsidRPr="0067122B">
        <w:rPr>
          <w:b/>
          <w:sz w:val="28"/>
          <w:szCs w:val="28"/>
          <w:lang w:eastAsia="uk-UA"/>
        </w:rPr>
        <w:t>:</w:t>
      </w:r>
    </w:p>
    <w:p w:rsidR="007402C3" w:rsidRPr="0067122B" w:rsidRDefault="007402C3" w:rsidP="007402C3">
      <w:pPr>
        <w:autoSpaceDE w:val="0"/>
        <w:autoSpaceDN w:val="0"/>
        <w:adjustRightInd w:val="0"/>
        <w:jc w:val="center"/>
        <w:rPr>
          <w:b/>
          <w:sz w:val="28"/>
          <w:szCs w:val="28"/>
          <w:lang w:eastAsia="uk-UA"/>
        </w:rPr>
      </w:pPr>
    </w:p>
    <w:p w:rsidR="007402C3" w:rsidRPr="006F14B9" w:rsidRDefault="00547982" w:rsidP="007402C3">
      <w:pPr>
        <w:autoSpaceDE w:val="0"/>
        <w:autoSpaceDN w:val="0"/>
        <w:adjustRightInd w:val="0"/>
        <w:spacing w:line="0" w:lineRule="atLeast"/>
        <w:ind w:firstLine="708"/>
        <w:jc w:val="both"/>
        <w:rPr>
          <w:sz w:val="28"/>
          <w:szCs w:val="28"/>
          <w:lang w:eastAsia="uk-UA"/>
        </w:rPr>
      </w:pPr>
      <w:bookmarkStart w:id="0" w:name="_GoBack"/>
      <w:r>
        <w:rPr>
          <w:sz w:val="28"/>
          <w:szCs w:val="28"/>
          <w:lang w:eastAsia="uk-UA"/>
        </w:rPr>
        <w:t>1.</w:t>
      </w:r>
      <w:r w:rsidR="00200FB2">
        <w:rPr>
          <w:sz w:val="28"/>
          <w:szCs w:val="28"/>
          <w:lang w:eastAsia="uk-UA"/>
        </w:rPr>
        <w:t xml:space="preserve"> </w:t>
      </w:r>
      <w:proofErr w:type="spellStart"/>
      <w:r>
        <w:rPr>
          <w:sz w:val="28"/>
          <w:szCs w:val="28"/>
          <w:lang w:eastAsia="uk-UA"/>
        </w:rPr>
        <w:t>Внести</w:t>
      </w:r>
      <w:proofErr w:type="spellEnd"/>
      <w:r>
        <w:rPr>
          <w:sz w:val="28"/>
          <w:szCs w:val="28"/>
          <w:lang w:eastAsia="uk-UA"/>
        </w:rPr>
        <w:t xml:space="preserve"> зміни до рішення сесії Степанківської сільської ради №54-22/</w:t>
      </w:r>
      <w:r>
        <w:rPr>
          <w:sz w:val="28"/>
          <w:szCs w:val="28"/>
          <w:lang w:val="en-US" w:eastAsia="uk-UA"/>
        </w:rPr>
        <w:t>VIII</w:t>
      </w:r>
      <w:r w:rsidRPr="00547982">
        <w:rPr>
          <w:sz w:val="28"/>
          <w:szCs w:val="28"/>
          <w:lang w:eastAsia="uk-UA"/>
        </w:rPr>
        <w:t xml:space="preserve"> від 28.</w:t>
      </w:r>
      <w:r>
        <w:rPr>
          <w:sz w:val="28"/>
          <w:szCs w:val="28"/>
          <w:lang w:eastAsia="uk-UA"/>
        </w:rPr>
        <w:t xml:space="preserve">06.2024 </w:t>
      </w:r>
      <w:r w:rsidR="00865421">
        <w:rPr>
          <w:sz w:val="28"/>
          <w:szCs w:val="28"/>
          <w:lang w:eastAsia="uk-UA"/>
        </w:rPr>
        <w:t xml:space="preserve"> </w:t>
      </w:r>
      <w:r w:rsidR="007402C3" w:rsidRPr="0067122B">
        <w:rPr>
          <w:sz w:val="28"/>
          <w:szCs w:val="28"/>
          <w:lang w:eastAsia="uk-UA"/>
        </w:rPr>
        <w:t xml:space="preserve"> </w:t>
      </w:r>
      <w:r w:rsidR="007402C3">
        <w:rPr>
          <w:sz w:val="28"/>
          <w:szCs w:val="28"/>
          <w:lang w:eastAsia="uk-UA"/>
        </w:rPr>
        <w:t>«О</w:t>
      </w:r>
      <w:r w:rsidR="007402C3" w:rsidRPr="0067122B">
        <w:rPr>
          <w:sz w:val="28"/>
          <w:szCs w:val="28"/>
          <w:lang w:eastAsia="uk-UA"/>
        </w:rPr>
        <w:t>хорон</w:t>
      </w:r>
      <w:r w:rsidR="007402C3">
        <w:rPr>
          <w:sz w:val="28"/>
          <w:szCs w:val="28"/>
          <w:lang w:eastAsia="uk-UA"/>
        </w:rPr>
        <w:t>а</w:t>
      </w:r>
      <w:r w:rsidR="007402C3" w:rsidRPr="0067122B">
        <w:rPr>
          <w:sz w:val="28"/>
          <w:szCs w:val="28"/>
          <w:lang w:eastAsia="uk-UA"/>
        </w:rPr>
        <w:t xml:space="preserve"> навколишнього природного середовища</w:t>
      </w:r>
      <w:r w:rsidR="007402C3">
        <w:rPr>
          <w:sz w:val="28"/>
          <w:szCs w:val="28"/>
          <w:lang w:eastAsia="uk-UA"/>
        </w:rPr>
        <w:t>» на 2024</w:t>
      </w:r>
      <w:r w:rsidR="00865421">
        <w:rPr>
          <w:sz w:val="28"/>
          <w:szCs w:val="28"/>
          <w:lang w:eastAsia="uk-UA"/>
        </w:rPr>
        <w:t xml:space="preserve">-2027 роки </w:t>
      </w:r>
      <w:r w:rsidR="007402C3">
        <w:rPr>
          <w:sz w:val="28"/>
          <w:szCs w:val="28"/>
          <w:lang w:eastAsia="uk-UA"/>
        </w:rPr>
        <w:t xml:space="preserve"> (</w:t>
      </w:r>
      <w:r w:rsidR="007402C3" w:rsidRPr="0067122B">
        <w:rPr>
          <w:sz w:val="28"/>
          <w:szCs w:val="28"/>
          <w:lang w:eastAsia="uk-UA"/>
        </w:rPr>
        <w:t>далі – Програма)</w:t>
      </w:r>
      <w:r w:rsidR="007402C3" w:rsidRPr="00AB089C">
        <w:rPr>
          <w:sz w:val="28"/>
          <w:szCs w:val="28"/>
          <w:lang w:eastAsia="uk-UA"/>
        </w:rPr>
        <w:t>,</w:t>
      </w:r>
      <w:r>
        <w:rPr>
          <w:sz w:val="28"/>
          <w:szCs w:val="28"/>
          <w:lang w:eastAsia="uk-UA"/>
        </w:rPr>
        <w:t xml:space="preserve"> </w:t>
      </w:r>
      <w:r w:rsidR="007402C3" w:rsidRPr="00AB089C">
        <w:rPr>
          <w:sz w:val="28"/>
          <w:szCs w:val="28"/>
          <w:lang w:eastAsia="uk-UA"/>
        </w:rPr>
        <w:t>що додаєть</w:t>
      </w:r>
      <w:r w:rsidR="007402C3" w:rsidRPr="00865421">
        <w:rPr>
          <w:sz w:val="28"/>
          <w:szCs w:val="28"/>
          <w:lang w:eastAsia="uk-UA"/>
        </w:rPr>
        <w:t>ся</w:t>
      </w:r>
      <w:r w:rsidR="006F14B9" w:rsidRPr="006F14B9">
        <w:rPr>
          <w:sz w:val="28"/>
          <w:szCs w:val="28"/>
          <w:lang w:val="ru-RU" w:eastAsia="uk-UA"/>
        </w:rPr>
        <w:t xml:space="preserve">, </w:t>
      </w:r>
      <w:r w:rsidR="006F14B9">
        <w:rPr>
          <w:sz w:val="28"/>
          <w:szCs w:val="28"/>
          <w:lang w:eastAsia="uk-UA"/>
        </w:rPr>
        <w:t>та викласти Програму в новій редакції.</w:t>
      </w:r>
    </w:p>
    <w:p w:rsidR="007402C3" w:rsidRPr="00EB3C42" w:rsidRDefault="007402C3" w:rsidP="007402C3">
      <w:pPr>
        <w:autoSpaceDE w:val="0"/>
        <w:autoSpaceDN w:val="0"/>
        <w:adjustRightInd w:val="0"/>
        <w:spacing w:line="0" w:lineRule="atLeast"/>
        <w:jc w:val="both"/>
        <w:rPr>
          <w:sz w:val="28"/>
          <w:szCs w:val="28"/>
        </w:rPr>
      </w:pPr>
      <w:r>
        <w:rPr>
          <w:sz w:val="28"/>
          <w:szCs w:val="28"/>
        </w:rPr>
        <w:tab/>
        <w:t>2. Фінансування  заходів  Програми  здійснювати  у межах  видатків, передбачених бюджетом  Степанківської сільської</w:t>
      </w:r>
      <w:r w:rsidR="006F14B9">
        <w:rPr>
          <w:sz w:val="28"/>
          <w:szCs w:val="28"/>
        </w:rPr>
        <w:t xml:space="preserve">  територіальної громади на відповідний бюджетний рік згідно Програми</w:t>
      </w:r>
      <w:r>
        <w:rPr>
          <w:sz w:val="28"/>
          <w:szCs w:val="28"/>
        </w:rPr>
        <w:t xml:space="preserve"> </w:t>
      </w:r>
      <w:r>
        <w:rPr>
          <w:sz w:val="28"/>
          <w:szCs w:val="28"/>
          <w:lang w:eastAsia="uk-UA"/>
        </w:rPr>
        <w:t>та інші джерела фінансування, не заборонені законодавством</w:t>
      </w:r>
      <w:r>
        <w:rPr>
          <w:sz w:val="28"/>
          <w:szCs w:val="28"/>
        </w:rPr>
        <w:t>.</w:t>
      </w:r>
    </w:p>
    <w:p w:rsidR="007402C3" w:rsidRPr="0067122B" w:rsidRDefault="007402C3" w:rsidP="007402C3">
      <w:pPr>
        <w:autoSpaceDE w:val="0"/>
        <w:autoSpaceDN w:val="0"/>
        <w:adjustRightInd w:val="0"/>
        <w:spacing w:line="0" w:lineRule="atLeast"/>
        <w:jc w:val="both"/>
        <w:rPr>
          <w:sz w:val="28"/>
          <w:szCs w:val="28"/>
          <w:lang w:eastAsia="uk-UA"/>
        </w:rPr>
      </w:pPr>
      <w:r>
        <w:rPr>
          <w:lang w:eastAsia="uk-UA"/>
        </w:rPr>
        <w:t xml:space="preserve">            </w:t>
      </w:r>
      <w:r>
        <w:rPr>
          <w:sz w:val="28"/>
          <w:szCs w:val="28"/>
          <w:lang w:eastAsia="uk-UA"/>
        </w:rPr>
        <w:t>3. Виконавчому комітету сільської ради забезпечити виконання даної програми</w:t>
      </w:r>
    </w:p>
    <w:bookmarkEnd w:id="0"/>
    <w:p w:rsidR="007402C3" w:rsidRDefault="007402C3" w:rsidP="007402C3">
      <w:pPr>
        <w:autoSpaceDE w:val="0"/>
        <w:autoSpaceDN w:val="0"/>
        <w:adjustRightInd w:val="0"/>
        <w:spacing w:line="0" w:lineRule="atLeast"/>
        <w:ind w:firstLine="708"/>
        <w:jc w:val="both"/>
        <w:rPr>
          <w:sz w:val="28"/>
          <w:szCs w:val="28"/>
          <w:shd w:val="clear" w:color="auto" w:fill="FFFFFF"/>
          <w:lang w:eastAsia="uk-UA"/>
        </w:rPr>
      </w:pPr>
      <w:r>
        <w:rPr>
          <w:sz w:val="28"/>
          <w:szCs w:val="28"/>
          <w:lang w:eastAsia="uk-UA"/>
        </w:rPr>
        <w:t>4</w:t>
      </w:r>
      <w:r w:rsidRPr="0067122B">
        <w:rPr>
          <w:sz w:val="28"/>
          <w:szCs w:val="28"/>
          <w:lang w:eastAsia="uk-UA"/>
        </w:rPr>
        <w:t xml:space="preserve">. </w:t>
      </w:r>
      <w:r w:rsidRPr="0067122B">
        <w:rPr>
          <w:sz w:val="28"/>
          <w:szCs w:val="28"/>
          <w:shd w:val="clear" w:color="auto" w:fill="FFFFFF"/>
          <w:lang w:eastAsia="uk-UA"/>
        </w:rPr>
        <w:t xml:space="preserve">Контроль за виконанням даного рішення покласти </w:t>
      </w:r>
      <w:r>
        <w:rPr>
          <w:sz w:val="28"/>
          <w:szCs w:val="28"/>
          <w:shd w:val="clear" w:color="auto" w:fill="FFFFFF"/>
          <w:lang w:eastAsia="uk-UA"/>
        </w:rPr>
        <w:t>на сільського голову та постійні</w:t>
      </w:r>
      <w:r w:rsidRPr="0067122B">
        <w:rPr>
          <w:sz w:val="28"/>
          <w:szCs w:val="28"/>
          <w:shd w:val="clear" w:color="auto" w:fill="FFFFFF"/>
          <w:lang w:eastAsia="uk-UA"/>
        </w:rPr>
        <w:t xml:space="preserve"> коміс</w:t>
      </w:r>
      <w:r>
        <w:rPr>
          <w:sz w:val="28"/>
          <w:szCs w:val="28"/>
          <w:shd w:val="clear" w:color="auto" w:fill="FFFFFF"/>
          <w:lang w:eastAsia="uk-UA"/>
        </w:rPr>
        <w:t>ії</w:t>
      </w:r>
      <w:r w:rsidRPr="0067122B">
        <w:rPr>
          <w:sz w:val="28"/>
          <w:szCs w:val="28"/>
          <w:shd w:val="clear" w:color="auto" w:fill="FFFFFF"/>
          <w:lang w:eastAsia="uk-UA"/>
        </w:rPr>
        <w:t xml:space="preserve"> з</w:t>
      </w:r>
      <w:r>
        <w:rPr>
          <w:sz w:val="28"/>
          <w:szCs w:val="28"/>
          <w:shd w:val="clear" w:color="auto" w:fill="FFFFFF"/>
          <w:lang w:eastAsia="uk-UA"/>
        </w:rPr>
        <w:t xml:space="preserve"> </w:t>
      </w:r>
      <w:r>
        <w:rPr>
          <w:sz w:val="28"/>
          <w:szCs w:val="28"/>
        </w:rPr>
        <w:t>питань фінансів, бюджету, планування соціально-економічного розвитку, інвестицій та міжнародного співробітництва та</w:t>
      </w:r>
      <w:r w:rsidRPr="0067122B">
        <w:rPr>
          <w:sz w:val="28"/>
          <w:szCs w:val="28"/>
          <w:shd w:val="clear" w:color="auto" w:fill="FFFFFF"/>
          <w:lang w:eastAsia="uk-UA"/>
        </w:rPr>
        <w:t xml:space="preserve"> </w:t>
      </w:r>
      <w:r>
        <w:rPr>
          <w:sz w:val="28"/>
          <w:szCs w:val="28"/>
          <w:shd w:val="clear" w:color="auto" w:fill="FFFFFF"/>
          <w:lang w:eastAsia="uk-UA"/>
        </w:rPr>
        <w:t>з питань земельних відносин, природокористування, екології, планування території, будівництва, архітектури, благоустрою, енергозбереження та транспорту, комунальної власності, житлово-комунального господарства.</w:t>
      </w:r>
    </w:p>
    <w:p w:rsidR="007402C3" w:rsidRDefault="007402C3" w:rsidP="007402C3">
      <w:pPr>
        <w:autoSpaceDE w:val="0"/>
        <w:autoSpaceDN w:val="0"/>
        <w:adjustRightInd w:val="0"/>
        <w:spacing w:line="0" w:lineRule="atLeast"/>
        <w:jc w:val="both"/>
        <w:rPr>
          <w:sz w:val="28"/>
          <w:szCs w:val="28"/>
          <w:shd w:val="clear" w:color="auto" w:fill="FFFFFF"/>
          <w:lang w:eastAsia="uk-UA"/>
        </w:rPr>
      </w:pPr>
    </w:p>
    <w:p w:rsidR="007402C3" w:rsidRDefault="007402C3" w:rsidP="007402C3">
      <w:pPr>
        <w:autoSpaceDE w:val="0"/>
        <w:autoSpaceDN w:val="0"/>
        <w:adjustRightInd w:val="0"/>
        <w:spacing w:line="0" w:lineRule="atLeast"/>
        <w:jc w:val="both"/>
        <w:rPr>
          <w:sz w:val="28"/>
          <w:szCs w:val="28"/>
          <w:shd w:val="clear" w:color="auto" w:fill="FFFFFF"/>
          <w:lang w:eastAsia="uk-UA"/>
        </w:rPr>
      </w:pPr>
    </w:p>
    <w:p w:rsidR="007402C3" w:rsidRDefault="007402C3" w:rsidP="007402C3">
      <w:pPr>
        <w:autoSpaceDE w:val="0"/>
        <w:autoSpaceDN w:val="0"/>
        <w:adjustRightInd w:val="0"/>
        <w:jc w:val="both"/>
        <w:rPr>
          <w:sz w:val="28"/>
          <w:szCs w:val="28"/>
          <w:lang w:eastAsia="uk-UA"/>
        </w:rPr>
      </w:pPr>
      <w:r w:rsidRPr="0067122B">
        <w:rPr>
          <w:sz w:val="28"/>
          <w:szCs w:val="28"/>
          <w:lang w:eastAsia="uk-UA"/>
        </w:rPr>
        <w:t xml:space="preserve">Сільський голова               </w:t>
      </w:r>
      <w:r>
        <w:rPr>
          <w:sz w:val="28"/>
          <w:szCs w:val="28"/>
          <w:lang w:eastAsia="uk-UA"/>
        </w:rPr>
        <w:t xml:space="preserve">    </w:t>
      </w:r>
      <w:r w:rsidRPr="0067122B">
        <w:rPr>
          <w:sz w:val="28"/>
          <w:szCs w:val="28"/>
          <w:lang w:eastAsia="uk-UA"/>
        </w:rPr>
        <w:t xml:space="preserve">              </w:t>
      </w:r>
      <w:r>
        <w:rPr>
          <w:sz w:val="28"/>
          <w:szCs w:val="28"/>
          <w:lang w:eastAsia="uk-UA"/>
        </w:rPr>
        <w:t xml:space="preserve">                                          Ігор ЧЕКАЛЕНКО</w:t>
      </w:r>
    </w:p>
    <w:p w:rsidR="007402C3" w:rsidRDefault="007402C3" w:rsidP="007402C3">
      <w:pPr>
        <w:rPr>
          <w:sz w:val="18"/>
          <w:szCs w:val="18"/>
        </w:rPr>
      </w:pPr>
      <w:r>
        <w:rPr>
          <w:sz w:val="18"/>
          <w:szCs w:val="18"/>
        </w:rPr>
        <w:t xml:space="preserve">Підготували  Голова комісії                                          </w:t>
      </w:r>
      <w:r w:rsidR="006F14B9">
        <w:rPr>
          <w:sz w:val="18"/>
          <w:szCs w:val="18"/>
        </w:rPr>
        <w:t xml:space="preserve"> </w:t>
      </w:r>
      <w:r>
        <w:rPr>
          <w:sz w:val="18"/>
          <w:szCs w:val="18"/>
        </w:rPr>
        <w:t xml:space="preserve">Віталій </w:t>
      </w:r>
      <w:proofErr w:type="spellStart"/>
      <w:r>
        <w:rPr>
          <w:sz w:val="18"/>
          <w:szCs w:val="18"/>
        </w:rPr>
        <w:t>Нека</w:t>
      </w:r>
      <w:proofErr w:type="spellEnd"/>
    </w:p>
    <w:p w:rsidR="007402C3" w:rsidRDefault="007402C3" w:rsidP="007402C3">
      <w:pPr>
        <w:rPr>
          <w:sz w:val="18"/>
          <w:szCs w:val="18"/>
        </w:rPr>
      </w:pPr>
      <w:r>
        <w:rPr>
          <w:sz w:val="18"/>
          <w:szCs w:val="18"/>
        </w:rPr>
        <w:t xml:space="preserve">                        Начальник відділу                                  </w:t>
      </w:r>
      <w:r w:rsidR="006F14B9">
        <w:rPr>
          <w:sz w:val="18"/>
          <w:szCs w:val="18"/>
        </w:rPr>
        <w:t xml:space="preserve"> </w:t>
      </w:r>
      <w:r>
        <w:rPr>
          <w:sz w:val="18"/>
          <w:szCs w:val="18"/>
        </w:rPr>
        <w:t xml:space="preserve">Вікторія </w:t>
      </w:r>
      <w:proofErr w:type="spellStart"/>
      <w:r>
        <w:rPr>
          <w:sz w:val="18"/>
          <w:szCs w:val="18"/>
        </w:rPr>
        <w:t>Мирончук</w:t>
      </w:r>
      <w:proofErr w:type="spellEnd"/>
    </w:p>
    <w:p w:rsidR="007402C3" w:rsidRDefault="007402C3" w:rsidP="007402C3">
      <w:pPr>
        <w:rPr>
          <w:sz w:val="18"/>
          <w:szCs w:val="18"/>
        </w:rPr>
      </w:pPr>
      <w:r>
        <w:rPr>
          <w:sz w:val="18"/>
          <w:szCs w:val="18"/>
        </w:rPr>
        <w:lastRenderedPageBreak/>
        <w:t xml:space="preserve">                        Юрисконсульт                                       </w:t>
      </w:r>
      <w:r w:rsidR="006F14B9">
        <w:rPr>
          <w:sz w:val="18"/>
          <w:szCs w:val="18"/>
        </w:rPr>
        <w:t xml:space="preserve">  Олександр </w:t>
      </w:r>
      <w:proofErr w:type="spellStart"/>
      <w:r w:rsidR="006F14B9">
        <w:rPr>
          <w:sz w:val="18"/>
          <w:szCs w:val="18"/>
        </w:rPr>
        <w:t>Німич</w:t>
      </w:r>
      <w:proofErr w:type="spellEnd"/>
    </w:p>
    <w:p w:rsidR="007402C3" w:rsidRDefault="007402C3" w:rsidP="007402C3">
      <w:pPr>
        <w:autoSpaceDE w:val="0"/>
        <w:autoSpaceDN w:val="0"/>
        <w:adjustRightInd w:val="0"/>
        <w:rPr>
          <w:lang w:eastAsia="uk-UA"/>
        </w:rPr>
      </w:pPr>
    </w:p>
    <w:p w:rsidR="007402C3" w:rsidRDefault="007402C3" w:rsidP="007402C3">
      <w:pPr>
        <w:autoSpaceDE w:val="0"/>
        <w:autoSpaceDN w:val="0"/>
        <w:adjustRightInd w:val="0"/>
        <w:rPr>
          <w:lang w:eastAsia="uk-UA"/>
        </w:rPr>
      </w:pPr>
    </w:p>
    <w:p w:rsidR="008564A8" w:rsidRDefault="008564A8" w:rsidP="008564A8">
      <w:pPr>
        <w:autoSpaceDE w:val="0"/>
        <w:autoSpaceDN w:val="0"/>
        <w:adjustRightInd w:val="0"/>
        <w:rPr>
          <w:rStyle w:val="a4"/>
          <w:b w:val="0"/>
          <w:bCs w:val="0"/>
          <w:sz w:val="28"/>
          <w:szCs w:val="28"/>
        </w:rPr>
      </w:pPr>
    </w:p>
    <w:p w:rsidR="007402C3" w:rsidRDefault="007402C3" w:rsidP="008564A8">
      <w:pPr>
        <w:autoSpaceDE w:val="0"/>
        <w:autoSpaceDN w:val="0"/>
        <w:adjustRightInd w:val="0"/>
        <w:rPr>
          <w:rStyle w:val="a4"/>
          <w:b w:val="0"/>
          <w:bCs w:val="0"/>
          <w:sz w:val="28"/>
          <w:szCs w:val="28"/>
        </w:rPr>
      </w:pPr>
    </w:p>
    <w:p w:rsidR="0066449A" w:rsidRDefault="0066449A" w:rsidP="008564A8">
      <w:pPr>
        <w:autoSpaceDE w:val="0"/>
        <w:autoSpaceDN w:val="0"/>
        <w:adjustRightInd w:val="0"/>
        <w:rPr>
          <w:rStyle w:val="a4"/>
          <w:b w:val="0"/>
          <w:bCs w:val="0"/>
          <w:sz w:val="28"/>
          <w:szCs w:val="28"/>
        </w:rPr>
      </w:pPr>
    </w:p>
    <w:p w:rsidR="008564A8" w:rsidRDefault="008564A8" w:rsidP="008564A8">
      <w:pPr>
        <w:autoSpaceDE w:val="0"/>
        <w:autoSpaceDN w:val="0"/>
        <w:adjustRightInd w:val="0"/>
        <w:jc w:val="right"/>
        <w:rPr>
          <w:rStyle w:val="a4"/>
          <w:b w:val="0"/>
          <w:bCs w:val="0"/>
          <w:sz w:val="28"/>
          <w:szCs w:val="28"/>
        </w:rPr>
      </w:pPr>
      <w:r>
        <w:rPr>
          <w:rStyle w:val="a4"/>
          <w:b w:val="0"/>
          <w:bCs w:val="0"/>
          <w:sz w:val="28"/>
          <w:szCs w:val="28"/>
        </w:rPr>
        <w:t>ЗАТВЕРДЖЕНО</w:t>
      </w:r>
    </w:p>
    <w:p w:rsidR="008564A8" w:rsidRDefault="008564A8" w:rsidP="008564A8">
      <w:pPr>
        <w:autoSpaceDE w:val="0"/>
        <w:autoSpaceDN w:val="0"/>
        <w:adjustRightInd w:val="0"/>
        <w:jc w:val="right"/>
        <w:rPr>
          <w:rStyle w:val="a4"/>
          <w:b w:val="0"/>
          <w:bCs w:val="0"/>
          <w:sz w:val="28"/>
          <w:szCs w:val="28"/>
        </w:rPr>
      </w:pPr>
      <w:r>
        <w:rPr>
          <w:rStyle w:val="a4"/>
          <w:b w:val="0"/>
          <w:bCs w:val="0"/>
          <w:sz w:val="28"/>
          <w:szCs w:val="28"/>
        </w:rPr>
        <w:t>Рішенням сесії</w:t>
      </w:r>
    </w:p>
    <w:p w:rsidR="008564A8" w:rsidRDefault="008564A8" w:rsidP="008564A8">
      <w:pPr>
        <w:autoSpaceDE w:val="0"/>
        <w:autoSpaceDN w:val="0"/>
        <w:adjustRightInd w:val="0"/>
        <w:jc w:val="right"/>
        <w:rPr>
          <w:rStyle w:val="a4"/>
          <w:b w:val="0"/>
          <w:bCs w:val="0"/>
          <w:sz w:val="28"/>
          <w:szCs w:val="28"/>
        </w:rPr>
      </w:pPr>
      <w:r>
        <w:rPr>
          <w:rStyle w:val="a4"/>
          <w:b w:val="0"/>
          <w:bCs w:val="0"/>
          <w:sz w:val="28"/>
          <w:szCs w:val="28"/>
        </w:rPr>
        <w:t xml:space="preserve"> Степанківської сільської ради</w:t>
      </w:r>
    </w:p>
    <w:p w:rsidR="008564A8" w:rsidRPr="0074068A" w:rsidRDefault="008564A8" w:rsidP="008564A8">
      <w:pPr>
        <w:autoSpaceDE w:val="0"/>
        <w:autoSpaceDN w:val="0"/>
        <w:adjustRightInd w:val="0"/>
        <w:jc w:val="center"/>
        <w:rPr>
          <w:color w:val="FF0000"/>
          <w:sz w:val="28"/>
          <w:szCs w:val="28"/>
        </w:rPr>
      </w:pPr>
      <w:r w:rsidRPr="0074068A">
        <w:rPr>
          <w:rStyle w:val="a4"/>
          <w:b w:val="0"/>
          <w:bCs w:val="0"/>
          <w:color w:val="FF0000"/>
          <w:sz w:val="28"/>
          <w:szCs w:val="28"/>
        </w:rPr>
        <w:t xml:space="preserve">                                                     </w:t>
      </w:r>
      <w:r>
        <w:rPr>
          <w:rStyle w:val="a4"/>
          <w:b w:val="0"/>
          <w:bCs w:val="0"/>
          <w:color w:val="FF0000"/>
          <w:sz w:val="28"/>
          <w:szCs w:val="28"/>
        </w:rPr>
        <w:t xml:space="preserve">                          </w:t>
      </w:r>
      <w:r w:rsidRPr="0074068A">
        <w:rPr>
          <w:rStyle w:val="a4"/>
          <w:b w:val="0"/>
          <w:bCs w:val="0"/>
          <w:color w:val="FF0000"/>
          <w:sz w:val="28"/>
          <w:szCs w:val="28"/>
        </w:rPr>
        <w:t xml:space="preserve">  00</w:t>
      </w:r>
      <w:r>
        <w:rPr>
          <w:rStyle w:val="a4"/>
          <w:b w:val="0"/>
          <w:bCs w:val="0"/>
          <w:color w:val="FF0000"/>
          <w:sz w:val="28"/>
          <w:szCs w:val="28"/>
        </w:rPr>
        <w:t>.0</w:t>
      </w:r>
      <w:r w:rsidRPr="0074068A">
        <w:rPr>
          <w:rStyle w:val="a4"/>
          <w:b w:val="0"/>
          <w:bCs w:val="0"/>
          <w:color w:val="FF0000"/>
          <w:sz w:val="28"/>
          <w:szCs w:val="28"/>
        </w:rPr>
        <w:t>0.</w:t>
      </w:r>
      <w:r>
        <w:rPr>
          <w:rStyle w:val="a4"/>
          <w:b w:val="0"/>
          <w:bCs w:val="0"/>
          <w:color w:val="FF0000"/>
          <w:sz w:val="28"/>
          <w:szCs w:val="28"/>
        </w:rPr>
        <w:t>2024</w:t>
      </w:r>
      <w:r w:rsidRPr="0074068A">
        <w:rPr>
          <w:rStyle w:val="a4"/>
          <w:b w:val="0"/>
          <w:bCs w:val="0"/>
          <w:color w:val="FF0000"/>
          <w:sz w:val="28"/>
          <w:szCs w:val="28"/>
        </w:rPr>
        <w:t xml:space="preserve"> року  №</w:t>
      </w:r>
      <w:r>
        <w:rPr>
          <w:color w:val="FF0000"/>
          <w:sz w:val="28"/>
          <w:szCs w:val="28"/>
        </w:rPr>
        <w:t>54</w:t>
      </w:r>
      <w:r w:rsidRPr="0074068A">
        <w:rPr>
          <w:color w:val="FF0000"/>
          <w:sz w:val="28"/>
          <w:szCs w:val="28"/>
        </w:rPr>
        <w:t>-00/</w:t>
      </w:r>
      <w:r w:rsidRPr="0074068A">
        <w:rPr>
          <w:color w:val="FF0000"/>
          <w:sz w:val="28"/>
          <w:szCs w:val="28"/>
          <w:lang w:val="en-US"/>
        </w:rPr>
        <w:t>VIII</w:t>
      </w:r>
    </w:p>
    <w:p w:rsidR="008564A8" w:rsidRPr="00CE0939" w:rsidRDefault="008564A8" w:rsidP="008564A8">
      <w:pPr>
        <w:autoSpaceDE w:val="0"/>
        <w:autoSpaceDN w:val="0"/>
        <w:adjustRightInd w:val="0"/>
        <w:jc w:val="right"/>
        <w:rPr>
          <w:rStyle w:val="a4"/>
          <w:b w:val="0"/>
          <w:bCs w:val="0"/>
          <w:sz w:val="28"/>
          <w:szCs w:val="28"/>
          <w:lang w:val="ru-RU"/>
        </w:rPr>
      </w:pPr>
    </w:p>
    <w:p w:rsidR="008564A8" w:rsidRDefault="008564A8" w:rsidP="008564A8">
      <w:pPr>
        <w:autoSpaceDE w:val="0"/>
        <w:autoSpaceDN w:val="0"/>
        <w:adjustRightInd w:val="0"/>
        <w:jc w:val="right"/>
        <w:rPr>
          <w:rStyle w:val="a4"/>
          <w:bCs w:val="0"/>
          <w:sz w:val="28"/>
          <w:szCs w:val="28"/>
        </w:rPr>
      </w:pPr>
    </w:p>
    <w:p w:rsidR="008564A8" w:rsidRDefault="008564A8" w:rsidP="008564A8">
      <w:pPr>
        <w:autoSpaceDE w:val="0"/>
        <w:autoSpaceDN w:val="0"/>
        <w:adjustRightInd w:val="0"/>
        <w:jc w:val="right"/>
        <w:rPr>
          <w:rStyle w:val="a4"/>
          <w:bCs w:val="0"/>
          <w:sz w:val="28"/>
          <w:szCs w:val="28"/>
        </w:rPr>
      </w:pPr>
    </w:p>
    <w:p w:rsidR="008564A8" w:rsidRDefault="008564A8" w:rsidP="008564A8">
      <w:pPr>
        <w:autoSpaceDE w:val="0"/>
        <w:autoSpaceDN w:val="0"/>
        <w:adjustRightInd w:val="0"/>
        <w:jc w:val="right"/>
        <w:rPr>
          <w:rStyle w:val="a4"/>
          <w:bCs w:val="0"/>
          <w:sz w:val="28"/>
          <w:szCs w:val="28"/>
        </w:rPr>
      </w:pPr>
    </w:p>
    <w:p w:rsidR="008564A8" w:rsidRDefault="008564A8" w:rsidP="008564A8">
      <w:pPr>
        <w:autoSpaceDE w:val="0"/>
        <w:autoSpaceDN w:val="0"/>
        <w:adjustRightInd w:val="0"/>
        <w:jc w:val="right"/>
        <w:rPr>
          <w:rStyle w:val="a4"/>
          <w:bCs w:val="0"/>
          <w:sz w:val="28"/>
          <w:szCs w:val="28"/>
        </w:rPr>
      </w:pPr>
    </w:p>
    <w:p w:rsidR="008564A8" w:rsidRDefault="008564A8" w:rsidP="008564A8">
      <w:pPr>
        <w:autoSpaceDE w:val="0"/>
        <w:autoSpaceDN w:val="0"/>
        <w:adjustRightInd w:val="0"/>
        <w:jc w:val="right"/>
        <w:rPr>
          <w:rStyle w:val="a4"/>
          <w:bCs w:val="0"/>
          <w:sz w:val="28"/>
          <w:szCs w:val="28"/>
        </w:rPr>
      </w:pPr>
    </w:p>
    <w:p w:rsidR="008564A8" w:rsidRDefault="008564A8" w:rsidP="008564A8">
      <w:pPr>
        <w:autoSpaceDE w:val="0"/>
        <w:autoSpaceDN w:val="0"/>
        <w:adjustRightInd w:val="0"/>
        <w:jc w:val="right"/>
        <w:rPr>
          <w:rStyle w:val="a4"/>
          <w:bCs w:val="0"/>
          <w:sz w:val="28"/>
          <w:szCs w:val="28"/>
        </w:rPr>
      </w:pPr>
    </w:p>
    <w:p w:rsidR="008564A8" w:rsidRDefault="008564A8" w:rsidP="008564A8">
      <w:pPr>
        <w:autoSpaceDE w:val="0"/>
        <w:autoSpaceDN w:val="0"/>
        <w:adjustRightInd w:val="0"/>
        <w:jc w:val="right"/>
        <w:rPr>
          <w:rStyle w:val="a4"/>
          <w:bCs w:val="0"/>
          <w:sz w:val="28"/>
          <w:szCs w:val="28"/>
        </w:rPr>
      </w:pPr>
    </w:p>
    <w:p w:rsidR="008564A8" w:rsidRDefault="008564A8" w:rsidP="008564A8">
      <w:pPr>
        <w:autoSpaceDE w:val="0"/>
        <w:autoSpaceDN w:val="0"/>
        <w:adjustRightInd w:val="0"/>
        <w:jc w:val="right"/>
        <w:rPr>
          <w:rStyle w:val="a4"/>
          <w:bCs w:val="0"/>
          <w:sz w:val="28"/>
          <w:szCs w:val="28"/>
        </w:rPr>
      </w:pPr>
    </w:p>
    <w:p w:rsidR="008564A8" w:rsidRDefault="008564A8" w:rsidP="008564A8">
      <w:pPr>
        <w:autoSpaceDE w:val="0"/>
        <w:autoSpaceDN w:val="0"/>
        <w:adjustRightInd w:val="0"/>
        <w:jc w:val="right"/>
        <w:rPr>
          <w:rStyle w:val="a4"/>
          <w:bCs w:val="0"/>
          <w:sz w:val="28"/>
          <w:szCs w:val="28"/>
        </w:rPr>
      </w:pPr>
    </w:p>
    <w:p w:rsidR="008564A8" w:rsidRDefault="008564A8" w:rsidP="008564A8">
      <w:pPr>
        <w:autoSpaceDE w:val="0"/>
        <w:autoSpaceDN w:val="0"/>
        <w:adjustRightInd w:val="0"/>
        <w:jc w:val="right"/>
        <w:rPr>
          <w:rStyle w:val="a4"/>
          <w:bCs w:val="0"/>
          <w:sz w:val="28"/>
          <w:szCs w:val="28"/>
        </w:rPr>
      </w:pPr>
    </w:p>
    <w:p w:rsidR="008564A8" w:rsidRDefault="008564A8" w:rsidP="008564A8">
      <w:pPr>
        <w:autoSpaceDE w:val="0"/>
        <w:autoSpaceDN w:val="0"/>
        <w:adjustRightInd w:val="0"/>
        <w:jc w:val="right"/>
        <w:rPr>
          <w:rStyle w:val="a4"/>
          <w:bCs w:val="0"/>
          <w:sz w:val="28"/>
          <w:szCs w:val="28"/>
        </w:rPr>
      </w:pPr>
    </w:p>
    <w:p w:rsidR="008564A8" w:rsidRDefault="008564A8" w:rsidP="008564A8">
      <w:pPr>
        <w:autoSpaceDE w:val="0"/>
        <w:autoSpaceDN w:val="0"/>
        <w:adjustRightInd w:val="0"/>
        <w:jc w:val="right"/>
        <w:rPr>
          <w:rStyle w:val="a4"/>
          <w:bCs w:val="0"/>
          <w:sz w:val="28"/>
          <w:szCs w:val="28"/>
        </w:rPr>
      </w:pPr>
    </w:p>
    <w:p w:rsidR="008564A8" w:rsidRPr="005946D7" w:rsidRDefault="008564A8" w:rsidP="008564A8">
      <w:pPr>
        <w:autoSpaceDE w:val="0"/>
        <w:autoSpaceDN w:val="0"/>
        <w:adjustRightInd w:val="0"/>
        <w:jc w:val="center"/>
        <w:rPr>
          <w:rStyle w:val="a4"/>
          <w:bCs w:val="0"/>
          <w:sz w:val="28"/>
          <w:szCs w:val="28"/>
        </w:rPr>
      </w:pPr>
      <w:r>
        <w:rPr>
          <w:rStyle w:val="a4"/>
          <w:bCs w:val="0"/>
          <w:sz w:val="28"/>
          <w:szCs w:val="28"/>
        </w:rPr>
        <w:t>ПРОГРАМА</w:t>
      </w:r>
    </w:p>
    <w:p w:rsidR="008564A8" w:rsidRDefault="008564A8" w:rsidP="008564A8">
      <w:pPr>
        <w:autoSpaceDE w:val="0"/>
        <w:autoSpaceDN w:val="0"/>
        <w:adjustRightInd w:val="0"/>
        <w:jc w:val="center"/>
        <w:rPr>
          <w:b/>
          <w:sz w:val="32"/>
          <w:szCs w:val="32"/>
          <w:lang w:eastAsia="uk-UA"/>
        </w:rPr>
      </w:pPr>
      <w:r>
        <w:rPr>
          <w:b/>
          <w:sz w:val="32"/>
          <w:szCs w:val="32"/>
          <w:lang w:eastAsia="uk-UA"/>
        </w:rPr>
        <w:t>«О</w:t>
      </w:r>
      <w:r w:rsidRPr="0067122B">
        <w:rPr>
          <w:b/>
          <w:sz w:val="32"/>
          <w:szCs w:val="32"/>
          <w:lang w:eastAsia="uk-UA"/>
        </w:rPr>
        <w:t>хорон</w:t>
      </w:r>
      <w:r>
        <w:rPr>
          <w:b/>
          <w:sz w:val="32"/>
          <w:szCs w:val="32"/>
          <w:lang w:eastAsia="uk-UA"/>
        </w:rPr>
        <w:t>а</w:t>
      </w:r>
      <w:r w:rsidRPr="0067122B">
        <w:rPr>
          <w:b/>
          <w:sz w:val="32"/>
          <w:szCs w:val="32"/>
          <w:lang w:eastAsia="uk-UA"/>
        </w:rPr>
        <w:t xml:space="preserve"> навколишнього</w:t>
      </w:r>
      <w:r>
        <w:rPr>
          <w:b/>
          <w:sz w:val="32"/>
          <w:szCs w:val="32"/>
          <w:lang w:eastAsia="uk-UA"/>
        </w:rPr>
        <w:t xml:space="preserve"> </w:t>
      </w:r>
      <w:r w:rsidRPr="0067122B">
        <w:rPr>
          <w:b/>
          <w:sz w:val="32"/>
          <w:szCs w:val="32"/>
          <w:lang w:eastAsia="uk-UA"/>
        </w:rPr>
        <w:t>природного середовища</w:t>
      </w:r>
      <w:r>
        <w:rPr>
          <w:b/>
          <w:sz w:val="32"/>
          <w:szCs w:val="32"/>
          <w:lang w:eastAsia="uk-UA"/>
        </w:rPr>
        <w:t>»</w:t>
      </w:r>
    </w:p>
    <w:p w:rsidR="008564A8" w:rsidRPr="0067122B" w:rsidRDefault="00FB7D54" w:rsidP="008564A8">
      <w:pPr>
        <w:autoSpaceDE w:val="0"/>
        <w:autoSpaceDN w:val="0"/>
        <w:adjustRightInd w:val="0"/>
        <w:jc w:val="center"/>
        <w:rPr>
          <w:b/>
          <w:sz w:val="32"/>
          <w:szCs w:val="32"/>
          <w:lang w:eastAsia="uk-UA"/>
        </w:rPr>
      </w:pPr>
      <w:r>
        <w:rPr>
          <w:b/>
          <w:sz w:val="32"/>
          <w:szCs w:val="32"/>
          <w:lang w:eastAsia="uk-UA"/>
        </w:rPr>
        <w:t xml:space="preserve"> на 2025</w:t>
      </w:r>
      <w:r w:rsidR="008564A8">
        <w:rPr>
          <w:b/>
          <w:sz w:val="32"/>
          <w:szCs w:val="32"/>
          <w:lang w:eastAsia="uk-UA"/>
        </w:rPr>
        <w:t xml:space="preserve"> -2027 роки</w:t>
      </w:r>
    </w:p>
    <w:p w:rsidR="008564A8" w:rsidRPr="00CE0939" w:rsidRDefault="008564A8" w:rsidP="008564A8">
      <w:pPr>
        <w:pStyle w:val="a3"/>
        <w:spacing w:before="0" w:beforeAutospacing="0" w:after="0" w:afterAutospacing="0" w:line="276" w:lineRule="auto"/>
        <w:jc w:val="center"/>
        <w:rPr>
          <w:rStyle w:val="a4"/>
          <w:rFonts w:eastAsia="Times New Roman"/>
          <w:sz w:val="28"/>
          <w:szCs w:val="28"/>
        </w:rPr>
      </w:pPr>
    </w:p>
    <w:p w:rsidR="008564A8" w:rsidRPr="00CE0939" w:rsidRDefault="008564A8" w:rsidP="008564A8">
      <w:pPr>
        <w:pStyle w:val="a3"/>
        <w:spacing w:before="0" w:beforeAutospacing="0" w:after="0" w:afterAutospacing="0"/>
        <w:jc w:val="center"/>
        <w:rPr>
          <w:rStyle w:val="a4"/>
          <w:rFonts w:eastAsia="Times New Roman"/>
          <w:sz w:val="28"/>
          <w:szCs w:val="28"/>
          <w:lang w:val="uk-UA"/>
        </w:rPr>
      </w:pPr>
    </w:p>
    <w:p w:rsidR="008564A8" w:rsidRDefault="008564A8" w:rsidP="008564A8">
      <w:pPr>
        <w:autoSpaceDE w:val="0"/>
        <w:autoSpaceDN w:val="0"/>
        <w:adjustRightInd w:val="0"/>
        <w:jc w:val="center"/>
        <w:rPr>
          <w:rStyle w:val="a4"/>
          <w:b w:val="0"/>
          <w:bCs w:val="0"/>
          <w:sz w:val="22"/>
          <w:szCs w:val="22"/>
        </w:rPr>
      </w:pPr>
    </w:p>
    <w:p w:rsidR="008564A8" w:rsidRDefault="008564A8" w:rsidP="008564A8">
      <w:pPr>
        <w:autoSpaceDE w:val="0"/>
        <w:autoSpaceDN w:val="0"/>
        <w:adjustRightInd w:val="0"/>
        <w:rPr>
          <w:rStyle w:val="a4"/>
          <w:b w:val="0"/>
          <w:bCs w:val="0"/>
          <w:sz w:val="22"/>
          <w:szCs w:val="22"/>
        </w:rPr>
      </w:pPr>
    </w:p>
    <w:p w:rsidR="008564A8" w:rsidRDefault="008564A8" w:rsidP="008564A8">
      <w:pPr>
        <w:autoSpaceDE w:val="0"/>
        <w:autoSpaceDN w:val="0"/>
        <w:adjustRightInd w:val="0"/>
        <w:rPr>
          <w:rStyle w:val="a4"/>
          <w:b w:val="0"/>
          <w:bCs w:val="0"/>
          <w:sz w:val="22"/>
          <w:szCs w:val="22"/>
        </w:rPr>
      </w:pPr>
    </w:p>
    <w:p w:rsidR="008564A8" w:rsidRDefault="008564A8" w:rsidP="008564A8">
      <w:pPr>
        <w:autoSpaceDE w:val="0"/>
        <w:autoSpaceDN w:val="0"/>
        <w:adjustRightInd w:val="0"/>
        <w:rPr>
          <w:rStyle w:val="a4"/>
          <w:b w:val="0"/>
          <w:bCs w:val="0"/>
          <w:sz w:val="22"/>
          <w:szCs w:val="22"/>
        </w:rPr>
      </w:pPr>
    </w:p>
    <w:p w:rsidR="008564A8" w:rsidRDefault="008564A8" w:rsidP="008564A8">
      <w:pPr>
        <w:autoSpaceDE w:val="0"/>
        <w:autoSpaceDN w:val="0"/>
        <w:adjustRightInd w:val="0"/>
        <w:rPr>
          <w:rStyle w:val="a4"/>
          <w:b w:val="0"/>
          <w:bCs w:val="0"/>
          <w:sz w:val="28"/>
          <w:szCs w:val="28"/>
        </w:rPr>
      </w:pPr>
      <w:r>
        <w:rPr>
          <w:rStyle w:val="a4"/>
          <w:b w:val="0"/>
          <w:bCs w:val="0"/>
          <w:sz w:val="28"/>
          <w:szCs w:val="28"/>
        </w:rPr>
        <w:t xml:space="preserve">    </w:t>
      </w:r>
    </w:p>
    <w:p w:rsidR="008564A8" w:rsidRDefault="008564A8" w:rsidP="008564A8">
      <w:pPr>
        <w:autoSpaceDE w:val="0"/>
        <w:autoSpaceDN w:val="0"/>
        <w:adjustRightInd w:val="0"/>
        <w:rPr>
          <w:rStyle w:val="a4"/>
          <w:b w:val="0"/>
          <w:bCs w:val="0"/>
          <w:sz w:val="28"/>
          <w:szCs w:val="28"/>
        </w:rPr>
      </w:pPr>
    </w:p>
    <w:p w:rsidR="008564A8" w:rsidRDefault="008564A8" w:rsidP="008564A8">
      <w:pPr>
        <w:autoSpaceDE w:val="0"/>
        <w:autoSpaceDN w:val="0"/>
        <w:adjustRightInd w:val="0"/>
        <w:rPr>
          <w:rStyle w:val="a4"/>
          <w:b w:val="0"/>
          <w:bCs w:val="0"/>
          <w:sz w:val="28"/>
          <w:szCs w:val="28"/>
        </w:rPr>
      </w:pPr>
    </w:p>
    <w:p w:rsidR="008564A8" w:rsidRDefault="008564A8" w:rsidP="008564A8">
      <w:pPr>
        <w:autoSpaceDE w:val="0"/>
        <w:autoSpaceDN w:val="0"/>
        <w:adjustRightInd w:val="0"/>
        <w:rPr>
          <w:rStyle w:val="a4"/>
          <w:b w:val="0"/>
          <w:bCs w:val="0"/>
          <w:sz w:val="28"/>
          <w:szCs w:val="28"/>
        </w:rPr>
      </w:pPr>
    </w:p>
    <w:p w:rsidR="008564A8" w:rsidRDefault="008564A8" w:rsidP="008564A8">
      <w:pPr>
        <w:autoSpaceDE w:val="0"/>
        <w:autoSpaceDN w:val="0"/>
        <w:adjustRightInd w:val="0"/>
        <w:rPr>
          <w:rStyle w:val="a4"/>
          <w:b w:val="0"/>
          <w:bCs w:val="0"/>
          <w:sz w:val="28"/>
          <w:szCs w:val="28"/>
        </w:rPr>
      </w:pPr>
    </w:p>
    <w:p w:rsidR="008564A8" w:rsidRDefault="008564A8" w:rsidP="008564A8">
      <w:pPr>
        <w:autoSpaceDE w:val="0"/>
        <w:autoSpaceDN w:val="0"/>
        <w:adjustRightInd w:val="0"/>
        <w:rPr>
          <w:rStyle w:val="a4"/>
          <w:b w:val="0"/>
          <w:bCs w:val="0"/>
          <w:sz w:val="28"/>
          <w:szCs w:val="28"/>
        </w:rPr>
      </w:pPr>
    </w:p>
    <w:p w:rsidR="008564A8" w:rsidRDefault="008564A8" w:rsidP="008564A8">
      <w:pPr>
        <w:autoSpaceDE w:val="0"/>
        <w:autoSpaceDN w:val="0"/>
        <w:adjustRightInd w:val="0"/>
        <w:rPr>
          <w:rStyle w:val="a4"/>
          <w:b w:val="0"/>
          <w:bCs w:val="0"/>
          <w:sz w:val="28"/>
          <w:szCs w:val="28"/>
        </w:rPr>
      </w:pPr>
    </w:p>
    <w:p w:rsidR="008564A8" w:rsidRDefault="008564A8" w:rsidP="008564A8">
      <w:pPr>
        <w:autoSpaceDE w:val="0"/>
        <w:autoSpaceDN w:val="0"/>
        <w:adjustRightInd w:val="0"/>
        <w:rPr>
          <w:rStyle w:val="a4"/>
          <w:b w:val="0"/>
          <w:bCs w:val="0"/>
          <w:sz w:val="28"/>
          <w:szCs w:val="28"/>
        </w:rPr>
      </w:pPr>
    </w:p>
    <w:p w:rsidR="008564A8" w:rsidRDefault="008564A8" w:rsidP="008564A8">
      <w:pPr>
        <w:autoSpaceDE w:val="0"/>
        <w:autoSpaceDN w:val="0"/>
        <w:adjustRightInd w:val="0"/>
        <w:rPr>
          <w:rStyle w:val="a4"/>
          <w:b w:val="0"/>
          <w:bCs w:val="0"/>
          <w:sz w:val="28"/>
          <w:szCs w:val="28"/>
        </w:rPr>
      </w:pPr>
    </w:p>
    <w:p w:rsidR="008564A8" w:rsidRDefault="008564A8" w:rsidP="008564A8">
      <w:pPr>
        <w:autoSpaceDE w:val="0"/>
        <w:autoSpaceDN w:val="0"/>
        <w:adjustRightInd w:val="0"/>
        <w:rPr>
          <w:rStyle w:val="a4"/>
          <w:b w:val="0"/>
          <w:bCs w:val="0"/>
          <w:sz w:val="28"/>
          <w:szCs w:val="28"/>
        </w:rPr>
      </w:pPr>
    </w:p>
    <w:p w:rsidR="008564A8" w:rsidRDefault="008564A8" w:rsidP="008564A8">
      <w:pPr>
        <w:autoSpaceDE w:val="0"/>
        <w:autoSpaceDN w:val="0"/>
        <w:adjustRightInd w:val="0"/>
        <w:rPr>
          <w:rStyle w:val="a4"/>
          <w:b w:val="0"/>
          <w:bCs w:val="0"/>
          <w:sz w:val="28"/>
          <w:szCs w:val="28"/>
        </w:rPr>
      </w:pPr>
    </w:p>
    <w:p w:rsidR="008564A8" w:rsidRDefault="008564A8" w:rsidP="008564A8">
      <w:pPr>
        <w:autoSpaceDE w:val="0"/>
        <w:autoSpaceDN w:val="0"/>
        <w:adjustRightInd w:val="0"/>
        <w:rPr>
          <w:rStyle w:val="a4"/>
          <w:b w:val="0"/>
          <w:bCs w:val="0"/>
          <w:sz w:val="28"/>
          <w:szCs w:val="28"/>
        </w:rPr>
      </w:pPr>
    </w:p>
    <w:p w:rsidR="008564A8" w:rsidRDefault="008564A8" w:rsidP="008564A8">
      <w:pPr>
        <w:autoSpaceDE w:val="0"/>
        <w:autoSpaceDN w:val="0"/>
        <w:adjustRightInd w:val="0"/>
        <w:rPr>
          <w:rStyle w:val="a4"/>
          <w:b w:val="0"/>
          <w:bCs w:val="0"/>
          <w:sz w:val="28"/>
          <w:szCs w:val="28"/>
        </w:rPr>
      </w:pPr>
    </w:p>
    <w:p w:rsidR="008564A8" w:rsidRDefault="008564A8" w:rsidP="008564A8">
      <w:pPr>
        <w:autoSpaceDE w:val="0"/>
        <w:autoSpaceDN w:val="0"/>
        <w:adjustRightInd w:val="0"/>
        <w:rPr>
          <w:rStyle w:val="a4"/>
          <w:b w:val="0"/>
          <w:bCs w:val="0"/>
          <w:sz w:val="28"/>
          <w:szCs w:val="28"/>
        </w:rPr>
      </w:pPr>
    </w:p>
    <w:p w:rsidR="008564A8" w:rsidRDefault="008564A8" w:rsidP="008564A8">
      <w:pPr>
        <w:autoSpaceDE w:val="0"/>
        <w:autoSpaceDN w:val="0"/>
        <w:adjustRightInd w:val="0"/>
        <w:rPr>
          <w:rStyle w:val="a4"/>
          <w:b w:val="0"/>
          <w:bCs w:val="0"/>
          <w:sz w:val="28"/>
          <w:szCs w:val="28"/>
        </w:rPr>
      </w:pPr>
    </w:p>
    <w:p w:rsidR="008564A8" w:rsidRDefault="008564A8" w:rsidP="008564A8">
      <w:pPr>
        <w:autoSpaceDE w:val="0"/>
        <w:autoSpaceDN w:val="0"/>
        <w:adjustRightInd w:val="0"/>
        <w:rPr>
          <w:rStyle w:val="a4"/>
          <w:b w:val="0"/>
          <w:bCs w:val="0"/>
          <w:sz w:val="28"/>
          <w:szCs w:val="28"/>
        </w:rPr>
      </w:pPr>
      <w:r>
        <w:rPr>
          <w:rStyle w:val="a4"/>
          <w:b w:val="0"/>
          <w:bCs w:val="0"/>
          <w:sz w:val="28"/>
          <w:szCs w:val="28"/>
        </w:rPr>
        <w:t xml:space="preserve">                                                      с. Степанки </w:t>
      </w:r>
    </w:p>
    <w:p w:rsidR="008564A8" w:rsidRDefault="00165871" w:rsidP="00165871">
      <w:pPr>
        <w:autoSpaceDE w:val="0"/>
        <w:autoSpaceDN w:val="0"/>
        <w:adjustRightInd w:val="0"/>
        <w:rPr>
          <w:rStyle w:val="a4"/>
          <w:b w:val="0"/>
          <w:bCs w:val="0"/>
          <w:color w:val="FF0000"/>
          <w:sz w:val="28"/>
          <w:szCs w:val="28"/>
        </w:rPr>
      </w:pPr>
      <w:r>
        <w:rPr>
          <w:rStyle w:val="a4"/>
          <w:b w:val="0"/>
          <w:bCs w:val="0"/>
          <w:color w:val="FF0000"/>
          <w:sz w:val="28"/>
          <w:szCs w:val="28"/>
        </w:rPr>
        <w:t xml:space="preserve">                                                          </w:t>
      </w:r>
      <w:r w:rsidR="008564A8">
        <w:rPr>
          <w:rStyle w:val="a4"/>
          <w:b w:val="0"/>
          <w:bCs w:val="0"/>
          <w:color w:val="FF0000"/>
          <w:sz w:val="28"/>
          <w:szCs w:val="28"/>
        </w:rPr>
        <w:t>202</w:t>
      </w:r>
      <w:r w:rsidR="006F14B9">
        <w:rPr>
          <w:rStyle w:val="a4"/>
          <w:b w:val="0"/>
          <w:bCs w:val="0"/>
          <w:color w:val="FF0000"/>
          <w:sz w:val="28"/>
          <w:szCs w:val="28"/>
        </w:rPr>
        <w:t>5</w:t>
      </w:r>
      <w:r w:rsidR="008564A8" w:rsidRPr="0074068A">
        <w:rPr>
          <w:rStyle w:val="a4"/>
          <w:b w:val="0"/>
          <w:bCs w:val="0"/>
          <w:color w:val="FF0000"/>
          <w:sz w:val="28"/>
          <w:szCs w:val="28"/>
        </w:rPr>
        <w:t xml:space="preserve"> рік</w:t>
      </w:r>
    </w:p>
    <w:p w:rsidR="00976641" w:rsidRPr="0074068A" w:rsidRDefault="00976641" w:rsidP="00165871">
      <w:pPr>
        <w:autoSpaceDE w:val="0"/>
        <w:autoSpaceDN w:val="0"/>
        <w:adjustRightInd w:val="0"/>
        <w:rPr>
          <w:rStyle w:val="a4"/>
          <w:b w:val="0"/>
          <w:bCs w:val="0"/>
          <w:color w:val="FF0000"/>
          <w:sz w:val="28"/>
          <w:szCs w:val="28"/>
        </w:rPr>
      </w:pPr>
    </w:p>
    <w:p w:rsidR="008564A8" w:rsidRDefault="008564A8" w:rsidP="008564A8">
      <w:pPr>
        <w:autoSpaceDE w:val="0"/>
        <w:autoSpaceDN w:val="0"/>
        <w:adjustRightInd w:val="0"/>
        <w:rPr>
          <w:rStyle w:val="a4"/>
          <w:b w:val="0"/>
          <w:bCs w:val="0"/>
          <w:sz w:val="28"/>
          <w:szCs w:val="28"/>
        </w:rPr>
      </w:pPr>
    </w:p>
    <w:p w:rsidR="008564A8" w:rsidRDefault="008564A8" w:rsidP="008564A8">
      <w:pPr>
        <w:autoSpaceDE w:val="0"/>
        <w:autoSpaceDN w:val="0"/>
        <w:adjustRightInd w:val="0"/>
        <w:jc w:val="center"/>
        <w:rPr>
          <w:rStyle w:val="a4"/>
          <w:b w:val="0"/>
          <w:bCs w:val="0"/>
          <w:sz w:val="28"/>
          <w:szCs w:val="28"/>
        </w:rPr>
      </w:pPr>
      <w:r>
        <w:rPr>
          <w:rStyle w:val="a4"/>
          <w:b w:val="0"/>
          <w:bCs w:val="0"/>
          <w:sz w:val="28"/>
          <w:szCs w:val="28"/>
        </w:rPr>
        <w:t>ЗМІСТ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1099"/>
      </w:tblGrid>
      <w:tr w:rsidR="008564A8" w:rsidRPr="000F452C" w:rsidTr="0016240D">
        <w:trPr>
          <w:trHeight w:val="291"/>
        </w:trPr>
        <w:tc>
          <w:tcPr>
            <w:tcW w:w="8755" w:type="dxa"/>
            <w:shd w:val="clear" w:color="auto" w:fill="auto"/>
          </w:tcPr>
          <w:p w:rsidR="008564A8" w:rsidRPr="000F452C" w:rsidRDefault="008564A8" w:rsidP="0016240D">
            <w:pPr>
              <w:autoSpaceDE w:val="0"/>
              <w:autoSpaceDN w:val="0"/>
              <w:adjustRightInd w:val="0"/>
              <w:jc w:val="both"/>
              <w:rPr>
                <w:rStyle w:val="a4"/>
                <w:b w:val="0"/>
                <w:bCs w:val="0"/>
                <w:sz w:val="28"/>
                <w:szCs w:val="28"/>
              </w:rPr>
            </w:pPr>
            <w:r w:rsidRPr="000F452C">
              <w:rPr>
                <w:rStyle w:val="a4"/>
                <w:b w:val="0"/>
                <w:bCs w:val="0"/>
                <w:sz w:val="28"/>
                <w:szCs w:val="28"/>
              </w:rPr>
              <w:t xml:space="preserve">Паспорт Програми                                                                                                 </w:t>
            </w:r>
          </w:p>
        </w:tc>
        <w:tc>
          <w:tcPr>
            <w:tcW w:w="1099" w:type="dxa"/>
            <w:shd w:val="clear" w:color="auto" w:fill="auto"/>
          </w:tcPr>
          <w:p w:rsidR="008564A8" w:rsidRPr="000F452C" w:rsidRDefault="008564A8" w:rsidP="0016240D">
            <w:pPr>
              <w:autoSpaceDE w:val="0"/>
              <w:autoSpaceDN w:val="0"/>
              <w:adjustRightInd w:val="0"/>
              <w:jc w:val="center"/>
              <w:rPr>
                <w:rStyle w:val="a4"/>
                <w:b w:val="0"/>
                <w:bCs w:val="0"/>
                <w:sz w:val="28"/>
                <w:szCs w:val="28"/>
              </w:rPr>
            </w:pPr>
            <w:r w:rsidRPr="000F452C">
              <w:rPr>
                <w:rStyle w:val="a4"/>
                <w:b w:val="0"/>
                <w:bCs w:val="0"/>
                <w:sz w:val="28"/>
                <w:szCs w:val="28"/>
              </w:rPr>
              <w:t>3</w:t>
            </w:r>
          </w:p>
        </w:tc>
      </w:tr>
      <w:tr w:rsidR="008564A8" w:rsidRPr="000F452C" w:rsidTr="0016240D">
        <w:tc>
          <w:tcPr>
            <w:tcW w:w="8755" w:type="dxa"/>
            <w:shd w:val="clear" w:color="auto" w:fill="auto"/>
          </w:tcPr>
          <w:p w:rsidR="008564A8" w:rsidRPr="000F452C" w:rsidRDefault="008564A8" w:rsidP="0016240D">
            <w:pPr>
              <w:autoSpaceDE w:val="0"/>
              <w:autoSpaceDN w:val="0"/>
              <w:adjustRightInd w:val="0"/>
              <w:rPr>
                <w:rStyle w:val="a4"/>
                <w:b w:val="0"/>
                <w:bCs w:val="0"/>
                <w:sz w:val="28"/>
                <w:szCs w:val="28"/>
              </w:rPr>
            </w:pPr>
            <w:r w:rsidRPr="000F452C">
              <w:rPr>
                <w:rStyle w:val="a4"/>
                <w:b w:val="0"/>
                <w:bCs w:val="0"/>
                <w:sz w:val="28"/>
                <w:szCs w:val="28"/>
              </w:rPr>
              <w:t xml:space="preserve">Розділ 1.Загальні положення                                                                                </w:t>
            </w:r>
          </w:p>
        </w:tc>
        <w:tc>
          <w:tcPr>
            <w:tcW w:w="1099" w:type="dxa"/>
            <w:shd w:val="clear" w:color="auto" w:fill="auto"/>
          </w:tcPr>
          <w:p w:rsidR="008564A8" w:rsidRPr="000F452C" w:rsidRDefault="008564A8" w:rsidP="0016240D">
            <w:pPr>
              <w:autoSpaceDE w:val="0"/>
              <w:autoSpaceDN w:val="0"/>
              <w:adjustRightInd w:val="0"/>
              <w:jc w:val="center"/>
              <w:rPr>
                <w:rStyle w:val="a4"/>
                <w:b w:val="0"/>
                <w:bCs w:val="0"/>
                <w:sz w:val="28"/>
                <w:szCs w:val="28"/>
              </w:rPr>
            </w:pPr>
            <w:r w:rsidRPr="000F452C">
              <w:rPr>
                <w:rStyle w:val="a4"/>
                <w:b w:val="0"/>
                <w:bCs w:val="0"/>
                <w:sz w:val="28"/>
                <w:szCs w:val="28"/>
              </w:rPr>
              <w:t>4</w:t>
            </w:r>
          </w:p>
        </w:tc>
      </w:tr>
      <w:tr w:rsidR="008564A8" w:rsidRPr="000F452C" w:rsidTr="0016240D">
        <w:tc>
          <w:tcPr>
            <w:tcW w:w="8755" w:type="dxa"/>
            <w:shd w:val="clear" w:color="auto" w:fill="auto"/>
          </w:tcPr>
          <w:p w:rsidR="008564A8" w:rsidRPr="000F452C" w:rsidRDefault="008564A8" w:rsidP="0016240D">
            <w:pPr>
              <w:autoSpaceDE w:val="0"/>
              <w:autoSpaceDN w:val="0"/>
              <w:adjustRightInd w:val="0"/>
              <w:rPr>
                <w:rStyle w:val="a4"/>
                <w:b w:val="0"/>
                <w:bCs w:val="0"/>
                <w:sz w:val="28"/>
                <w:szCs w:val="28"/>
              </w:rPr>
            </w:pPr>
            <w:r w:rsidRPr="000F452C">
              <w:rPr>
                <w:rStyle w:val="a4"/>
                <w:b w:val="0"/>
                <w:bCs w:val="0"/>
                <w:sz w:val="28"/>
                <w:szCs w:val="28"/>
              </w:rPr>
              <w:t xml:space="preserve">Розділ 2.Мета Програми                                                                                       </w:t>
            </w:r>
          </w:p>
        </w:tc>
        <w:tc>
          <w:tcPr>
            <w:tcW w:w="1099" w:type="dxa"/>
            <w:shd w:val="clear" w:color="auto" w:fill="auto"/>
          </w:tcPr>
          <w:p w:rsidR="008564A8" w:rsidRPr="000F452C" w:rsidRDefault="008564A8" w:rsidP="0016240D">
            <w:pPr>
              <w:autoSpaceDE w:val="0"/>
              <w:autoSpaceDN w:val="0"/>
              <w:adjustRightInd w:val="0"/>
              <w:jc w:val="center"/>
              <w:rPr>
                <w:rStyle w:val="a4"/>
                <w:b w:val="0"/>
                <w:bCs w:val="0"/>
                <w:sz w:val="28"/>
                <w:szCs w:val="28"/>
              </w:rPr>
            </w:pPr>
            <w:r w:rsidRPr="000F452C">
              <w:rPr>
                <w:rStyle w:val="a4"/>
                <w:b w:val="0"/>
                <w:bCs w:val="0"/>
                <w:sz w:val="28"/>
                <w:szCs w:val="28"/>
              </w:rPr>
              <w:t>4</w:t>
            </w:r>
          </w:p>
        </w:tc>
      </w:tr>
      <w:tr w:rsidR="008564A8" w:rsidRPr="000F452C" w:rsidTr="0016240D">
        <w:tc>
          <w:tcPr>
            <w:tcW w:w="8755" w:type="dxa"/>
            <w:shd w:val="clear" w:color="auto" w:fill="auto"/>
          </w:tcPr>
          <w:p w:rsidR="008564A8" w:rsidRPr="000F452C" w:rsidRDefault="008564A8" w:rsidP="0016240D">
            <w:pPr>
              <w:autoSpaceDE w:val="0"/>
              <w:autoSpaceDN w:val="0"/>
              <w:adjustRightInd w:val="0"/>
              <w:rPr>
                <w:rStyle w:val="a4"/>
                <w:b w:val="0"/>
                <w:bCs w:val="0"/>
                <w:sz w:val="28"/>
                <w:szCs w:val="28"/>
              </w:rPr>
            </w:pPr>
            <w:r w:rsidRPr="000F452C">
              <w:rPr>
                <w:rStyle w:val="a4"/>
                <w:b w:val="0"/>
                <w:bCs w:val="0"/>
                <w:sz w:val="28"/>
                <w:szCs w:val="28"/>
              </w:rPr>
              <w:t xml:space="preserve">Розділ 3.Основні завдання Програми                                                                  </w:t>
            </w:r>
          </w:p>
        </w:tc>
        <w:tc>
          <w:tcPr>
            <w:tcW w:w="1099" w:type="dxa"/>
            <w:shd w:val="clear" w:color="auto" w:fill="auto"/>
          </w:tcPr>
          <w:p w:rsidR="008564A8" w:rsidRPr="000F452C" w:rsidRDefault="008564A8" w:rsidP="0016240D">
            <w:pPr>
              <w:autoSpaceDE w:val="0"/>
              <w:autoSpaceDN w:val="0"/>
              <w:adjustRightInd w:val="0"/>
              <w:jc w:val="center"/>
              <w:rPr>
                <w:rStyle w:val="a4"/>
                <w:b w:val="0"/>
                <w:bCs w:val="0"/>
                <w:sz w:val="28"/>
                <w:szCs w:val="28"/>
              </w:rPr>
            </w:pPr>
            <w:r w:rsidRPr="000F452C">
              <w:rPr>
                <w:rStyle w:val="a4"/>
                <w:b w:val="0"/>
                <w:bCs w:val="0"/>
                <w:sz w:val="28"/>
                <w:szCs w:val="28"/>
              </w:rPr>
              <w:t>5</w:t>
            </w:r>
          </w:p>
        </w:tc>
      </w:tr>
      <w:tr w:rsidR="008564A8" w:rsidRPr="000F452C" w:rsidTr="0016240D">
        <w:tc>
          <w:tcPr>
            <w:tcW w:w="8755" w:type="dxa"/>
            <w:shd w:val="clear" w:color="auto" w:fill="auto"/>
          </w:tcPr>
          <w:p w:rsidR="008564A8" w:rsidRPr="000F452C" w:rsidRDefault="008564A8" w:rsidP="0016240D">
            <w:pPr>
              <w:autoSpaceDE w:val="0"/>
              <w:autoSpaceDN w:val="0"/>
              <w:adjustRightInd w:val="0"/>
              <w:rPr>
                <w:rStyle w:val="a4"/>
                <w:b w:val="0"/>
                <w:bCs w:val="0"/>
                <w:sz w:val="28"/>
                <w:szCs w:val="28"/>
              </w:rPr>
            </w:pPr>
            <w:r w:rsidRPr="000F452C">
              <w:rPr>
                <w:rStyle w:val="a4"/>
                <w:b w:val="0"/>
                <w:bCs w:val="0"/>
                <w:sz w:val="28"/>
                <w:szCs w:val="28"/>
              </w:rPr>
              <w:t xml:space="preserve">Розділ 4.Очікувані результати заходів Програми                                              </w:t>
            </w:r>
          </w:p>
        </w:tc>
        <w:tc>
          <w:tcPr>
            <w:tcW w:w="1099" w:type="dxa"/>
            <w:shd w:val="clear" w:color="auto" w:fill="auto"/>
          </w:tcPr>
          <w:p w:rsidR="008564A8" w:rsidRPr="000F452C" w:rsidRDefault="008564A8" w:rsidP="0016240D">
            <w:pPr>
              <w:autoSpaceDE w:val="0"/>
              <w:autoSpaceDN w:val="0"/>
              <w:adjustRightInd w:val="0"/>
              <w:jc w:val="center"/>
              <w:rPr>
                <w:rStyle w:val="a4"/>
                <w:b w:val="0"/>
                <w:bCs w:val="0"/>
                <w:sz w:val="28"/>
                <w:szCs w:val="28"/>
              </w:rPr>
            </w:pPr>
            <w:r>
              <w:rPr>
                <w:rStyle w:val="a4"/>
                <w:b w:val="0"/>
                <w:bCs w:val="0"/>
                <w:sz w:val="28"/>
                <w:szCs w:val="28"/>
              </w:rPr>
              <w:t>6</w:t>
            </w:r>
          </w:p>
        </w:tc>
      </w:tr>
      <w:tr w:rsidR="008564A8" w:rsidRPr="000F452C" w:rsidTr="0016240D">
        <w:tc>
          <w:tcPr>
            <w:tcW w:w="8755" w:type="dxa"/>
            <w:shd w:val="clear" w:color="auto" w:fill="auto"/>
          </w:tcPr>
          <w:p w:rsidR="008564A8" w:rsidRDefault="008564A8" w:rsidP="0016240D">
            <w:r w:rsidRPr="000F452C">
              <w:rPr>
                <w:rStyle w:val="a4"/>
                <w:b w:val="0"/>
                <w:bCs w:val="0"/>
                <w:sz w:val="28"/>
                <w:szCs w:val="28"/>
              </w:rPr>
              <w:t xml:space="preserve">Розділ 5.Джерела фінансування заходів Програми                                           </w:t>
            </w:r>
          </w:p>
        </w:tc>
        <w:tc>
          <w:tcPr>
            <w:tcW w:w="1099" w:type="dxa"/>
            <w:shd w:val="clear" w:color="auto" w:fill="auto"/>
          </w:tcPr>
          <w:p w:rsidR="008564A8" w:rsidRPr="000F452C" w:rsidRDefault="008564A8" w:rsidP="0016240D">
            <w:pPr>
              <w:autoSpaceDE w:val="0"/>
              <w:autoSpaceDN w:val="0"/>
              <w:adjustRightInd w:val="0"/>
              <w:jc w:val="center"/>
              <w:rPr>
                <w:rStyle w:val="a4"/>
                <w:b w:val="0"/>
                <w:bCs w:val="0"/>
                <w:sz w:val="28"/>
                <w:szCs w:val="28"/>
              </w:rPr>
            </w:pPr>
            <w:r w:rsidRPr="000F452C">
              <w:rPr>
                <w:rStyle w:val="a4"/>
                <w:b w:val="0"/>
                <w:bCs w:val="0"/>
                <w:sz w:val="28"/>
                <w:szCs w:val="28"/>
              </w:rPr>
              <w:t>6</w:t>
            </w:r>
          </w:p>
        </w:tc>
      </w:tr>
      <w:tr w:rsidR="008564A8" w:rsidRPr="000F452C" w:rsidTr="0016240D">
        <w:tc>
          <w:tcPr>
            <w:tcW w:w="8755" w:type="dxa"/>
            <w:shd w:val="clear" w:color="auto" w:fill="auto"/>
          </w:tcPr>
          <w:p w:rsidR="008564A8" w:rsidRDefault="008564A8" w:rsidP="0016240D">
            <w:r w:rsidRPr="000F452C">
              <w:rPr>
                <w:rStyle w:val="a4"/>
                <w:b w:val="0"/>
                <w:bCs w:val="0"/>
                <w:sz w:val="28"/>
                <w:szCs w:val="28"/>
              </w:rPr>
              <w:t xml:space="preserve">Розділ 6.Термін реалізації заходів Програми                                                     </w:t>
            </w:r>
          </w:p>
        </w:tc>
        <w:tc>
          <w:tcPr>
            <w:tcW w:w="1099" w:type="dxa"/>
            <w:shd w:val="clear" w:color="auto" w:fill="auto"/>
          </w:tcPr>
          <w:p w:rsidR="008564A8" w:rsidRPr="000F452C" w:rsidRDefault="008564A8" w:rsidP="0016240D">
            <w:pPr>
              <w:autoSpaceDE w:val="0"/>
              <w:autoSpaceDN w:val="0"/>
              <w:adjustRightInd w:val="0"/>
              <w:jc w:val="center"/>
              <w:rPr>
                <w:rStyle w:val="a4"/>
                <w:b w:val="0"/>
                <w:bCs w:val="0"/>
                <w:sz w:val="28"/>
                <w:szCs w:val="28"/>
              </w:rPr>
            </w:pPr>
            <w:r>
              <w:rPr>
                <w:rStyle w:val="a4"/>
                <w:b w:val="0"/>
                <w:bCs w:val="0"/>
                <w:sz w:val="28"/>
                <w:szCs w:val="28"/>
              </w:rPr>
              <w:t>7</w:t>
            </w:r>
          </w:p>
        </w:tc>
      </w:tr>
      <w:tr w:rsidR="008564A8" w:rsidRPr="000F452C" w:rsidTr="0016240D">
        <w:tc>
          <w:tcPr>
            <w:tcW w:w="8755" w:type="dxa"/>
            <w:shd w:val="clear" w:color="auto" w:fill="auto"/>
          </w:tcPr>
          <w:p w:rsidR="008564A8" w:rsidRPr="000F452C" w:rsidRDefault="008564A8" w:rsidP="0016240D">
            <w:pPr>
              <w:autoSpaceDE w:val="0"/>
              <w:autoSpaceDN w:val="0"/>
              <w:adjustRightInd w:val="0"/>
              <w:rPr>
                <w:sz w:val="28"/>
                <w:szCs w:val="28"/>
              </w:rPr>
            </w:pPr>
            <w:r w:rsidRPr="000F452C">
              <w:rPr>
                <w:rStyle w:val="a4"/>
                <w:b w:val="0"/>
                <w:bCs w:val="0"/>
                <w:sz w:val="28"/>
                <w:szCs w:val="28"/>
              </w:rPr>
              <w:t xml:space="preserve">Розділ 7. Заходи Програми                                                                                  </w:t>
            </w:r>
          </w:p>
        </w:tc>
        <w:tc>
          <w:tcPr>
            <w:tcW w:w="1099" w:type="dxa"/>
            <w:shd w:val="clear" w:color="auto" w:fill="auto"/>
          </w:tcPr>
          <w:p w:rsidR="008564A8" w:rsidRPr="000F452C" w:rsidRDefault="008564A8" w:rsidP="0016240D">
            <w:pPr>
              <w:autoSpaceDE w:val="0"/>
              <w:autoSpaceDN w:val="0"/>
              <w:adjustRightInd w:val="0"/>
              <w:jc w:val="center"/>
              <w:rPr>
                <w:rStyle w:val="a4"/>
                <w:b w:val="0"/>
                <w:bCs w:val="0"/>
                <w:sz w:val="28"/>
                <w:szCs w:val="28"/>
              </w:rPr>
            </w:pPr>
            <w:r w:rsidRPr="000F452C">
              <w:rPr>
                <w:rStyle w:val="a4"/>
                <w:b w:val="0"/>
                <w:bCs w:val="0"/>
                <w:sz w:val="28"/>
                <w:szCs w:val="28"/>
              </w:rPr>
              <w:t>7</w:t>
            </w:r>
          </w:p>
        </w:tc>
      </w:tr>
    </w:tbl>
    <w:p w:rsidR="008564A8" w:rsidRDefault="008564A8" w:rsidP="008564A8">
      <w:pPr>
        <w:autoSpaceDE w:val="0"/>
        <w:autoSpaceDN w:val="0"/>
        <w:adjustRightInd w:val="0"/>
        <w:jc w:val="center"/>
        <w:rPr>
          <w:rStyle w:val="a4"/>
          <w:b w:val="0"/>
          <w:bCs w:val="0"/>
          <w:sz w:val="28"/>
          <w:szCs w:val="28"/>
        </w:rPr>
      </w:pPr>
    </w:p>
    <w:p w:rsidR="008564A8" w:rsidRDefault="008564A8" w:rsidP="008564A8">
      <w:pPr>
        <w:autoSpaceDE w:val="0"/>
        <w:autoSpaceDN w:val="0"/>
        <w:adjustRightInd w:val="0"/>
        <w:jc w:val="both"/>
        <w:rPr>
          <w:rStyle w:val="a4"/>
          <w:b w:val="0"/>
          <w:bCs w:val="0"/>
          <w:sz w:val="28"/>
          <w:szCs w:val="28"/>
        </w:rPr>
      </w:pPr>
    </w:p>
    <w:p w:rsidR="008564A8" w:rsidRDefault="008564A8" w:rsidP="008564A8">
      <w:pPr>
        <w:autoSpaceDE w:val="0"/>
        <w:autoSpaceDN w:val="0"/>
        <w:adjustRightInd w:val="0"/>
        <w:rPr>
          <w:rStyle w:val="a4"/>
          <w:b w:val="0"/>
          <w:bCs w:val="0"/>
          <w:sz w:val="22"/>
          <w:szCs w:val="22"/>
        </w:rPr>
      </w:pPr>
    </w:p>
    <w:p w:rsidR="008564A8" w:rsidRDefault="008564A8" w:rsidP="008564A8">
      <w:pPr>
        <w:autoSpaceDE w:val="0"/>
        <w:autoSpaceDN w:val="0"/>
        <w:adjustRightInd w:val="0"/>
        <w:rPr>
          <w:rStyle w:val="a4"/>
          <w:b w:val="0"/>
          <w:bCs w:val="0"/>
          <w:sz w:val="22"/>
          <w:szCs w:val="22"/>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8564A8" w:rsidRDefault="008564A8" w:rsidP="008564A8">
      <w:pPr>
        <w:autoSpaceDE w:val="0"/>
        <w:autoSpaceDN w:val="0"/>
        <w:adjustRightInd w:val="0"/>
        <w:rPr>
          <w:lang w:eastAsia="uk-UA"/>
        </w:rPr>
      </w:pPr>
    </w:p>
    <w:p w:rsidR="00622366" w:rsidRDefault="00622366" w:rsidP="008564A8">
      <w:pPr>
        <w:autoSpaceDE w:val="0"/>
        <w:autoSpaceDN w:val="0"/>
        <w:adjustRightInd w:val="0"/>
        <w:rPr>
          <w:lang w:eastAsia="uk-UA"/>
        </w:rPr>
      </w:pPr>
    </w:p>
    <w:p w:rsidR="008564A8" w:rsidRPr="00BF7F58" w:rsidRDefault="008564A8" w:rsidP="008564A8">
      <w:pPr>
        <w:jc w:val="center"/>
        <w:rPr>
          <w:b/>
        </w:rPr>
      </w:pPr>
      <w:r w:rsidRPr="00BF7F58">
        <w:rPr>
          <w:b/>
        </w:rPr>
        <w:t>ПАСПОРТ</w:t>
      </w:r>
      <w:r>
        <w:rPr>
          <w:b/>
        </w:rPr>
        <w:t xml:space="preserve">  ПРОГРАМИ</w:t>
      </w:r>
    </w:p>
    <w:p w:rsidR="008564A8" w:rsidRDefault="008564A8" w:rsidP="008564A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4785"/>
      </w:tblGrid>
      <w:tr w:rsidR="008564A8" w:rsidRPr="00872CC7" w:rsidTr="0016240D">
        <w:tc>
          <w:tcPr>
            <w:tcW w:w="817" w:type="dxa"/>
            <w:shd w:val="clear" w:color="auto" w:fill="auto"/>
          </w:tcPr>
          <w:p w:rsidR="008564A8" w:rsidRPr="00872CC7" w:rsidRDefault="008564A8" w:rsidP="0016240D">
            <w:pPr>
              <w:rPr>
                <w:sz w:val="28"/>
                <w:szCs w:val="28"/>
              </w:rPr>
            </w:pPr>
            <w:r w:rsidRPr="00872CC7">
              <w:rPr>
                <w:sz w:val="28"/>
                <w:szCs w:val="28"/>
              </w:rPr>
              <w:t>1.</w:t>
            </w:r>
          </w:p>
        </w:tc>
        <w:tc>
          <w:tcPr>
            <w:tcW w:w="3969" w:type="dxa"/>
            <w:shd w:val="clear" w:color="auto" w:fill="auto"/>
          </w:tcPr>
          <w:p w:rsidR="008564A8" w:rsidRPr="00872CC7" w:rsidRDefault="008564A8" w:rsidP="0016240D">
            <w:pPr>
              <w:rPr>
                <w:sz w:val="28"/>
                <w:szCs w:val="28"/>
              </w:rPr>
            </w:pPr>
            <w:r w:rsidRPr="00872CC7">
              <w:rPr>
                <w:sz w:val="28"/>
                <w:szCs w:val="28"/>
              </w:rPr>
              <w:t>Назва Програми</w:t>
            </w:r>
          </w:p>
        </w:tc>
        <w:tc>
          <w:tcPr>
            <w:tcW w:w="4785" w:type="dxa"/>
            <w:shd w:val="clear" w:color="auto" w:fill="auto"/>
          </w:tcPr>
          <w:p w:rsidR="008564A8" w:rsidRPr="00872CC7" w:rsidRDefault="008564A8" w:rsidP="0016240D">
            <w:pPr>
              <w:autoSpaceDE w:val="0"/>
              <w:autoSpaceDN w:val="0"/>
              <w:adjustRightInd w:val="0"/>
              <w:rPr>
                <w:sz w:val="28"/>
                <w:szCs w:val="28"/>
                <w:lang w:eastAsia="uk-UA"/>
              </w:rPr>
            </w:pPr>
            <w:r w:rsidRPr="00872CC7">
              <w:rPr>
                <w:sz w:val="28"/>
                <w:szCs w:val="28"/>
                <w:lang w:eastAsia="uk-UA"/>
              </w:rPr>
              <w:t>«Охорона навколишнього природного середовища»</w:t>
            </w:r>
          </w:p>
          <w:p w:rsidR="008564A8" w:rsidRPr="00872CC7" w:rsidRDefault="008564A8" w:rsidP="0016240D">
            <w:pPr>
              <w:rPr>
                <w:sz w:val="28"/>
                <w:szCs w:val="28"/>
              </w:rPr>
            </w:pPr>
            <w:r w:rsidRPr="00872CC7">
              <w:rPr>
                <w:sz w:val="28"/>
                <w:szCs w:val="28"/>
              </w:rPr>
              <w:t xml:space="preserve"> </w:t>
            </w:r>
          </w:p>
        </w:tc>
      </w:tr>
      <w:tr w:rsidR="008564A8" w:rsidRPr="00872CC7" w:rsidTr="0016240D">
        <w:tc>
          <w:tcPr>
            <w:tcW w:w="817" w:type="dxa"/>
            <w:shd w:val="clear" w:color="auto" w:fill="auto"/>
          </w:tcPr>
          <w:p w:rsidR="008564A8" w:rsidRPr="00872CC7" w:rsidRDefault="008564A8" w:rsidP="0016240D">
            <w:pPr>
              <w:rPr>
                <w:sz w:val="28"/>
                <w:szCs w:val="28"/>
              </w:rPr>
            </w:pPr>
            <w:r w:rsidRPr="00872CC7">
              <w:rPr>
                <w:sz w:val="28"/>
                <w:szCs w:val="28"/>
              </w:rPr>
              <w:t>2.</w:t>
            </w:r>
          </w:p>
        </w:tc>
        <w:tc>
          <w:tcPr>
            <w:tcW w:w="3969" w:type="dxa"/>
            <w:shd w:val="clear" w:color="auto" w:fill="auto"/>
          </w:tcPr>
          <w:p w:rsidR="008564A8" w:rsidRPr="00872CC7" w:rsidRDefault="008564A8" w:rsidP="0016240D">
            <w:pPr>
              <w:rPr>
                <w:sz w:val="28"/>
                <w:szCs w:val="28"/>
              </w:rPr>
            </w:pPr>
            <w:r w:rsidRPr="00872CC7">
              <w:rPr>
                <w:sz w:val="28"/>
                <w:szCs w:val="28"/>
              </w:rPr>
              <w:t>Ініціатор розроблення Програми</w:t>
            </w:r>
          </w:p>
        </w:tc>
        <w:tc>
          <w:tcPr>
            <w:tcW w:w="4785" w:type="dxa"/>
            <w:shd w:val="clear" w:color="auto" w:fill="auto"/>
          </w:tcPr>
          <w:p w:rsidR="008564A8" w:rsidRPr="00872CC7" w:rsidRDefault="008564A8" w:rsidP="0016240D">
            <w:pPr>
              <w:rPr>
                <w:sz w:val="28"/>
                <w:szCs w:val="28"/>
              </w:rPr>
            </w:pPr>
            <w:r w:rsidRPr="00872CC7">
              <w:rPr>
                <w:sz w:val="28"/>
                <w:szCs w:val="28"/>
              </w:rPr>
              <w:t>Виконавчий комітет Степанківської сільської ради</w:t>
            </w:r>
          </w:p>
        </w:tc>
      </w:tr>
      <w:tr w:rsidR="008564A8" w:rsidRPr="00872CC7" w:rsidTr="00622366">
        <w:trPr>
          <w:trHeight w:val="563"/>
        </w:trPr>
        <w:tc>
          <w:tcPr>
            <w:tcW w:w="817" w:type="dxa"/>
            <w:shd w:val="clear" w:color="auto" w:fill="auto"/>
          </w:tcPr>
          <w:p w:rsidR="008564A8" w:rsidRPr="00872CC7" w:rsidRDefault="008564A8" w:rsidP="0016240D">
            <w:pPr>
              <w:rPr>
                <w:sz w:val="28"/>
                <w:szCs w:val="28"/>
              </w:rPr>
            </w:pPr>
            <w:r w:rsidRPr="00872CC7">
              <w:rPr>
                <w:sz w:val="28"/>
                <w:szCs w:val="28"/>
              </w:rPr>
              <w:t>3.</w:t>
            </w:r>
          </w:p>
        </w:tc>
        <w:tc>
          <w:tcPr>
            <w:tcW w:w="3969" w:type="dxa"/>
            <w:shd w:val="clear" w:color="auto" w:fill="auto"/>
          </w:tcPr>
          <w:p w:rsidR="008564A8" w:rsidRPr="00872CC7" w:rsidRDefault="008564A8" w:rsidP="0016240D">
            <w:pPr>
              <w:rPr>
                <w:sz w:val="28"/>
                <w:szCs w:val="28"/>
              </w:rPr>
            </w:pPr>
            <w:r w:rsidRPr="00872CC7">
              <w:rPr>
                <w:sz w:val="28"/>
                <w:szCs w:val="28"/>
              </w:rPr>
              <w:t>Розробник Програми</w:t>
            </w:r>
          </w:p>
        </w:tc>
        <w:tc>
          <w:tcPr>
            <w:tcW w:w="4785" w:type="dxa"/>
            <w:shd w:val="clear" w:color="auto" w:fill="auto"/>
          </w:tcPr>
          <w:p w:rsidR="008564A8" w:rsidRPr="00872CC7" w:rsidRDefault="008564A8" w:rsidP="00622366">
            <w:pPr>
              <w:jc w:val="both"/>
              <w:rPr>
                <w:sz w:val="28"/>
                <w:szCs w:val="28"/>
              </w:rPr>
            </w:pPr>
            <w:r w:rsidRPr="00872CC7">
              <w:rPr>
                <w:sz w:val="28"/>
                <w:szCs w:val="28"/>
              </w:rPr>
              <w:t xml:space="preserve">  </w:t>
            </w:r>
            <w:r w:rsidRPr="00872CC7">
              <w:rPr>
                <w:sz w:val="28"/>
                <w:szCs w:val="28"/>
                <w:lang w:eastAsia="uk-UA"/>
              </w:rPr>
              <w:t>Виконкомом Степанк</w:t>
            </w:r>
            <w:r>
              <w:rPr>
                <w:sz w:val="28"/>
                <w:szCs w:val="28"/>
                <w:lang w:eastAsia="uk-UA"/>
              </w:rPr>
              <w:t xml:space="preserve">івської сільської </w:t>
            </w:r>
            <w:r w:rsidRPr="00872CC7">
              <w:rPr>
                <w:sz w:val="28"/>
                <w:szCs w:val="28"/>
                <w:lang w:eastAsia="uk-UA"/>
              </w:rPr>
              <w:t xml:space="preserve"> територіальної громади</w:t>
            </w:r>
          </w:p>
        </w:tc>
      </w:tr>
      <w:tr w:rsidR="008564A8" w:rsidRPr="00872CC7" w:rsidTr="0016240D">
        <w:trPr>
          <w:trHeight w:val="3931"/>
        </w:trPr>
        <w:tc>
          <w:tcPr>
            <w:tcW w:w="817" w:type="dxa"/>
            <w:shd w:val="clear" w:color="auto" w:fill="auto"/>
          </w:tcPr>
          <w:p w:rsidR="008564A8" w:rsidRPr="00872CC7" w:rsidRDefault="008564A8" w:rsidP="0016240D">
            <w:pPr>
              <w:rPr>
                <w:sz w:val="28"/>
                <w:szCs w:val="28"/>
              </w:rPr>
            </w:pPr>
            <w:r w:rsidRPr="00872CC7">
              <w:rPr>
                <w:sz w:val="28"/>
                <w:szCs w:val="28"/>
              </w:rPr>
              <w:t>4.</w:t>
            </w:r>
          </w:p>
        </w:tc>
        <w:tc>
          <w:tcPr>
            <w:tcW w:w="3969" w:type="dxa"/>
            <w:shd w:val="clear" w:color="auto" w:fill="auto"/>
          </w:tcPr>
          <w:p w:rsidR="008564A8" w:rsidRPr="00872CC7" w:rsidRDefault="008564A8" w:rsidP="0016240D">
            <w:pPr>
              <w:rPr>
                <w:sz w:val="28"/>
                <w:szCs w:val="28"/>
              </w:rPr>
            </w:pPr>
            <w:r w:rsidRPr="00872CC7">
              <w:rPr>
                <w:sz w:val="28"/>
                <w:szCs w:val="28"/>
              </w:rPr>
              <w:t>Нормативно-правова база для розроблення Програми</w:t>
            </w:r>
          </w:p>
        </w:tc>
        <w:tc>
          <w:tcPr>
            <w:tcW w:w="4785" w:type="dxa"/>
            <w:shd w:val="clear" w:color="auto" w:fill="auto"/>
          </w:tcPr>
          <w:p w:rsidR="008564A8" w:rsidRPr="00872CC7" w:rsidRDefault="008564A8" w:rsidP="0016240D">
            <w:pPr>
              <w:autoSpaceDE w:val="0"/>
              <w:autoSpaceDN w:val="0"/>
              <w:adjustRightInd w:val="0"/>
              <w:ind w:firstLine="708"/>
              <w:jc w:val="both"/>
              <w:rPr>
                <w:sz w:val="28"/>
                <w:szCs w:val="28"/>
                <w:lang w:eastAsia="uk-UA"/>
              </w:rPr>
            </w:pPr>
            <w:r w:rsidRPr="00872CC7">
              <w:rPr>
                <w:sz w:val="28"/>
                <w:szCs w:val="28"/>
                <w:lang w:eastAsia="uk-UA"/>
              </w:rPr>
              <w:t>Закон України «Про охорону навколишнього природного середовища» від 25.06.1991р; Постанови КМУ «Про затвердження переліку видів діяльності, що належать до природоохоронних заходів» від 17 вересня 1996р. №1147 (із змінами: Пост. КМУ від 21.10.2009р.) «Методичні рекомендації щодо порядку розроблення регіональних цільових програм, моніторингу та звітності про їх виконання» від 04.12.06р. №367.</w:t>
            </w:r>
            <w:r>
              <w:rPr>
                <w:sz w:val="28"/>
                <w:szCs w:val="28"/>
                <w:lang w:eastAsia="uk-UA"/>
              </w:rPr>
              <w:t xml:space="preserve"> Кодекс цивільного захисту України. </w:t>
            </w:r>
          </w:p>
          <w:p w:rsidR="008564A8" w:rsidRPr="00872CC7" w:rsidRDefault="008564A8" w:rsidP="0016240D">
            <w:pPr>
              <w:autoSpaceDE w:val="0"/>
              <w:autoSpaceDN w:val="0"/>
              <w:adjustRightInd w:val="0"/>
              <w:spacing w:line="0" w:lineRule="atLeast"/>
              <w:jc w:val="both"/>
              <w:rPr>
                <w:sz w:val="28"/>
                <w:szCs w:val="28"/>
                <w:lang w:eastAsia="uk-UA"/>
              </w:rPr>
            </w:pPr>
            <w:r>
              <w:rPr>
                <w:sz w:val="28"/>
                <w:szCs w:val="28"/>
                <w:lang w:eastAsia="uk-UA"/>
              </w:rPr>
              <w:t xml:space="preserve">Указ Президента України від 29.09. 2022року № 675/2022 про введення в дію рішення Ради національної безпеки і оборони України  «Про охорону, захист, використання та відтворення лісів України в особливий період», ст.54 Закону України « Про землеустрій», закону України «Про охорону земель», Правилами розроблення робочих проектів землеустрою, затвердженими постановою Кабінету Міністрів України від 2 лютого 2022 року №86. </w:t>
            </w:r>
          </w:p>
        </w:tc>
      </w:tr>
      <w:tr w:rsidR="008564A8" w:rsidRPr="00872CC7" w:rsidTr="0016240D">
        <w:tc>
          <w:tcPr>
            <w:tcW w:w="817" w:type="dxa"/>
            <w:shd w:val="clear" w:color="auto" w:fill="auto"/>
          </w:tcPr>
          <w:p w:rsidR="008564A8" w:rsidRPr="00872CC7" w:rsidRDefault="008564A8" w:rsidP="0016240D">
            <w:pPr>
              <w:rPr>
                <w:sz w:val="28"/>
                <w:szCs w:val="28"/>
              </w:rPr>
            </w:pPr>
            <w:r w:rsidRPr="00872CC7">
              <w:rPr>
                <w:sz w:val="28"/>
                <w:szCs w:val="28"/>
              </w:rPr>
              <w:t>5.</w:t>
            </w:r>
          </w:p>
        </w:tc>
        <w:tc>
          <w:tcPr>
            <w:tcW w:w="3969" w:type="dxa"/>
            <w:shd w:val="clear" w:color="auto" w:fill="auto"/>
          </w:tcPr>
          <w:p w:rsidR="008564A8" w:rsidRPr="00872CC7" w:rsidRDefault="008564A8" w:rsidP="0016240D">
            <w:pPr>
              <w:rPr>
                <w:sz w:val="28"/>
                <w:szCs w:val="28"/>
              </w:rPr>
            </w:pPr>
            <w:r w:rsidRPr="00872CC7">
              <w:rPr>
                <w:sz w:val="28"/>
                <w:szCs w:val="28"/>
              </w:rPr>
              <w:t>Термін реалізації Програми</w:t>
            </w:r>
          </w:p>
        </w:tc>
        <w:tc>
          <w:tcPr>
            <w:tcW w:w="4785" w:type="dxa"/>
            <w:shd w:val="clear" w:color="auto" w:fill="auto"/>
          </w:tcPr>
          <w:p w:rsidR="008564A8" w:rsidRPr="00872CC7" w:rsidRDefault="00FB7D54" w:rsidP="0016240D">
            <w:pPr>
              <w:rPr>
                <w:sz w:val="28"/>
                <w:szCs w:val="28"/>
              </w:rPr>
            </w:pPr>
            <w:r>
              <w:rPr>
                <w:sz w:val="28"/>
                <w:szCs w:val="28"/>
              </w:rPr>
              <w:t>2025</w:t>
            </w:r>
            <w:r w:rsidR="008564A8">
              <w:rPr>
                <w:sz w:val="28"/>
                <w:szCs w:val="28"/>
              </w:rPr>
              <w:t>-2027 роки</w:t>
            </w:r>
          </w:p>
          <w:p w:rsidR="008564A8" w:rsidRPr="00872CC7" w:rsidRDefault="008564A8" w:rsidP="0016240D">
            <w:pPr>
              <w:rPr>
                <w:sz w:val="28"/>
                <w:szCs w:val="28"/>
              </w:rPr>
            </w:pPr>
          </w:p>
        </w:tc>
      </w:tr>
      <w:tr w:rsidR="008564A8" w:rsidRPr="00872CC7" w:rsidTr="0016240D">
        <w:tc>
          <w:tcPr>
            <w:tcW w:w="817" w:type="dxa"/>
            <w:shd w:val="clear" w:color="auto" w:fill="auto"/>
          </w:tcPr>
          <w:p w:rsidR="008564A8" w:rsidRPr="00872CC7" w:rsidRDefault="008564A8" w:rsidP="0016240D">
            <w:pPr>
              <w:rPr>
                <w:sz w:val="28"/>
                <w:szCs w:val="28"/>
              </w:rPr>
            </w:pPr>
            <w:r w:rsidRPr="00872CC7">
              <w:rPr>
                <w:sz w:val="28"/>
                <w:szCs w:val="28"/>
              </w:rPr>
              <w:lastRenderedPageBreak/>
              <w:t>6.</w:t>
            </w:r>
          </w:p>
        </w:tc>
        <w:tc>
          <w:tcPr>
            <w:tcW w:w="3969" w:type="dxa"/>
            <w:shd w:val="clear" w:color="auto" w:fill="auto"/>
          </w:tcPr>
          <w:p w:rsidR="008564A8" w:rsidRPr="00872CC7" w:rsidRDefault="008564A8" w:rsidP="0016240D">
            <w:pPr>
              <w:rPr>
                <w:sz w:val="28"/>
                <w:szCs w:val="28"/>
              </w:rPr>
            </w:pPr>
            <w:r w:rsidRPr="00872CC7">
              <w:rPr>
                <w:sz w:val="28"/>
                <w:szCs w:val="28"/>
              </w:rPr>
              <w:t>Етапи фінансування програми</w:t>
            </w:r>
          </w:p>
        </w:tc>
        <w:tc>
          <w:tcPr>
            <w:tcW w:w="4785" w:type="dxa"/>
            <w:shd w:val="clear" w:color="auto" w:fill="auto"/>
          </w:tcPr>
          <w:p w:rsidR="008564A8" w:rsidRPr="00872CC7" w:rsidRDefault="008564A8" w:rsidP="0016240D">
            <w:pPr>
              <w:rPr>
                <w:sz w:val="28"/>
                <w:szCs w:val="28"/>
              </w:rPr>
            </w:pPr>
            <w:r w:rsidRPr="00872CC7">
              <w:rPr>
                <w:sz w:val="28"/>
                <w:szCs w:val="28"/>
              </w:rPr>
              <w:t>Щорічно</w:t>
            </w:r>
          </w:p>
          <w:p w:rsidR="008564A8" w:rsidRPr="00872CC7" w:rsidRDefault="008564A8" w:rsidP="0016240D">
            <w:pPr>
              <w:rPr>
                <w:sz w:val="28"/>
                <w:szCs w:val="28"/>
              </w:rPr>
            </w:pPr>
          </w:p>
        </w:tc>
      </w:tr>
      <w:tr w:rsidR="008564A8" w:rsidRPr="00872CC7" w:rsidTr="0016240D">
        <w:tc>
          <w:tcPr>
            <w:tcW w:w="817" w:type="dxa"/>
            <w:shd w:val="clear" w:color="auto" w:fill="auto"/>
          </w:tcPr>
          <w:p w:rsidR="008564A8" w:rsidRPr="00872CC7" w:rsidRDefault="008564A8" w:rsidP="0016240D">
            <w:pPr>
              <w:rPr>
                <w:sz w:val="28"/>
                <w:szCs w:val="28"/>
              </w:rPr>
            </w:pPr>
            <w:r w:rsidRPr="00872CC7">
              <w:rPr>
                <w:sz w:val="28"/>
                <w:szCs w:val="28"/>
              </w:rPr>
              <w:t>7.</w:t>
            </w:r>
          </w:p>
        </w:tc>
        <w:tc>
          <w:tcPr>
            <w:tcW w:w="3969" w:type="dxa"/>
            <w:shd w:val="clear" w:color="auto" w:fill="auto"/>
          </w:tcPr>
          <w:p w:rsidR="008564A8" w:rsidRPr="00872CC7" w:rsidRDefault="008564A8" w:rsidP="0016240D">
            <w:pPr>
              <w:rPr>
                <w:sz w:val="28"/>
                <w:szCs w:val="28"/>
              </w:rPr>
            </w:pPr>
            <w:r w:rsidRPr="00872CC7">
              <w:rPr>
                <w:sz w:val="28"/>
                <w:szCs w:val="28"/>
              </w:rPr>
              <w:t>Джерела фінансування</w:t>
            </w:r>
          </w:p>
        </w:tc>
        <w:tc>
          <w:tcPr>
            <w:tcW w:w="4785" w:type="dxa"/>
            <w:shd w:val="clear" w:color="auto" w:fill="auto"/>
          </w:tcPr>
          <w:p w:rsidR="008564A8" w:rsidRPr="00872CC7" w:rsidRDefault="008564A8" w:rsidP="0016240D">
            <w:pPr>
              <w:rPr>
                <w:sz w:val="28"/>
                <w:szCs w:val="28"/>
              </w:rPr>
            </w:pPr>
            <w:r>
              <w:rPr>
                <w:color w:val="000000"/>
                <w:sz w:val="28"/>
                <w:szCs w:val="28"/>
                <w:shd w:val="clear" w:color="auto" w:fill="FFFFFF"/>
              </w:rPr>
              <w:t>Б</w:t>
            </w:r>
            <w:r w:rsidRPr="00B44486">
              <w:rPr>
                <w:color w:val="000000"/>
                <w:sz w:val="28"/>
                <w:szCs w:val="28"/>
                <w:shd w:val="clear" w:color="auto" w:fill="FFFFFF"/>
              </w:rPr>
              <w:t>юджет Степанківської сільської територіальної громади</w:t>
            </w:r>
          </w:p>
        </w:tc>
      </w:tr>
    </w:tbl>
    <w:p w:rsidR="008564A8" w:rsidRDefault="008564A8" w:rsidP="00622366">
      <w:pPr>
        <w:autoSpaceDE w:val="0"/>
        <w:autoSpaceDN w:val="0"/>
        <w:adjustRightInd w:val="0"/>
        <w:ind w:left="-284"/>
        <w:rPr>
          <w:b/>
          <w:sz w:val="32"/>
          <w:szCs w:val="32"/>
          <w:lang w:eastAsia="uk-UA"/>
        </w:rPr>
      </w:pPr>
    </w:p>
    <w:p w:rsidR="008564A8" w:rsidRPr="0067122B" w:rsidRDefault="008564A8" w:rsidP="008564A8">
      <w:pPr>
        <w:autoSpaceDE w:val="0"/>
        <w:autoSpaceDN w:val="0"/>
        <w:adjustRightInd w:val="0"/>
        <w:jc w:val="center"/>
        <w:rPr>
          <w:b/>
          <w:sz w:val="32"/>
          <w:szCs w:val="32"/>
          <w:lang w:eastAsia="uk-UA"/>
        </w:rPr>
      </w:pPr>
      <w:r w:rsidRPr="0067122B">
        <w:rPr>
          <w:b/>
          <w:sz w:val="32"/>
          <w:szCs w:val="32"/>
          <w:lang w:eastAsia="uk-UA"/>
        </w:rPr>
        <w:t>Програма</w:t>
      </w:r>
    </w:p>
    <w:p w:rsidR="008564A8" w:rsidRDefault="008564A8" w:rsidP="008564A8">
      <w:pPr>
        <w:autoSpaceDE w:val="0"/>
        <w:autoSpaceDN w:val="0"/>
        <w:adjustRightInd w:val="0"/>
        <w:jc w:val="center"/>
        <w:rPr>
          <w:b/>
          <w:sz w:val="32"/>
          <w:szCs w:val="32"/>
          <w:lang w:eastAsia="uk-UA"/>
        </w:rPr>
      </w:pPr>
      <w:r>
        <w:rPr>
          <w:b/>
          <w:sz w:val="32"/>
          <w:szCs w:val="32"/>
          <w:lang w:eastAsia="uk-UA"/>
        </w:rPr>
        <w:t>«О</w:t>
      </w:r>
      <w:r w:rsidRPr="0067122B">
        <w:rPr>
          <w:b/>
          <w:sz w:val="32"/>
          <w:szCs w:val="32"/>
          <w:lang w:eastAsia="uk-UA"/>
        </w:rPr>
        <w:t>хорон</w:t>
      </w:r>
      <w:r>
        <w:rPr>
          <w:b/>
          <w:sz w:val="32"/>
          <w:szCs w:val="32"/>
          <w:lang w:eastAsia="uk-UA"/>
        </w:rPr>
        <w:t>а</w:t>
      </w:r>
      <w:r w:rsidRPr="0067122B">
        <w:rPr>
          <w:b/>
          <w:sz w:val="32"/>
          <w:szCs w:val="32"/>
          <w:lang w:eastAsia="uk-UA"/>
        </w:rPr>
        <w:t xml:space="preserve"> навколишнього</w:t>
      </w:r>
      <w:r>
        <w:rPr>
          <w:b/>
          <w:sz w:val="32"/>
          <w:szCs w:val="32"/>
          <w:lang w:eastAsia="uk-UA"/>
        </w:rPr>
        <w:t xml:space="preserve"> </w:t>
      </w:r>
      <w:r w:rsidRPr="0067122B">
        <w:rPr>
          <w:b/>
          <w:sz w:val="32"/>
          <w:szCs w:val="32"/>
          <w:lang w:eastAsia="uk-UA"/>
        </w:rPr>
        <w:t>природного середовища</w:t>
      </w:r>
      <w:r>
        <w:rPr>
          <w:b/>
          <w:sz w:val="32"/>
          <w:szCs w:val="32"/>
          <w:lang w:eastAsia="uk-UA"/>
        </w:rPr>
        <w:t>»</w:t>
      </w:r>
    </w:p>
    <w:p w:rsidR="008564A8" w:rsidRPr="0067122B" w:rsidRDefault="00FB7D54" w:rsidP="008564A8">
      <w:pPr>
        <w:autoSpaceDE w:val="0"/>
        <w:autoSpaceDN w:val="0"/>
        <w:adjustRightInd w:val="0"/>
        <w:jc w:val="center"/>
        <w:rPr>
          <w:b/>
          <w:sz w:val="32"/>
          <w:szCs w:val="32"/>
          <w:lang w:eastAsia="uk-UA"/>
        </w:rPr>
      </w:pPr>
      <w:r>
        <w:rPr>
          <w:b/>
          <w:sz w:val="32"/>
          <w:szCs w:val="32"/>
          <w:lang w:eastAsia="uk-UA"/>
        </w:rPr>
        <w:t xml:space="preserve"> на 2025</w:t>
      </w:r>
      <w:r w:rsidR="008564A8">
        <w:rPr>
          <w:b/>
          <w:sz w:val="32"/>
          <w:szCs w:val="32"/>
          <w:lang w:eastAsia="uk-UA"/>
        </w:rPr>
        <w:t xml:space="preserve"> -2027роки</w:t>
      </w:r>
    </w:p>
    <w:p w:rsidR="008564A8" w:rsidRDefault="008564A8" w:rsidP="008564A8">
      <w:pPr>
        <w:autoSpaceDE w:val="0"/>
        <w:autoSpaceDN w:val="0"/>
        <w:adjustRightInd w:val="0"/>
        <w:jc w:val="both"/>
        <w:rPr>
          <w:b/>
          <w:lang w:eastAsia="uk-UA"/>
        </w:rPr>
      </w:pPr>
    </w:p>
    <w:p w:rsidR="008564A8" w:rsidRPr="0067122B" w:rsidRDefault="008564A8" w:rsidP="008564A8">
      <w:pPr>
        <w:autoSpaceDE w:val="0"/>
        <w:autoSpaceDN w:val="0"/>
        <w:adjustRightInd w:val="0"/>
        <w:spacing w:line="0" w:lineRule="atLeast"/>
        <w:jc w:val="center"/>
        <w:rPr>
          <w:b/>
          <w:sz w:val="28"/>
          <w:szCs w:val="28"/>
          <w:lang w:eastAsia="uk-UA"/>
        </w:rPr>
      </w:pPr>
      <w:r>
        <w:rPr>
          <w:b/>
          <w:sz w:val="28"/>
          <w:szCs w:val="28"/>
          <w:lang w:eastAsia="uk-UA"/>
        </w:rPr>
        <w:t>1.Загальні положення</w:t>
      </w:r>
    </w:p>
    <w:p w:rsidR="008564A8" w:rsidRPr="00414375" w:rsidRDefault="008564A8" w:rsidP="00844C03">
      <w:pPr>
        <w:autoSpaceDE w:val="0"/>
        <w:autoSpaceDN w:val="0"/>
        <w:adjustRightInd w:val="0"/>
        <w:spacing w:line="0" w:lineRule="atLeast"/>
        <w:ind w:left="-284"/>
        <w:jc w:val="both"/>
        <w:rPr>
          <w:sz w:val="28"/>
          <w:szCs w:val="28"/>
          <w:lang w:eastAsia="uk-UA"/>
        </w:rPr>
      </w:pPr>
      <w:r w:rsidRPr="0067122B">
        <w:rPr>
          <w:sz w:val="28"/>
          <w:szCs w:val="28"/>
          <w:lang w:eastAsia="uk-UA"/>
        </w:rPr>
        <w:t xml:space="preserve">Програма </w:t>
      </w:r>
      <w:r>
        <w:rPr>
          <w:sz w:val="28"/>
          <w:szCs w:val="28"/>
          <w:lang w:eastAsia="uk-UA"/>
        </w:rPr>
        <w:t>«О</w:t>
      </w:r>
      <w:r w:rsidRPr="0067122B">
        <w:rPr>
          <w:sz w:val="28"/>
          <w:szCs w:val="28"/>
          <w:lang w:eastAsia="uk-UA"/>
        </w:rPr>
        <w:t>хорон</w:t>
      </w:r>
      <w:r>
        <w:rPr>
          <w:sz w:val="28"/>
          <w:szCs w:val="28"/>
          <w:lang w:eastAsia="uk-UA"/>
        </w:rPr>
        <w:t>а</w:t>
      </w:r>
      <w:r w:rsidRPr="0067122B">
        <w:rPr>
          <w:sz w:val="28"/>
          <w:szCs w:val="28"/>
          <w:lang w:eastAsia="uk-UA"/>
        </w:rPr>
        <w:t xml:space="preserve"> навколишнього природного середовища</w:t>
      </w:r>
      <w:r w:rsidR="00FB7D54">
        <w:rPr>
          <w:sz w:val="28"/>
          <w:szCs w:val="28"/>
          <w:lang w:eastAsia="uk-UA"/>
        </w:rPr>
        <w:t>» на 2025</w:t>
      </w:r>
      <w:r>
        <w:rPr>
          <w:sz w:val="28"/>
          <w:szCs w:val="28"/>
          <w:lang w:eastAsia="uk-UA"/>
        </w:rPr>
        <w:t xml:space="preserve"> -2027 роки</w:t>
      </w:r>
      <w:r w:rsidRPr="0067122B">
        <w:rPr>
          <w:sz w:val="28"/>
          <w:szCs w:val="28"/>
          <w:lang w:eastAsia="uk-UA"/>
        </w:rPr>
        <w:t xml:space="preserve"> (далі – Програма) розроблена вико</w:t>
      </w:r>
      <w:r>
        <w:rPr>
          <w:sz w:val="28"/>
          <w:szCs w:val="28"/>
          <w:lang w:eastAsia="uk-UA"/>
        </w:rPr>
        <w:t>нкомом Степанківської сільської територіальної громади</w:t>
      </w:r>
      <w:r w:rsidRPr="0067122B">
        <w:rPr>
          <w:sz w:val="28"/>
          <w:szCs w:val="28"/>
          <w:lang w:eastAsia="uk-UA"/>
        </w:rPr>
        <w:t xml:space="preserve"> відповідно до вимог Закону України «Про охорону навколишнього природного середовища» від 25.06.1991р; Постанови КМУ «Про затвердження переліку видів діяльності, що належать до природоохоронних заходів» від 17 вересня 1996р. №1147 (із змінами: Пост. КМУ від 21.10.2009р.) та враховуючи - «Методичні рекомендації щодо порядку розроблення регіональних цільових програм, моніторингу та звітності про їх виконання» від 04.12.06р. №367</w:t>
      </w:r>
      <w:r>
        <w:rPr>
          <w:sz w:val="28"/>
          <w:szCs w:val="28"/>
          <w:lang w:eastAsia="uk-UA"/>
        </w:rPr>
        <w:t xml:space="preserve"> з 01.01.2020 р вводиться в дію Закон України «Про основні засади ( стратегію) державної політики України на період до 2030 року»</w:t>
      </w:r>
      <w:r w:rsidRPr="0067122B">
        <w:rPr>
          <w:sz w:val="28"/>
          <w:szCs w:val="28"/>
          <w:lang w:eastAsia="uk-UA"/>
        </w:rPr>
        <w:t>.</w:t>
      </w:r>
      <w:r w:rsidRPr="001E1E44">
        <w:rPr>
          <w:sz w:val="28"/>
          <w:szCs w:val="28"/>
          <w:lang w:eastAsia="uk-UA"/>
        </w:rPr>
        <w:t xml:space="preserve"> </w:t>
      </w:r>
      <w:r>
        <w:rPr>
          <w:sz w:val="28"/>
          <w:szCs w:val="28"/>
          <w:lang w:eastAsia="uk-UA"/>
        </w:rPr>
        <w:t>Указу Президента України від 29.09. 2022року № 675/2022 про введення в дію рішення Ради національної безпеки і оборони України від 29.09.2022 р . «Про охорону, захист, використання та відтворення лісів України в особливий період»,</w:t>
      </w:r>
      <w:r w:rsidRPr="00D72081">
        <w:rPr>
          <w:sz w:val="28"/>
          <w:szCs w:val="28"/>
          <w:lang w:eastAsia="uk-UA"/>
        </w:rPr>
        <w:t xml:space="preserve"> </w:t>
      </w:r>
      <w:r>
        <w:rPr>
          <w:sz w:val="28"/>
          <w:szCs w:val="28"/>
          <w:lang w:eastAsia="uk-UA"/>
        </w:rPr>
        <w:t>ст.54 Закону України « Про землеустрій», закону України «Про охорону земель», Правилами розроблення робочих проектів землеустрою, затвердженими постановою Кабінету Міністрів України від 2 лютого 2022 року №86.</w:t>
      </w:r>
    </w:p>
    <w:p w:rsidR="008564A8" w:rsidRPr="0067122B" w:rsidRDefault="008564A8" w:rsidP="00844C03">
      <w:pPr>
        <w:autoSpaceDE w:val="0"/>
        <w:autoSpaceDN w:val="0"/>
        <w:adjustRightInd w:val="0"/>
        <w:spacing w:line="0" w:lineRule="atLeast"/>
        <w:ind w:left="-284" w:firstLine="708"/>
        <w:jc w:val="both"/>
        <w:rPr>
          <w:sz w:val="28"/>
          <w:szCs w:val="28"/>
          <w:lang w:eastAsia="uk-UA"/>
        </w:rPr>
      </w:pPr>
      <w:r w:rsidRPr="0067122B">
        <w:rPr>
          <w:sz w:val="28"/>
          <w:szCs w:val="28"/>
          <w:lang w:eastAsia="uk-UA"/>
        </w:rPr>
        <w:t>Підставою для розроблення Програми є існування проблем на рівні підвідомчій території ради, розв’язання яких потребує залучення бюджетних коштів, координації спільних дій органу самоврядування, підприємств, установ, організацій та населення.</w:t>
      </w:r>
    </w:p>
    <w:p w:rsidR="008564A8" w:rsidRPr="00DE0C9E" w:rsidRDefault="008564A8" w:rsidP="00844C03">
      <w:pPr>
        <w:autoSpaceDE w:val="0"/>
        <w:autoSpaceDN w:val="0"/>
        <w:adjustRightInd w:val="0"/>
        <w:spacing w:line="0" w:lineRule="atLeast"/>
        <w:ind w:left="-284"/>
        <w:jc w:val="center"/>
        <w:rPr>
          <w:b/>
          <w:sz w:val="28"/>
          <w:szCs w:val="28"/>
          <w:lang w:eastAsia="uk-UA"/>
        </w:rPr>
      </w:pPr>
      <w:r w:rsidRPr="0067122B">
        <w:rPr>
          <w:b/>
          <w:sz w:val="28"/>
          <w:szCs w:val="28"/>
          <w:lang w:eastAsia="uk-UA"/>
        </w:rPr>
        <w:t>2.Мета Програми</w:t>
      </w:r>
    </w:p>
    <w:p w:rsidR="008564A8" w:rsidRPr="0067122B" w:rsidRDefault="008564A8" w:rsidP="00844C03">
      <w:pPr>
        <w:autoSpaceDE w:val="0"/>
        <w:autoSpaceDN w:val="0"/>
        <w:adjustRightInd w:val="0"/>
        <w:spacing w:line="0" w:lineRule="atLeast"/>
        <w:ind w:left="-284" w:firstLine="708"/>
        <w:jc w:val="both"/>
        <w:rPr>
          <w:sz w:val="28"/>
          <w:szCs w:val="28"/>
          <w:lang w:eastAsia="uk-UA"/>
        </w:rPr>
      </w:pPr>
      <w:r w:rsidRPr="0067122B">
        <w:rPr>
          <w:sz w:val="28"/>
          <w:szCs w:val="28"/>
          <w:lang w:eastAsia="uk-UA"/>
        </w:rPr>
        <w:t>Програма розроблена з метою реалізації державної політики України в галузі довкілля, 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 досягнення гармонії взаємодії суспільства і природи</w:t>
      </w:r>
      <w:r>
        <w:rPr>
          <w:sz w:val="28"/>
          <w:szCs w:val="28"/>
          <w:lang w:eastAsia="uk-UA"/>
        </w:rPr>
        <w:t xml:space="preserve">. Забезпечення сталого управління водними ресурсами та басейновим принципом, зниження рівня забруднення атмосферного повітря та вод, стимулювання розвитку інфраструктури управління відходами, упровадження сталої системи управління відходами та небезпечними хімічними речовинами, зменшення втрат біологічного та ландшафтного різноманіття, зокрема шляхом вдосконалення принципів формування екологічної мережі, її розширення і невиснажливого використання, а також збереження унікальних природних ландшафтів </w:t>
      </w:r>
      <w:r w:rsidRPr="0067122B">
        <w:rPr>
          <w:sz w:val="28"/>
          <w:szCs w:val="28"/>
          <w:lang w:eastAsia="uk-UA"/>
        </w:rPr>
        <w:t>.</w:t>
      </w:r>
    </w:p>
    <w:p w:rsidR="008564A8" w:rsidRPr="0067122B" w:rsidRDefault="008564A8" w:rsidP="00844C03">
      <w:pPr>
        <w:autoSpaceDE w:val="0"/>
        <w:autoSpaceDN w:val="0"/>
        <w:adjustRightInd w:val="0"/>
        <w:spacing w:line="0" w:lineRule="atLeast"/>
        <w:ind w:left="-284" w:firstLine="708"/>
        <w:jc w:val="both"/>
        <w:rPr>
          <w:sz w:val="28"/>
          <w:szCs w:val="28"/>
          <w:lang w:eastAsia="uk-UA"/>
        </w:rPr>
      </w:pPr>
      <w:r w:rsidRPr="0067122B">
        <w:rPr>
          <w:sz w:val="28"/>
          <w:szCs w:val="28"/>
          <w:lang w:eastAsia="uk-UA"/>
        </w:rPr>
        <w:lastRenderedPageBreak/>
        <w:t>Екологічна ситуація</w:t>
      </w:r>
      <w:r>
        <w:rPr>
          <w:sz w:val="28"/>
          <w:szCs w:val="28"/>
          <w:lang w:eastAsia="uk-UA"/>
        </w:rPr>
        <w:t xml:space="preserve"> на території Степанківської сільської територіальної громади </w:t>
      </w:r>
      <w:r w:rsidRPr="0067122B">
        <w:rPr>
          <w:sz w:val="28"/>
          <w:szCs w:val="28"/>
          <w:lang w:eastAsia="uk-UA"/>
        </w:rPr>
        <w:t>, характеризується відносною стабільністю показників – однак багато проблем потребують вирішення:</w:t>
      </w:r>
    </w:p>
    <w:p w:rsidR="008564A8" w:rsidRPr="0067122B" w:rsidRDefault="008564A8" w:rsidP="00844C03">
      <w:pPr>
        <w:autoSpaceDE w:val="0"/>
        <w:autoSpaceDN w:val="0"/>
        <w:adjustRightInd w:val="0"/>
        <w:spacing w:line="0" w:lineRule="atLeast"/>
        <w:ind w:left="-284"/>
        <w:jc w:val="both"/>
        <w:rPr>
          <w:sz w:val="28"/>
          <w:szCs w:val="28"/>
          <w:lang w:eastAsia="uk-UA"/>
        </w:rPr>
      </w:pPr>
      <w:r>
        <w:rPr>
          <w:sz w:val="28"/>
          <w:szCs w:val="28"/>
          <w:lang w:eastAsia="uk-UA"/>
        </w:rPr>
        <w:t>1</w:t>
      </w:r>
      <w:r w:rsidRPr="0067122B">
        <w:rPr>
          <w:sz w:val="28"/>
          <w:szCs w:val="28"/>
          <w:lang w:eastAsia="uk-UA"/>
        </w:rPr>
        <w:t>.</w:t>
      </w:r>
      <w:r>
        <w:rPr>
          <w:sz w:val="28"/>
          <w:szCs w:val="28"/>
          <w:lang w:eastAsia="uk-UA"/>
        </w:rPr>
        <w:t xml:space="preserve"> </w:t>
      </w:r>
      <w:r w:rsidRPr="0067122B">
        <w:rPr>
          <w:sz w:val="28"/>
          <w:szCs w:val="28"/>
          <w:lang w:eastAsia="uk-UA"/>
        </w:rPr>
        <w:t>Не</w:t>
      </w:r>
      <w:r w:rsidR="0066449A">
        <w:rPr>
          <w:sz w:val="28"/>
          <w:szCs w:val="28"/>
          <w:lang w:eastAsia="uk-UA"/>
        </w:rPr>
        <w:t xml:space="preserve">санкціоноване розміщення </w:t>
      </w:r>
      <w:r w:rsidRPr="0067122B">
        <w:rPr>
          <w:sz w:val="28"/>
          <w:szCs w:val="28"/>
          <w:lang w:eastAsia="uk-UA"/>
        </w:rPr>
        <w:t xml:space="preserve"> побутових відходів населення є суттєвим чинником негативного впливу на земельні, в</w:t>
      </w:r>
      <w:r>
        <w:rPr>
          <w:sz w:val="28"/>
          <w:szCs w:val="28"/>
          <w:lang w:eastAsia="uk-UA"/>
        </w:rPr>
        <w:t xml:space="preserve">одні та лісові ресурси сільської </w:t>
      </w:r>
      <w:r w:rsidRPr="0067122B">
        <w:rPr>
          <w:sz w:val="28"/>
          <w:szCs w:val="28"/>
          <w:lang w:eastAsia="uk-UA"/>
        </w:rPr>
        <w:t>ради і здоров’я людей.</w:t>
      </w:r>
    </w:p>
    <w:p w:rsidR="008564A8" w:rsidRPr="0067122B" w:rsidRDefault="008564A8" w:rsidP="00844C03">
      <w:pPr>
        <w:autoSpaceDE w:val="0"/>
        <w:autoSpaceDN w:val="0"/>
        <w:adjustRightInd w:val="0"/>
        <w:spacing w:line="0" w:lineRule="atLeast"/>
        <w:ind w:left="-284" w:firstLine="708"/>
        <w:jc w:val="both"/>
        <w:rPr>
          <w:sz w:val="28"/>
          <w:szCs w:val="28"/>
          <w:lang w:eastAsia="uk-UA"/>
        </w:rPr>
      </w:pPr>
      <w:r w:rsidRPr="0067122B">
        <w:rPr>
          <w:sz w:val="28"/>
          <w:szCs w:val="28"/>
          <w:lang w:eastAsia="uk-UA"/>
        </w:rPr>
        <w:t>Накопичення побутового сміття в лісонасадженнях та поблизу річок, в зоні житлової забудови -  є одним з потенційних джерел забруднення довкілля і являють собою велику загрозу навколишньому природному середовищу та підлягають утилізації.</w:t>
      </w:r>
    </w:p>
    <w:p w:rsidR="008564A8" w:rsidRPr="0067122B" w:rsidRDefault="008564A8" w:rsidP="00844C03">
      <w:pPr>
        <w:autoSpaceDE w:val="0"/>
        <w:autoSpaceDN w:val="0"/>
        <w:adjustRightInd w:val="0"/>
        <w:spacing w:line="0" w:lineRule="atLeast"/>
        <w:ind w:left="-284" w:firstLine="708"/>
        <w:jc w:val="both"/>
        <w:rPr>
          <w:sz w:val="28"/>
          <w:szCs w:val="28"/>
          <w:lang w:eastAsia="uk-UA"/>
        </w:rPr>
      </w:pPr>
      <w:r w:rsidRPr="0067122B">
        <w:rPr>
          <w:sz w:val="28"/>
          <w:szCs w:val="28"/>
          <w:lang w:eastAsia="uk-UA"/>
        </w:rPr>
        <w:t>Тому, одним з пріоритетних питань захисту навколишнього природного середовища території громади є (на даному етапі) - організація робіт по вивозу відходів та локалізація стихійних звалищ.</w:t>
      </w:r>
    </w:p>
    <w:p w:rsidR="008564A8" w:rsidRPr="0067122B" w:rsidRDefault="008564A8" w:rsidP="00844C03">
      <w:pPr>
        <w:autoSpaceDE w:val="0"/>
        <w:autoSpaceDN w:val="0"/>
        <w:adjustRightInd w:val="0"/>
        <w:spacing w:line="0" w:lineRule="atLeast"/>
        <w:ind w:left="-284"/>
        <w:jc w:val="both"/>
        <w:rPr>
          <w:sz w:val="28"/>
          <w:szCs w:val="28"/>
          <w:lang w:eastAsia="uk-UA"/>
        </w:rPr>
      </w:pPr>
      <w:r w:rsidRPr="0067122B">
        <w:rPr>
          <w:sz w:val="28"/>
          <w:szCs w:val="28"/>
          <w:lang w:eastAsia="uk-UA"/>
        </w:rPr>
        <w:t>2. Стан озеленення на території громади потребує подальшого розширення та коригування.</w:t>
      </w:r>
    </w:p>
    <w:p w:rsidR="008564A8" w:rsidRPr="0067122B" w:rsidRDefault="008564A8" w:rsidP="00844C03">
      <w:pPr>
        <w:autoSpaceDE w:val="0"/>
        <w:autoSpaceDN w:val="0"/>
        <w:adjustRightInd w:val="0"/>
        <w:spacing w:line="0" w:lineRule="atLeast"/>
        <w:ind w:left="-284"/>
        <w:jc w:val="both"/>
        <w:rPr>
          <w:sz w:val="28"/>
          <w:szCs w:val="28"/>
          <w:lang w:eastAsia="uk-UA"/>
        </w:rPr>
      </w:pPr>
      <w:r w:rsidRPr="0067122B">
        <w:rPr>
          <w:sz w:val="28"/>
          <w:szCs w:val="28"/>
          <w:lang w:eastAsia="uk-UA"/>
        </w:rPr>
        <w:t>Розвиток зеленого господарства виконується переважно за рахунок створення локальних зелених зон: паркових насаджень, скверів, фруктових садів.</w:t>
      </w:r>
    </w:p>
    <w:p w:rsidR="008564A8" w:rsidRDefault="008564A8" w:rsidP="00844C03">
      <w:pPr>
        <w:autoSpaceDE w:val="0"/>
        <w:autoSpaceDN w:val="0"/>
        <w:adjustRightInd w:val="0"/>
        <w:spacing w:line="0" w:lineRule="atLeast"/>
        <w:ind w:left="-284"/>
        <w:jc w:val="both"/>
        <w:rPr>
          <w:sz w:val="28"/>
          <w:szCs w:val="28"/>
          <w:lang w:eastAsia="uk-UA"/>
        </w:rPr>
      </w:pPr>
      <w:r w:rsidRPr="0067122B">
        <w:rPr>
          <w:sz w:val="28"/>
          <w:szCs w:val="28"/>
          <w:lang w:eastAsia="uk-UA"/>
        </w:rPr>
        <w:t>3.Заходи щодо відновлення  і підтримання сприятливого гідрологічного режиму та санітарного стану водоймищ.</w:t>
      </w:r>
    </w:p>
    <w:p w:rsidR="008564A8" w:rsidRPr="0067122B" w:rsidRDefault="008564A8" w:rsidP="00844C03">
      <w:pPr>
        <w:autoSpaceDE w:val="0"/>
        <w:autoSpaceDN w:val="0"/>
        <w:adjustRightInd w:val="0"/>
        <w:spacing w:line="0" w:lineRule="atLeast"/>
        <w:ind w:left="-284"/>
        <w:jc w:val="both"/>
        <w:rPr>
          <w:sz w:val="28"/>
          <w:szCs w:val="28"/>
          <w:lang w:eastAsia="uk-UA"/>
        </w:rPr>
      </w:pPr>
      <w:r>
        <w:rPr>
          <w:sz w:val="28"/>
          <w:szCs w:val="28"/>
          <w:lang w:eastAsia="uk-UA"/>
        </w:rPr>
        <w:t>4.Заходи щодо забезпечення консервації деградованих і малопродуктивних земель.</w:t>
      </w:r>
      <w:r w:rsidRPr="0067122B">
        <w:rPr>
          <w:sz w:val="28"/>
          <w:szCs w:val="28"/>
          <w:lang w:eastAsia="uk-UA"/>
        </w:rPr>
        <w:t xml:space="preserve"> </w:t>
      </w:r>
    </w:p>
    <w:p w:rsidR="008564A8" w:rsidRPr="0067122B" w:rsidRDefault="008564A8" w:rsidP="00844C03">
      <w:pPr>
        <w:autoSpaceDE w:val="0"/>
        <w:autoSpaceDN w:val="0"/>
        <w:adjustRightInd w:val="0"/>
        <w:spacing w:line="0" w:lineRule="atLeast"/>
        <w:ind w:left="-284"/>
        <w:jc w:val="center"/>
        <w:rPr>
          <w:b/>
          <w:sz w:val="28"/>
          <w:szCs w:val="28"/>
          <w:lang w:eastAsia="uk-UA"/>
        </w:rPr>
      </w:pPr>
      <w:r>
        <w:rPr>
          <w:b/>
          <w:sz w:val="28"/>
          <w:szCs w:val="28"/>
          <w:lang w:eastAsia="uk-UA"/>
        </w:rPr>
        <w:t>3.Основні завдання програми</w:t>
      </w:r>
    </w:p>
    <w:p w:rsidR="008564A8" w:rsidRDefault="008564A8" w:rsidP="00844C03">
      <w:pPr>
        <w:autoSpaceDE w:val="0"/>
        <w:autoSpaceDN w:val="0"/>
        <w:adjustRightInd w:val="0"/>
        <w:spacing w:line="0" w:lineRule="atLeast"/>
        <w:ind w:left="-284" w:firstLine="708"/>
        <w:jc w:val="both"/>
        <w:rPr>
          <w:sz w:val="28"/>
          <w:szCs w:val="28"/>
          <w:lang w:eastAsia="uk-UA"/>
        </w:rPr>
      </w:pPr>
      <w:r w:rsidRPr="0067122B">
        <w:rPr>
          <w:sz w:val="28"/>
          <w:szCs w:val="28"/>
          <w:lang w:eastAsia="uk-UA"/>
        </w:rPr>
        <w:t>Враховуючи реальний стан довкілля, який сформувався на території, основними завданнями селищної програми охорони навколишнього природного середовища та пріоритетними напрямками екологічної політики селищної ради є:</w:t>
      </w:r>
    </w:p>
    <w:p w:rsidR="008564A8" w:rsidRPr="00633843" w:rsidRDefault="008564A8" w:rsidP="00844C03">
      <w:pPr>
        <w:numPr>
          <w:ilvl w:val="0"/>
          <w:numId w:val="1"/>
        </w:numPr>
        <w:autoSpaceDE w:val="0"/>
        <w:autoSpaceDN w:val="0"/>
        <w:adjustRightInd w:val="0"/>
        <w:spacing w:line="0" w:lineRule="atLeast"/>
        <w:ind w:left="-284"/>
        <w:jc w:val="both"/>
        <w:rPr>
          <w:sz w:val="28"/>
          <w:szCs w:val="28"/>
          <w:lang w:eastAsia="uk-UA"/>
        </w:rPr>
      </w:pPr>
      <w:r>
        <w:rPr>
          <w:sz w:val="28"/>
          <w:szCs w:val="28"/>
          <w:lang w:eastAsia="uk-UA"/>
        </w:rPr>
        <w:t>Забезпечення консервації деградованих і малопродуктивних земель</w:t>
      </w:r>
      <w:r w:rsidRPr="0067122B">
        <w:rPr>
          <w:sz w:val="28"/>
          <w:szCs w:val="28"/>
          <w:lang w:eastAsia="uk-UA"/>
        </w:rPr>
        <w:t>.</w:t>
      </w:r>
    </w:p>
    <w:p w:rsidR="008564A8" w:rsidRPr="0067122B" w:rsidRDefault="008564A8" w:rsidP="00844C03">
      <w:pPr>
        <w:numPr>
          <w:ilvl w:val="0"/>
          <w:numId w:val="1"/>
        </w:numPr>
        <w:autoSpaceDE w:val="0"/>
        <w:autoSpaceDN w:val="0"/>
        <w:adjustRightInd w:val="0"/>
        <w:spacing w:line="0" w:lineRule="atLeast"/>
        <w:ind w:left="-284"/>
        <w:jc w:val="both"/>
        <w:rPr>
          <w:sz w:val="28"/>
          <w:szCs w:val="28"/>
          <w:lang w:eastAsia="uk-UA"/>
        </w:rPr>
      </w:pPr>
      <w:r w:rsidRPr="0067122B">
        <w:rPr>
          <w:sz w:val="28"/>
          <w:szCs w:val="28"/>
          <w:lang w:eastAsia="uk-UA"/>
        </w:rPr>
        <w:t>Запобігання забруднення підземних та поверхневих вод.</w:t>
      </w:r>
    </w:p>
    <w:p w:rsidR="008564A8" w:rsidRPr="0067122B" w:rsidRDefault="008564A8" w:rsidP="00844C03">
      <w:pPr>
        <w:numPr>
          <w:ilvl w:val="0"/>
          <w:numId w:val="1"/>
        </w:numPr>
        <w:autoSpaceDE w:val="0"/>
        <w:autoSpaceDN w:val="0"/>
        <w:adjustRightInd w:val="0"/>
        <w:spacing w:line="0" w:lineRule="atLeast"/>
        <w:ind w:left="-284"/>
        <w:jc w:val="both"/>
        <w:rPr>
          <w:sz w:val="28"/>
          <w:szCs w:val="28"/>
          <w:lang w:eastAsia="uk-UA"/>
        </w:rPr>
      </w:pPr>
      <w:r w:rsidRPr="0067122B">
        <w:rPr>
          <w:sz w:val="28"/>
          <w:szCs w:val="28"/>
          <w:lang w:eastAsia="uk-UA"/>
        </w:rPr>
        <w:t>Покращення санітарно-екологічного стану водних об'єктів.</w:t>
      </w:r>
    </w:p>
    <w:p w:rsidR="008564A8" w:rsidRPr="0067122B" w:rsidRDefault="008564A8" w:rsidP="00844C03">
      <w:pPr>
        <w:numPr>
          <w:ilvl w:val="0"/>
          <w:numId w:val="1"/>
        </w:numPr>
        <w:autoSpaceDE w:val="0"/>
        <w:autoSpaceDN w:val="0"/>
        <w:adjustRightInd w:val="0"/>
        <w:spacing w:line="0" w:lineRule="atLeast"/>
        <w:ind w:left="-284"/>
        <w:jc w:val="both"/>
        <w:rPr>
          <w:sz w:val="28"/>
          <w:szCs w:val="28"/>
          <w:lang w:eastAsia="uk-UA"/>
        </w:rPr>
      </w:pPr>
      <w:r w:rsidRPr="0067122B">
        <w:rPr>
          <w:sz w:val="28"/>
          <w:szCs w:val="28"/>
          <w:lang w:eastAsia="uk-UA"/>
        </w:rPr>
        <w:t xml:space="preserve">Охорона і раціональне використання природних рослинних ресурсів </w:t>
      </w:r>
    </w:p>
    <w:p w:rsidR="008564A8" w:rsidRPr="0067122B" w:rsidRDefault="008564A8" w:rsidP="00844C03">
      <w:pPr>
        <w:numPr>
          <w:ilvl w:val="0"/>
          <w:numId w:val="1"/>
        </w:numPr>
        <w:autoSpaceDE w:val="0"/>
        <w:autoSpaceDN w:val="0"/>
        <w:adjustRightInd w:val="0"/>
        <w:spacing w:line="0" w:lineRule="atLeast"/>
        <w:ind w:left="-284"/>
        <w:jc w:val="both"/>
        <w:rPr>
          <w:sz w:val="28"/>
          <w:szCs w:val="28"/>
          <w:lang w:eastAsia="uk-UA"/>
        </w:rPr>
      </w:pPr>
      <w:r w:rsidRPr="0067122B">
        <w:rPr>
          <w:sz w:val="28"/>
          <w:szCs w:val="28"/>
          <w:lang w:eastAsia="uk-UA"/>
        </w:rPr>
        <w:t>Озеленення, благоустрій населених пунктів, збереження природно-заповідного фонду.</w:t>
      </w:r>
    </w:p>
    <w:p w:rsidR="008564A8" w:rsidRPr="0067122B" w:rsidRDefault="008564A8" w:rsidP="00844C03">
      <w:pPr>
        <w:numPr>
          <w:ilvl w:val="0"/>
          <w:numId w:val="1"/>
        </w:numPr>
        <w:autoSpaceDE w:val="0"/>
        <w:autoSpaceDN w:val="0"/>
        <w:adjustRightInd w:val="0"/>
        <w:spacing w:line="0" w:lineRule="atLeast"/>
        <w:ind w:left="-284"/>
        <w:jc w:val="both"/>
        <w:rPr>
          <w:sz w:val="28"/>
          <w:szCs w:val="28"/>
          <w:lang w:eastAsia="uk-UA"/>
        </w:rPr>
      </w:pPr>
      <w:r w:rsidRPr="0067122B">
        <w:rPr>
          <w:sz w:val="28"/>
          <w:szCs w:val="28"/>
          <w:lang w:eastAsia="uk-UA"/>
        </w:rPr>
        <w:t>Розвиток сфери поводження з твердими побутовими відходами, вирішення комплексу проблем пов’язаних із їх вивезенням та утилізацією.</w:t>
      </w:r>
    </w:p>
    <w:p w:rsidR="008564A8" w:rsidRPr="0067122B" w:rsidRDefault="008564A8" w:rsidP="00844C03">
      <w:pPr>
        <w:numPr>
          <w:ilvl w:val="0"/>
          <w:numId w:val="1"/>
        </w:numPr>
        <w:autoSpaceDE w:val="0"/>
        <w:autoSpaceDN w:val="0"/>
        <w:adjustRightInd w:val="0"/>
        <w:spacing w:line="0" w:lineRule="atLeast"/>
        <w:ind w:left="-284"/>
        <w:jc w:val="both"/>
        <w:rPr>
          <w:sz w:val="28"/>
          <w:szCs w:val="28"/>
          <w:lang w:eastAsia="uk-UA"/>
        </w:rPr>
      </w:pPr>
      <w:r w:rsidRPr="0067122B">
        <w:rPr>
          <w:sz w:val="28"/>
          <w:szCs w:val="28"/>
          <w:lang w:eastAsia="uk-UA"/>
        </w:rPr>
        <w:t>Догляд за зеленим насадженням.</w:t>
      </w:r>
    </w:p>
    <w:p w:rsidR="008564A8" w:rsidRPr="0067122B" w:rsidRDefault="008564A8" w:rsidP="00844C03">
      <w:pPr>
        <w:numPr>
          <w:ilvl w:val="0"/>
          <w:numId w:val="1"/>
        </w:numPr>
        <w:autoSpaceDE w:val="0"/>
        <w:autoSpaceDN w:val="0"/>
        <w:adjustRightInd w:val="0"/>
        <w:spacing w:line="0" w:lineRule="atLeast"/>
        <w:ind w:left="-284"/>
        <w:jc w:val="both"/>
        <w:rPr>
          <w:sz w:val="28"/>
          <w:szCs w:val="28"/>
          <w:lang w:eastAsia="uk-UA"/>
        </w:rPr>
      </w:pPr>
      <w:r w:rsidRPr="0067122B">
        <w:rPr>
          <w:sz w:val="28"/>
          <w:szCs w:val="28"/>
          <w:lang w:eastAsia="uk-UA"/>
        </w:rPr>
        <w:t>Виконання робіт по ліквідації карантинних рослин.</w:t>
      </w:r>
    </w:p>
    <w:p w:rsidR="008564A8" w:rsidRDefault="008564A8" w:rsidP="00844C03">
      <w:pPr>
        <w:numPr>
          <w:ilvl w:val="0"/>
          <w:numId w:val="1"/>
        </w:numPr>
        <w:autoSpaceDE w:val="0"/>
        <w:autoSpaceDN w:val="0"/>
        <w:adjustRightInd w:val="0"/>
        <w:spacing w:line="0" w:lineRule="atLeast"/>
        <w:ind w:left="-284"/>
        <w:jc w:val="both"/>
        <w:rPr>
          <w:sz w:val="28"/>
          <w:szCs w:val="28"/>
          <w:lang w:eastAsia="uk-UA"/>
        </w:rPr>
      </w:pPr>
      <w:r w:rsidRPr="0067122B">
        <w:rPr>
          <w:sz w:val="28"/>
          <w:szCs w:val="28"/>
          <w:lang w:eastAsia="uk-UA"/>
        </w:rPr>
        <w:t xml:space="preserve">Придбання саджанців для озеленення, та матеріалів для огородження насаджень. </w:t>
      </w:r>
    </w:p>
    <w:p w:rsidR="008564A8" w:rsidRPr="00E128EC" w:rsidRDefault="008564A8" w:rsidP="00844C03">
      <w:pPr>
        <w:pStyle w:val="1"/>
        <w:numPr>
          <w:ilvl w:val="0"/>
          <w:numId w:val="1"/>
        </w:numPr>
        <w:spacing w:after="0" w:line="0" w:lineRule="atLeast"/>
        <w:ind w:left="-284"/>
        <w:jc w:val="both"/>
        <w:rPr>
          <w:rFonts w:ascii="Times New Roman" w:hAnsi="Times New Roman"/>
          <w:sz w:val="28"/>
          <w:szCs w:val="28"/>
          <w:lang w:val="uk-UA"/>
        </w:rPr>
      </w:pPr>
      <w:r>
        <w:rPr>
          <w:rFonts w:ascii="Times New Roman" w:hAnsi="Times New Roman"/>
          <w:sz w:val="28"/>
          <w:szCs w:val="28"/>
          <w:lang w:val="uk-UA"/>
        </w:rPr>
        <w:t xml:space="preserve">Проведення тендеру для </w:t>
      </w:r>
      <w:r w:rsidRPr="00E128EC">
        <w:rPr>
          <w:rFonts w:ascii="Times New Roman" w:hAnsi="Times New Roman"/>
          <w:sz w:val="28"/>
          <w:szCs w:val="28"/>
          <w:lang w:val="uk-UA"/>
        </w:rPr>
        <w:t>укладання договорів на вивезення сміття та ф</w:t>
      </w:r>
      <w:r>
        <w:rPr>
          <w:rFonts w:ascii="Times New Roman" w:hAnsi="Times New Roman"/>
          <w:sz w:val="28"/>
          <w:szCs w:val="28"/>
          <w:lang w:val="uk-UA"/>
        </w:rPr>
        <w:t>інансування виконання цих робіт.</w:t>
      </w:r>
    </w:p>
    <w:p w:rsidR="008564A8" w:rsidRPr="00105053" w:rsidRDefault="008564A8" w:rsidP="00844C03">
      <w:pPr>
        <w:pStyle w:val="1"/>
        <w:numPr>
          <w:ilvl w:val="0"/>
          <w:numId w:val="1"/>
        </w:numPr>
        <w:spacing w:after="0" w:line="0" w:lineRule="atLeast"/>
        <w:ind w:left="-284"/>
        <w:jc w:val="both"/>
        <w:rPr>
          <w:rFonts w:ascii="Times New Roman" w:hAnsi="Times New Roman"/>
          <w:sz w:val="28"/>
          <w:szCs w:val="28"/>
          <w:lang w:val="uk-UA"/>
        </w:rPr>
      </w:pPr>
      <w:r>
        <w:rPr>
          <w:rFonts w:ascii="Times New Roman" w:hAnsi="Times New Roman"/>
          <w:sz w:val="28"/>
          <w:szCs w:val="28"/>
          <w:lang w:val="uk-UA"/>
        </w:rPr>
        <w:t>З</w:t>
      </w:r>
      <w:r w:rsidRPr="00E128EC">
        <w:rPr>
          <w:rFonts w:ascii="Times New Roman" w:hAnsi="Times New Roman"/>
          <w:sz w:val="28"/>
          <w:szCs w:val="28"/>
          <w:lang w:val="uk-UA"/>
        </w:rPr>
        <w:t>акупка та встановленн</w:t>
      </w:r>
      <w:r>
        <w:rPr>
          <w:rFonts w:ascii="Times New Roman" w:hAnsi="Times New Roman"/>
          <w:sz w:val="28"/>
          <w:szCs w:val="28"/>
          <w:lang w:val="uk-UA"/>
        </w:rPr>
        <w:t>я урн та контейнерів для сміття.</w:t>
      </w:r>
    </w:p>
    <w:p w:rsidR="008564A8" w:rsidRDefault="008564A8" w:rsidP="00844C03">
      <w:pPr>
        <w:numPr>
          <w:ilvl w:val="0"/>
          <w:numId w:val="1"/>
        </w:numPr>
        <w:shd w:val="clear" w:color="auto" w:fill="FFFFFF"/>
        <w:spacing w:line="0" w:lineRule="atLeast"/>
        <w:ind w:left="-284"/>
        <w:jc w:val="both"/>
        <w:rPr>
          <w:rFonts w:ascii="Arial" w:hAnsi="Arial" w:cs="Arial"/>
          <w:color w:val="000000"/>
          <w:sz w:val="21"/>
          <w:szCs w:val="21"/>
          <w:lang w:val="ru-RU"/>
        </w:rPr>
      </w:pPr>
      <w:r>
        <w:rPr>
          <w:color w:val="000000"/>
          <w:sz w:val="28"/>
          <w:szCs w:val="28"/>
        </w:rPr>
        <w:t>Подальший розвиток КЗ  «Місцева пожежна команда» Степанківської сільської ради, забезпечення їх належним матеріально-технічним забезпеченням та оснащення сучасним обладнанням.</w:t>
      </w:r>
    </w:p>
    <w:p w:rsidR="008564A8" w:rsidRPr="00F83826" w:rsidRDefault="008564A8" w:rsidP="00844C03">
      <w:pPr>
        <w:numPr>
          <w:ilvl w:val="0"/>
          <w:numId w:val="1"/>
        </w:numPr>
        <w:shd w:val="clear" w:color="auto" w:fill="FFFFFF"/>
        <w:spacing w:line="0" w:lineRule="atLeast"/>
        <w:ind w:left="-284"/>
        <w:jc w:val="both"/>
        <w:rPr>
          <w:rFonts w:ascii="Arial" w:hAnsi="Arial" w:cs="Arial"/>
          <w:color w:val="000000"/>
          <w:sz w:val="28"/>
          <w:szCs w:val="28"/>
        </w:rPr>
      </w:pPr>
      <w:r w:rsidRPr="00F83826">
        <w:rPr>
          <w:color w:val="000000"/>
          <w:sz w:val="28"/>
          <w:szCs w:val="28"/>
          <w:lang w:val="ru-RU"/>
        </w:rPr>
        <w:t>В</w:t>
      </w:r>
      <w:proofErr w:type="spellStart"/>
      <w:r w:rsidRPr="00F83826">
        <w:rPr>
          <w:color w:val="000000"/>
          <w:sz w:val="28"/>
          <w:szCs w:val="28"/>
        </w:rPr>
        <w:t>икористання</w:t>
      </w:r>
      <w:proofErr w:type="spellEnd"/>
      <w:r w:rsidRPr="00F83826">
        <w:rPr>
          <w:color w:val="000000"/>
          <w:sz w:val="28"/>
          <w:szCs w:val="28"/>
        </w:rPr>
        <w:t xml:space="preserve"> техніки (трактори, автомобілі, бочки-ємкості, мотопомпи, електростанції, насоси та інше) для усунення наслідків надзвичайних ситуацій, пожеж техно</w:t>
      </w:r>
      <w:r>
        <w:rPr>
          <w:color w:val="000000"/>
          <w:sz w:val="28"/>
          <w:szCs w:val="28"/>
        </w:rPr>
        <w:t>генного та природного характеру.</w:t>
      </w:r>
    </w:p>
    <w:p w:rsidR="008564A8" w:rsidRDefault="008564A8" w:rsidP="00844C03">
      <w:pPr>
        <w:numPr>
          <w:ilvl w:val="0"/>
          <w:numId w:val="1"/>
        </w:numPr>
        <w:shd w:val="clear" w:color="auto" w:fill="FFFFFF"/>
        <w:spacing w:line="0" w:lineRule="atLeast"/>
        <w:ind w:left="-284"/>
        <w:jc w:val="both"/>
        <w:rPr>
          <w:rFonts w:ascii="Arial" w:hAnsi="Arial" w:cs="Arial"/>
          <w:color w:val="000000"/>
          <w:sz w:val="21"/>
          <w:szCs w:val="21"/>
        </w:rPr>
      </w:pPr>
      <w:r>
        <w:rPr>
          <w:color w:val="000000"/>
          <w:sz w:val="28"/>
          <w:szCs w:val="28"/>
        </w:rPr>
        <w:lastRenderedPageBreak/>
        <w:t>Залучення техніки для підвозу (відкачування) води та габаритного обладнання, забезпечення пожежної безпеки на території громади (обкошування-розчищення узбіччя доріг, створення протипожежних розривів та інше).</w:t>
      </w:r>
    </w:p>
    <w:p w:rsidR="008564A8" w:rsidRDefault="008564A8" w:rsidP="00844C03">
      <w:pPr>
        <w:numPr>
          <w:ilvl w:val="0"/>
          <w:numId w:val="1"/>
        </w:numPr>
        <w:shd w:val="clear" w:color="auto" w:fill="FFFFFF"/>
        <w:spacing w:line="0" w:lineRule="atLeast"/>
        <w:ind w:left="-284"/>
        <w:jc w:val="both"/>
        <w:rPr>
          <w:rFonts w:ascii="Arial" w:hAnsi="Arial" w:cs="Arial"/>
          <w:color w:val="000000"/>
          <w:sz w:val="21"/>
          <w:szCs w:val="21"/>
        </w:rPr>
      </w:pPr>
      <w:r>
        <w:rPr>
          <w:color w:val="000000"/>
          <w:sz w:val="28"/>
          <w:szCs w:val="28"/>
        </w:rPr>
        <w:t xml:space="preserve"> При придбанні навісного обладнання для техніки виконувати передбачені ним завдання.</w:t>
      </w:r>
    </w:p>
    <w:p w:rsidR="008564A8" w:rsidRPr="00D72081" w:rsidRDefault="008564A8" w:rsidP="00844C03">
      <w:pPr>
        <w:numPr>
          <w:ilvl w:val="0"/>
          <w:numId w:val="1"/>
        </w:numPr>
        <w:shd w:val="clear" w:color="auto" w:fill="FFFFFF"/>
        <w:spacing w:line="0" w:lineRule="atLeast"/>
        <w:ind w:left="-284"/>
        <w:jc w:val="both"/>
        <w:rPr>
          <w:rFonts w:ascii="Arial" w:hAnsi="Arial" w:cs="Arial"/>
          <w:color w:val="000000"/>
          <w:sz w:val="21"/>
          <w:szCs w:val="21"/>
        </w:rPr>
      </w:pPr>
      <w:r>
        <w:rPr>
          <w:color w:val="000000"/>
          <w:sz w:val="28"/>
          <w:szCs w:val="28"/>
        </w:rPr>
        <w:t>Залучення при потребі підрозділ ДСНС в Черкаській області та забезпечення їх паливно-мастильними матеріалами, харчуванням та іншим.</w:t>
      </w:r>
    </w:p>
    <w:p w:rsidR="008564A8" w:rsidRDefault="008564A8" w:rsidP="00844C03">
      <w:pPr>
        <w:autoSpaceDE w:val="0"/>
        <w:autoSpaceDN w:val="0"/>
        <w:adjustRightInd w:val="0"/>
        <w:spacing w:line="0" w:lineRule="atLeast"/>
        <w:ind w:left="-284"/>
        <w:jc w:val="center"/>
        <w:rPr>
          <w:b/>
          <w:sz w:val="28"/>
          <w:szCs w:val="28"/>
          <w:lang w:eastAsia="uk-UA"/>
        </w:rPr>
      </w:pPr>
      <w:r w:rsidRPr="0067122B">
        <w:rPr>
          <w:b/>
          <w:sz w:val="28"/>
          <w:szCs w:val="28"/>
          <w:lang w:eastAsia="uk-UA"/>
        </w:rPr>
        <w:t>4. Очікувані результати заходів програми</w:t>
      </w:r>
    </w:p>
    <w:p w:rsidR="008564A8" w:rsidRDefault="008564A8" w:rsidP="00844C03">
      <w:pPr>
        <w:autoSpaceDE w:val="0"/>
        <w:autoSpaceDN w:val="0"/>
        <w:adjustRightInd w:val="0"/>
        <w:spacing w:line="0" w:lineRule="atLeast"/>
        <w:ind w:left="-284"/>
        <w:jc w:val="both"/>
        <w:rPr>
          <w:sz w:val="28"/>
          <w:szCs w:val="28"/>
          <w:lang w:eastAsia="uk-UA"/>
        </w:rPr>
      </w:pPr>
      <w:r>
        <w:rPr>
          <w:b/>
          <w:sz w:val="28"/>
          <w:szCs w:val="28"/>
          <w:lang w:eastAsia="uk-UA"/>
        </w:rPr>
        <w:t xml:space="preserve">       </w:t>
      </w:r>
      <w:r w:rsidRPr="0067122B">
        <w:rPr>
          <w:sz w:val="28"/>
          <w:szCs w:val="28"/>
          <w:lang w:eastAsia="uk-UA"/>
        </w:rPr>
        <w:t>Виконання Програми дасть можливість забезпечити:</w:t>
      </w:r>
    </w:p>
    <w:p w:rsidR="008564A8" w:rsidRPr="0067122B" w:rsidRDefault="008564A8" w:rsidP="00844C03">
      <w:pPr>
        <w:autoSpaceDE w:val="0"/>
        <w:autoSpaceDN w:val="0"/>
        <w:adjustRightInd w:val="0"/>
        <w:spacing w:line="0" w:lineRule="atLeast"/>
        <w:ind w:left="-284"/>
        <w:jc w:val="both"/>
        <w:rPr>
          <w:sz w:val="28"/>
          <w:szCs w:val="28"/>
          <w:lang w:eastAsia="uk-UA"/>
        </w:rPr>
      </w:pPr>
      <w:r>
        <w:rPr>
          <w:sz w:val="28"/>
          <w:szCs w:val="28"/>
          <w:lang w:eastAsia="uk-UA"/>
        </w:rPr>
        <w:t>1.Виконання вимог Закону України «Про охорону навколишнього природного середовища».</w:t>
      </w:r>
    </w:p>
    <w:p w:rsidR="008564A8" w:rsidRPr="0067122B" w:rsidRDefault="008564A8" w:rsidP="00844C03">
      <w:pPr>
        <w:autoSpaceDE w:val="0"/>
        <w:autoSpaceDN w:val="0"/>
        <w:adjustRightInd w:val="0"/>
        <w:spacing w:line="0" w:lineRule="atLeast"/>
        <w:ind w:left="-284"/>
        <w:jc w:val="both"/>
        <w:rPr>
          <w:sz w:val="28"/>
          <w:szCs w:val="28"/>
          <w:lang w:eastAsia="uk-UA"/>
        </w:rPr>
      </w:pPr>
      <w:r>
        <w:rPr>
          <w:sz w:val="28"/>
          <w:szCs w:val="28"/>
          <w:lang w:eastAsia="uk-UA"/>
        </w:rPr>
        <w:t>2</w:t>
      </w:r>
      <w:r w:rsidRPr="0067122B">
        <w:rPr>
          <w:sz w:val="28"/>
          <w:szCs w:val="28"/>
          <w:lang w:eastAsia="uk-UA"/>
        </w:rPr>
        <w:t>.Реалізацію державної політики у сфері охорони навколишнього середовища: поліпшення екологічної ситуації, екологічного балансу громади.</w:t>
      </w:r>
    </w:p>
    <w:p w:rsidR="008564A8" w:rsidRDefault="008564A8" w:rsidP="00844C03">
      <w:pPr>
        <w:autoSpaceDE w:val="0"/>
        <w:autoSpaceDN w:val="0"/>
        <w:adjustRightInd w:val="0"/>
        <w:spacing w:line="0" w:lineRule="atLeast"/>
        <w:ind w:left="-284"/>
        <w:jc w:val="both"/>
        <w:rPr>
          <w:sz w:val="28"/>
          <w:szCs w:val="28"/>
          <w:lang w:eastAsia="uk-UA"/>
        </w:rPr>
      </w:pPr>
      <w:r>
        <w:rPr>
          <w:sz w:val="28"/>
          <w:szCs w:val="28"/>
          <w:lang w:eastAsia="uk-UA"/>
        </w:rPr>
        <w:t>3</w:t>
      </w:r>
      <w:r w:rsidRPr="0067122B">
        <w:rPr>
          <w:sz w:val="28"/>
          <w:szCs w:val="28"/>
          <w:lang w:eastAsia="uk-UA"/>
        </w:rPr>
        <w:t>.Досягнення покращення екологічної ситуації на території громади буде проводитись в двох напрямках: впровадження заходів, спрямованих на зменшення прямого та опосередкованого впливу людей і господарств на природу в цілому та (або) окремі її елементи (зменшення антропогенного навантаження на природу); впровадження заходів, спрямованих на підвищення екологічного рівня території.</w:t>
      </w:r>
    </w:p>
    <w:p w:rsidR="008564A8" w:rsidRPr="0067122B" w:rsidRDefault="008564A8" w:rsidP="00844C03">
      <w:pPr>
        <w:autoSpaceDE w:val="0"/>
        <w:autoSpaceDN w:val="0"/>
        <w:adjustRightInd w:val="0"/>
        <w:spacing w:line="0" w:lineRule="atLeast"/>
        <w:ind w:left="-284"/>
        <w:jc w:val="both"/>
        <w:rPr>
          <w:sz w:val="28"/>
          <w:szCs w:val="28"/>
          <w:lang w:eastAsia="uk-UA"/>
        </w:rPr>
      </w:pPr>
      <w:r>
        <w:rPr>
          <w:sz w:val="28"/>
          <w:szCs w:val="28"/>
          <w:lang w:eastAsia="uk-UA"/>
        </w:rPr>
        <w:t>4.Виконання Указу Президента України від 29.09. 2022</w:t>
      </w:r>
      <w:r w:rsidR="0066449A">
        <w:rPr>
          <w:sz w:val="28"/>
          <w:szCs w:val="28"/>
          <w:lang w:eastAsia="uk-UA"/>
        </w:rPr>
        <w:t xml:space="preserve"> </w:t>
      </w:r>
      <w:r>
        <w:rPr>
          <w:sz w:val="28"/>
          <w:szCs w:val="28"/>
          <w:lang w:eastAsia="uk-UA"/>
        </w:rPr>
        <w:t>року № 675/2022 про введення в дію рішення Ради національної безпеки і оборони України від 29.09.2022 р . «Про охорону, захист, використання та відтворення лісів України в особливий період»</w:t>
      </w:r>
    </w:p>
    <w:p w:rsidR="008564A8" w:rsidRDefault="008564A8" w:rsidP="00844C03">
      <w:pPr>
        <w:autoSpaceDE w:val="0"/>
        <w:autoSpaceDN w:val="0"/>
        <w:adjustRightInd w:val="0"/>
        <w:spacing w:line="0" w:lineRule="atLeast"/>
        <w:ind w:left="-284" w:firstLine="708"/>
        <w:jc w:val="both"/>
        <w:rPr>
          <w:sz w:val="28"/>
          <w:szCs w:val="28"/>
          <w:lang w:eastAsia="uk-UA"/>
        </w:rPr>
      </w:pPr>
      <w:r w:rsidRPr="0067122B">
        <w:rPr>
          <w:sz w:val="28"/>
          <w:szCs w:val="28"/>
          <w:lang w:eastAsia="uk-UA"/>
        </w:rPr>
        <w:t>Впровадження заходів Програми дозволить досягти наступних результатів:</w:t>
      </w:r>
    </w:p>
    <w:p w:rsidR="008564A8" w:rsidRPr="0067122B" w:rsidRDefault="008564A8" w:rsidP="00844C03">
      <w:pPr>
        <w:autoSpaceDE w:val="0"/>
        <w:autoSpaceDN w:val="0"/>
        <w:adjustRightInd w:val="0"/>
        <w:spacing w:line="0" w:lineRule="atLeast"/>
        <w:ind w:left="-284"/>
        <w:jc w:val="both"/>
        <w:rPr>
          <w:sz w:val="28"/>
          <w:szCs w:val="28"/>
          <w:lang w:eastAsia="uk-UA"/>
        </w:rPr>
      </w:pPr>
      <w:r>
        <w:rPr>
          <w:sz w:val="28"/>
          <w:szCs w:val="28"/>
          <w:lang w:eastAsia="uk-UA"/>
        </w:rPr>
        <w:t>-  забезпечення консервації деградованих і малопродуктивних земель ;</w:t>
      </w:r>
    </w:p>
    <w:p w:rsidR="008564A8" w:rsidRPr="0067122B" w:rsidRDefault="008564A8" w:rsidP="00844C03">
      <w:pPr>
        <w:autoSpaceDE w:val="0"/>
        <w:autoSpaceDN w:val="0"/>
        <w:adjustRightInd w:val="0"/>
        <w:spacing w:line="0" w:lineRule="atLeast"/>
        <w:ind w:left="-284"/>
        <w:jc w:val="both"/>
        <w:rPr>
          <w:sz w:val="28"/>
          <w:szCs w:val="28"/>
          <w:lang w:eastAsia="uk-UA"/>
        </w:rPr>
      </w:pPr>
      <w:r w:rsidRPr="0067122B">
        <w:rPr>
          <w:sz w:val="28"/>
          <w:szCs w:val="28"/>
          <w:lang w:eastAsia="uk-UA"/>
        </w:rPr>
        <w:t xml:space="preserve">- </w:t>
      </w:r>
      <w:r>
        <w:rPr>
          <w:sz w:val="28"/>
          <w:szCs w:val="28"/>
          <w:lang w:eastAsia="uk-UA"/>
        </w:rPr>
        <w:t xml:space="preserve">   </w:t>
      </w:r>
      <w:r w:rsidRPr="0067122B">
        <w:rPr>
          <w:sz w:val="28"/>
          <w:szCs w:val="28"/>
          <w:lang w:eastAsia="uk-UA"/>
        </w:rPr>
        <w:t xml:space="preserve">збереження водного балансу; </w:t>
      </w:r>
    </w:p>
    <w:p w:rsidR="008564A8" w:rsidRPr="0067122B" w:rsidRDefault="008564A8" w:rsidP="00844C03">
      <w:pPr>
        <w:autoSpaceDE w:val="0"/>
        <w:autoSpaceDN w:val="0"/>
        <w:adjustRightInd w:val="0"/>
        <w:spacing w:line="0" w:lineRule="atLeast"/>
        <w:ind w:left="-284"/>
        <w:jc w:val="both"/>
        <w:rPr>
          <w:sz w:val="28"/>
          <w:szCs w:val="28"/>
          <w:lang w:eastAsia="uk-UA"/>
        </w:rPr>
      </w:pPr>
      <w:r w:rsidRPr="0067122B">
        <w:rPr>
          <w:sz w:val="28"/>
          <w:szCs w:val="28"/>
          <w:lang w:eastAsia="uk-UA"/>
        </w:rPr>
        <w:t>- відновлення, підтримання сприятливого гідрологічного режиму та санітарного стану  річок Тясмин і Рудка, шляхом проведення гідротехнічних робіт по їх розчищенню</w:t>
      </w:r>
      <w:r>
        <w:rPr>
          <w:sz w:val="28"/>
          <w:szCs w:val="28"/>
          <w:lang w:eastAsia="uk-UA"/>
        </w:rPr>
        <w:t xml:space="preserve"> спів фінансування проекту «Проведення комплексу робіт по регулюванню та поліпшенню гідрологічного стану річки Рудка в </w:t>
      </w:r>
      <w:proofErr w:type="spellStart"/>
      <w:r>
        <w:rPr>
          <w:sz w:val="28"/>
          <w:szCs w:val="28"/>
          <w:lang w:eastAsia="uk-UA"/>
        </w:rPr>
        <w:t>адмінмежах</w:t>
      </w:r>
      <w:proofErr w:type="spellEnd"/>
      <w:r>
        <w:rPr>
          <w:sz w:val="28"/>
          <w:szCs w:val="28"/>
          <w:lang w:eastAsia="uk-UA"/>
        </w:rPr>
        <w:t xml:space="preserve"> Степанківської сільської ради Черкаського району (коригування проектно-кошторисної документації)</w:t>
      </w:r>
      <w:r w:rsidRPr="0067122B">
        <w:rPr>
          <w:sz w:val="28"/>
          <w:szCs w:val="28"/>
          <w:lang w:eastAsia="uk-UA"/>
        </w:rPr>
        <w:t>;</w:t>
      </w:r>
    </w:p>
    <w:p w:rsidR="008564A8" w:rsidRPr="0067122B" w:rsidRDefault="008564A8" w:rsidP="00844C03">
      <w:pPr>
        <w:autoSpaceDE w:val="0"/>
        <w:autoSpaceDN w:val="0"/>
        <w:adjustRightInd w:val="0"/>
        <w:spacing w:line="0" w:lineRule="atLeast"/>
        <w:ind w:left="-284"/>
        <w:jc w:val="both"/>
        <w:rPr>
          <w:sz w:val="28"/>
          <w:szCs w:val="28"/>
          <w:lang w:eastAsia="uk-UA"/>
        </w:rPr>
      </w:pPr>
      <w:r w:rsidRPr="0067122B">
        <w:rPr>
          <w:sz w:val="28"/>
          <w:szCs w:val="28"/>
          <w:lang w:eastAsia="uk-UA"/>
        </w:rPr>
        <w:t>- покращення стану земель шляхом ліквідації стихійних звалищ ТПВ, запобігання їх утворенню;</w:t>
      </w:r>
    </w:p>
    <w:p w:rsidR="008564A8" w:rsidRDefault="008564A8" w:rsidP="00844C03">
      <w:pPr>
        <w:autoSpaceDE w:val="0"/>
        <w:autoSpaceDN w:val="0"/>
        <w:adjustRightInd w:val="0"/>
        <w:spacing w:line="0" w:lineRule="atLeast"/>
        <w:ind w:left="-284"/>
        <w:jc w:val="both"/>
        <w:rPr>
          <w:sz w:val="28"/>
          <w:szCs w:val="28"/>
          <w:lang w:eastAsia="uk-UA"/>
        </w:rPr>
      </w:pPr>
      <w:r w:rsidRPr="0067122B">
        <w:rPr>
          <w:sz w:val="28"/>
          <w:szCs w:val="28"/>
          <w:lang w:eastAsia="uk-UA"/>
        </w:rPr>
        <w:t>-</w:t>
      </w:r>
      <w:r>
        <w:rPr>
          <w:sz w:val="28"/>
          <w:szCs w:val="28"/>
          <w:lang w:eastAsia="uk-UA"/>
        </w:rPr>
        <w:t xml:space="preserve"> </w:t>
      </w:r>
      <w:r w:rsidRPr="0067122B">
        <w:rPr>
          <w:sz w:val="28"/>
          <w:szCs w:val="28"/>
          <w:lang w:eastAsia="uk-UA"/>
        </w:rPr>
        <w:t xml:space="preserve"> покращення стану зелених насаджень на території Степанківської</w:t>
      </w:r>
      <w:r>
        <w:rPr>
          <w:sz w:val="28"/>
          <w:szCs w:val="28"/>
          <w:lang w:eastAsia="uk-UA"/>
        </w:rPr>
        <w:t xml:space="preserve"> сільської територіальної</w:t>
      </w:r>
      <w:r w:rsidRPr="0067122B">
        <w:rPr>
          <w:sz w:val="28"/>
          <w:szCs w:val="28"/>
          <w:lang w:eastAsia="uk-UA"/>
        </w:rPr>
        <w:t xml:space="preserve"> громади за рахунок висадження молодняку, боротьба з бур’янами та амброзією, озеленення вулиць на тери</w:t>
      </w:r>
      <w:r>
        <w:rPr>
          <w:sz w:val="28"/>
          <w:szCs w:val="28"/>
          <w:lang w:eastAsia="uk-UA"/>
        </w:rPr>
        <w:t>торії населених пунктів громади;</w:t>
      </w:r>
    </w:p>
    <w:p w:rsidR="008564A8" w:rsidRPr="0067122B" w:rsidRDefault="008564A8" w:rsidP="00844C03">
      <w:pPr>
        <w:autoSpaceDE w:val="0"/>
        <w:autoSpaceDN w:val="0"/>
        <w:adjustRightInd w:val="0"/>
        <w:spacing w:line="0" w:lineRule="atLeast"/>
        <w:ind w:left="-284"/>
        <w:jc w:val="both"/>
        <w:rPr>
          <w:sz w:val="28"/>
          <w:szCs w:val="28"/>
          <w:lang w:eastAsia="uk-UA"/>
        </w:rPr>
      </w:pPr>
      <w:r>
        <w:rPr>
          <w:sz w:val="28"/>
          <w:szCs w:val="28"/>
          <w:lang w:eastAsia="uk-UA"/>
        </w:rPr>
        <w:t>- покращення стану пожежної безпеки та навколишнього середовища.</w:t>
      </w:r>
    </w:p>
    <w:p w:rsidR="008564A8" w:rsidRPr="0067122B" w:rsidRDefault="008564A8" w:rsidP="00844C03">
      <w:pPr>
        <w:autoSpaceDE w:val="0"/>
        <w:autoSpaceDN w:val="0"/>
        <w:adjustRightInd w:val="0"/>
        <w:spacing w:line="0" w:lineRule="atLeast"/>
        <w:ind w:left="-284"/>
        <w:jc w:val="center"/>
        <w:rPr>
          <w:b/>
          <w:sz w:val="28"/>
          <w:szCs w:val="28"/>
          <w:lang w:eastAsia="uk-UA"/>
        </w:rPr>
      </w:pPr>
      <w:r w:rsidRPr="0067122B">
        <w:rPr>
          <w:b/>
          <w:sz w:val="28"/>
          <w:szCs w:val="28"/>
          <w:lang w:eastAsia="uk-UA"/>
        </w:rPr>
        <w:t>5.Джерела фінансування заходів Програми</w:t>
      </w:r>
    </w:p>
    <w:p w:rsidR="008564A8" w:rsidRPr="0067122B" w:rsidRDefault="008564A8" w:rsidP="00844C03">
      <w:pPr>
        <w:autoSpaceDE w:val="0"/>
        <w:autoSpaceDN w:val="0"/>
        <w:adjustRightInd w:val="0"/>
        <w:spacing w:line="0" w:lineRule="atLeast"/>
        <w:ind w:left="-284" w:firstLine="708"/>
        <w:jc w:val="both"/>
        <w:rPr>
          <w:sz w:val="28"/>
          <w:szCs w:val="28"/>
          <w:lang w:eastAsia="uk-UA"/>
        </w:rPr>
      </w:pPr>
      <w:r w:rsidRPr="0067122B">
        <w:rPr>
          <w:sz w:val="28"/>
          <w:szCs w:val="28"/>
          <w:lang w:eastAsia="uk-UA"/>
        </w:rPr>
        <w:t xml:space="preserve">Основним джерелом фінансування Програми є акумуляція коштів спеціального фонду, надходження коштів від забруднення природного середовища, </w:t>
      </w:r>
      <w:r>
        <w:rPr>
          <w:sz w:val="28"/>
          <w:szCs w:val="28"/>
          <w:lang w:eastAsia="uk-UA"/>
        </w:rPr>
        <w:t xml:space="preserve">використання коштів, що надходять в порядку  відшкодування втрат сільськогосподарського та лісогосподарського виробництва, </w:t>
      </w:r>
      <w:r w:rsidRPr="0067122B">
        <w:rPr>
          <w:sz w:val="28"/>
          <w:szCs w:val="28"/>
          <w:lang w:eastAsia="uk-UA"/>
        </w:rPr>
        <w:t>місцевий бюджет та інші джерела фінансування, не заборонені законодавством.</w:t>
      </w:r>
    </w:p>
    <w:p w:rsidR="008564A8" w:rsidRPr="0067122B" w:rsidRDefault="008564A8" w:rsidP="00844C03">
      <w:pPr>
        <w:autoSpaceDE w:val="0"/>
        <w:autoSpaceDN w:val="0"/>
        <w:adjustRightInd w:val="0"/>
        <w:spacing w:line="0" w:lineRule="atLeast"/>
        <w:ind w:left="-284" w:firstLine="708"/>
        <w:jc w:val="both"/>
        <w:rPr>
          <w:sz w:val="28"/>
          <w:szCs w:val="28"/>
          <w:lang w:eastAsia="uk-UA"/>
        </w:rPr>
      </w:pPr>
      <w:r w:rsidRPr="0067122B">
        <w:rPr>
          <w:sz w:val="28"/>
          <w:szCs w:val="28"/>
          <w:lang w:eastAsia="uk-UA"/>
        </w:rPr>
        <w:t>Кошториси витрат на реалізацію Програми складаються по мірі потреб та затверджу</w:t>
      </w:r>
      <w:r>
        <w:rPr>
          <w:sz w:val="28"/>
          <w:szCs w:val="28"/>
          <w:lang w:eastAsia="uk-UA"/>
        </w:rPr>
        <w:t>ються на сесіях сільської  ради.</w:t>
      </w:r>
    </w:p>
    <w:p w:rsidR="008564A8" w:rsidRPr="0067122B" w:rsidRDefault="008564A8" w:rsidP="00844C03">
      <w:pPr>
        <w:autoSpaceDE w:val="0"/>
        <w:autoSpaceDN w:val="0"/>
        <w:adjustRightInd w:val="0"/>
        <w:spacing w:line="0" w:lineRule="atLeast"/>
        <w:ind w:left="-284"/>
        <w:jc w:val="center"/>
        <w:rPr>
          <w:b/>
          <w:sz w:val="28"/>
          <w:szCs w:val="28"/>
          <w:lang w:eastAsia="uk-UA"/>
        </w:rPr>
      </w:pPr>
      <w:r w:rsidRPr="0067122B">
        <w:rPr>
          <w:b/>
          <w:sz w:val="28"/>
          <w:szCs w:val="28"/>
          <w:lang w:eastAsia="uk-UA"/>
        </w:rPr>
        <w:lastRenderedPageBreak/>
        <w:t>6.Термін реалізації заходів Програми</w:t>
      </w:r>
    </w:p>
    <w:p w:rsidR="008564A8" w:rsidRDefault="008564A8" w:rsidP="00844C03">
      <w:pPr>
        <w:autoSpaceDE w:val="0"/>
        <w:autoSpaceDN w:val="0"/>
        <w:adjustRightInd w:val="0"/>
        <w:spacing w:line="0" w:lineRule="atLeast"/>
        <w:ind w:left="-284" w:firstLine="708"/>
        <w:jc w:val="both"/>
        <w:rPr>
          <w:sz w:val="28"/>
          <w:szCs w:val="28"/>
          <w:lang w:eastAsia="uk-UA"/>
        </w:rPr>
      </w:pPr>
      <w:r w:rsidRPr="0067122B">
        <w:rPr>
          <w:sz w:val="28"/>
          <w:szCs w:val="28"/>
          <w:lang w:eastAsia="uk-UA"/>
        </w:rPr>
        <w:t>Реалізація Програми охорони навколишнього природного середов</w:t>
      </w:r>
      <w:r>
        <w:rPr>
          <w:sz w:val="28"/>
          <w:szCs w:val="28"/>
          <w:lang w:eastAsia="uk-UA"/>
        </w:rPr>
        <w:t>ища Степанківської сільської територіальної громади</w:t>
      </w:r>
      <w:r w:rsidRPr="0067122B">
        <w:rPr>
          <w:sz w:val="28"/>
          <w:szCs w:val="28"/>
          <w:lang w:eastAsia="uk-UA"/>
        </w:rPr>
        <w:t xml:space="preserve"> передбачена шляхом виконання заходів н</w:t>
      </w:r>
      <w:r>
        <w:rPr>
          <w:sz w:val="28"/>
          <w:szCs w:val="28"/>
          <w:lang w:eastAsia="uk-UA"/>
        </w:rPr>
        <w:t>аведених в слідую чому розділі.</w:t>
      </w:r>
    </w:p>
    <w:p w:rsidR="008564A8" w:rsidRDefault="008564A8" w:rsidP="00844C03">
      <w:pPr>
        <w:autoSpaceDE w:val="0"/>
        <w:autoSpaceDN w:val="0"/>
        <w:adjustRightInd w:val="0"/>
        <w:spacing w:line="0" w:lineRule="atLeast"/>
        <w:ind w:left="-284"/>
        <w:rPr>
          <w:sz w:val="28"/>
          <w:szCs w:val="28"/>
          <w:lang w:eastAsia="uk-UA"/>
        </w:rPr>
      </w:pPr>
    </w:p>
    <w:p w:rsidR="008564A8" w:rsidRPr="00C809E3" w:rsidRDefault="008564A8" w:rsidP="003A70F8">
      <w:pPr>
        <w:autoSpaceDE w:val="0"/>
        <w:autoSpaceDN w:val="0"/>
        <w:adjustRightInd w:val="0"/>
        <w:ind w:left="-567"/>
        <w:rPr>
          <w:b/>
          <w:sz w:val="28"/>
          <w:szCs w:val="28"/>
          <w:lang w:eastAsia="uk-UA"/>
        </w:rPr>
      </w:pPr>
      <w:r>
        <w:rPr>
          <w:b/>
          <w:sz w:val="28"/>
          <w:szCs w:val="28"/>
          <w:lang w:eastAsia="uk-UA"/>
        </w:rPr>
        <w:t xml:space="preserve">                                                            7.</w:t>
      </w:r>
      <w:r w:rsidRPr="00C809E3">
        <w:rPr>
          <w:b/>
          <w:sz w:val="28"/>
          <w:szCs w:val="28"/>
          <w:lang w:eastAsia="uk-UA"/>
        </w:rPr>
        <w:t>ЗАХОДИ</w:t>
      </w:r>
    </w:p>
    <w:p w:rsidR="008564A8" w:rsidRDefault="008564A8" w:rsidP="008564A8">
      <w:pPr>
        <w:autoSpaceDE w:val="0"/>
        <w:autoSpaceDN w:val="0"/>
        <w:adjustRightInd w:val="0"/>
        <w:jc w:val="center"/>
        <w:rPr>
          <w:b/>
          <w:sz w:val="28"/>
          <w:szCs w:val="28"/>
          <w:lang w:eastAsia="uk-UA"/>
        </w:rPr>
      </w:pPr>
      <w:r>
        <w:rPr>
          <w:b/>
          <w:sz w:val="28"/>
          <w:szCs w:val="28"/>
          <w:lang w:eastAsia="uk-UA"/>
        </w:rPr>
        <w:t>Програми «Охорона</w:t>
      </w:r>
      <w:r w:rsidRPr="00C809E3">
        <w:rPr>
          <w:b/>
          <w:sz w:val="28"/>
          <w:szCs w:val="28"/>
          <w:lang w:eastAsia="uk-UA"/>
        </w:rPr>
        <w:t xml:space="preserve"> навколишнього природного середовища</w:t>
      </w:r>
      <w:r>
        <w:rPr>
          <w:b/>
          <w:sz w:val="28"/>
          <w:szCs w:val="28"/>
          <w:lang w:eastAsia="uk-UA"/>
        </w:rPr>
        <w:t>»</w:t>
      </w:r>
      <w:r w:rsidRPr="00C809E3">
        <w:rPr>
          <w:b/>
          <w:sz w:val="28"/>
          <w:szCs w:val="28"/>
          <w:lang w:eastAsia="uk-UA"/>
        </w:rPr>
        <w:t xml:space="preserve"> </w:t>
      </w:r>
    </w:p>
    <w:p w:rsidR="008564A8" w:rsidRDefault="00FB7D54" w:rsidP="008564A8">
      <w:pPr>
        <w:autoSpaceDE w:val="0"/>
        <w:autoSpaceDN w:val="0"/>
        <w:adjustRightInd w:val="0"/>
        <w:jc w:val="center"/>
        <w:rPr>
          <w:b/>
          <w:sz w:val="28"/>
          <w:szCs w:val="28"/>
          <w:lang w:eastAsia="uk-UA"/>
        </w:rPr>
      </w:pPr>
      <w:r>
        <w:rPr>
          <w:b/>
          <w:sz w:val="28"/>
          <w:szCs w:val="28"/>
          <w:lang w:eastAsia="uk-UA"/>
        </w:rPr>
        <w:t>на 2025</w:t>
      </w:r>
      <w:r w:rsidR="008564A8">
        <w:rPr>
          <w:b/>
          <w:sz w:val="28"/>
          <w:szCs w:val="28"/>
          <w:lang w:eastAsia="uk-UA"/>
        </w:rPr>
        <w:t xml:space="preserve">-2027 </w:t>
      </w:r>
      <w:r w:rsidR="008564A8" w:rsidRPr="00C809E3">
        <w:rPr>
          <w:b/>
          <w:sz w:val="28"/>
          <w:szCs w:val="28"/>
          <w:lang w:eastAsia="uk-UA"/>
        </w:rPr>
        <w:t>р</w:t>
      </w:r>
      <w:r w:rsidR="008564A8">
        <w:rPr>
          <w:b/>
          <w:sz w:val="28"/>
          <w:szCs w:val="28"/>
          <w:lang w:eastAsia="uk-UA"/>
        </w:rPr>
        <w:t>оки</w:t>
      </w:r>
    </w:p>
    <w:p w:rsidR="001D64D0" w:rsidRPr="00C809E3" w:rsidRDefault="001D64D0" w:rsidP="008564A8">
      <w:pPr>
        <w:autoSpaceDE w:val="0"/>
        <w:autoSpaceDN w:val="0"/>
        <w:adjustRightInd w:val="0"/>
        <w:jc w:val="center"/>
        <w:rPr>
          <w:b/>
          <w:sz w:val="28"/>
          <w:szCs w:val="28"/>
          <w:lang w:eastAsia="uk-UA"/>
        </w:rPr>
      </w:pPr>
    </w:p>
    <w:tbl>
      <w:tblPr>
        <w:tblW w:w="10297" w:type="dxa"/>
        <w:tblInd w:w="-570" w:type="dxa"/>
        <w:tblLayout w:type="fixed"/>
        <w:tblCellMar>
          <w:left w:w="0" w:type="dxa"/>
          <w:right w:w="0" w:type="dxa"/>
        </w:tblCellMar>
        <w:tblLook w:val="0000" w:firstRow="0" w:lastRow="0" w:firstColumn="0" w:lastColumn="0" w:noHBand="0" w:noVBand="0"/>
      </w:tblPr>
      <w:tblGrid>
        <w:gridCol w:w="457"/>
        <w:gridCol w:w="3701"/>
        <w:gridCol w:w="1280"/>
        <w:gridCol w:w="1423"/>
        <w:gridCol w:w="1138"/>
        <w:gridCol w:w="2298"/>
      </w:tblGrid>
      <w:tr w:rsidR="008564A8" w:rsidTr="003A70F8">
        <w:trPr>
          <w:trHeight w:val="1"/>
        </w:trPr>
        <w:tc>
          <w:tcPr>
            <w:tcW w:w="457"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rPr>
                <w:lang w:eastAsia="uk-UA"/>
              </w:rPr>
            </w:pPr>
            <w:r>
              <w:rPr>
                <w:lang w:eastAsia="uk-UA"/>
              </w:rPr>
              <w:t>№</w:t>
            </w:r>
          </w:p>
          <w:p w:rsidR="008564A8" w:rsidRDefault="008564A8" w:rsidP="0016240D">
            <w:pPr>
              <w:autoSpaceDE w:val="0"/>
              <w:autoSpaceDN w:val="0"/>
              <w:adjustRightInd w:val="0"/>
              <w:rPr>
                <w:lang w:eastAsia="uk-UA"/>
              </w:rPr>
            </w:pPr>
            <w:r>
              <w:rPr>
                <w:lang w:eastAsia="uk-UA"/>
              </w:rPr>
              <w:t>п/п</w:t>
            </w:r>
          </w:p>
        </w:tc>
        <w:tc>
          <w:tcPr>
            <w:tcW w:w="3701"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Зміст заходів</w:t>
            </w:r>
          </w:p>
        </w:tc>
        <w:tc>
          <w:tcPr>
            <w:tcW w:w="1280"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Термін</w:t>
            </w:r>
          </w:p>
          <w:p w:rsidR="008564A8" w:rsidRDefault="008564A8" w:rsidP="0016240D">
            <w:pPr>
              <w:autoSpaceDE w:val="0"/>
              <w:autoSpaceDN w:val="0"/>
              <w:adjustRightInd w:val="0"/>
              <w:jc w:val="center"/>
              <w:rPr>
                <w:lang w:eastAsia="uk-UA"/>
              </w:rPr>
            </w:pPr>
            <w:r>
              <w:rPr>
                <w:lang w:eastAsia="uk-UA"/>
              </w:rPr>
              <w:t>виконання</w:t>
            </w:r>
          </w:p>
        </w:tc>
        <w:tc>
          <w:tcPr>
            <w:tcW w:w="1423"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Джерело</w:t>
            </w:r>
          </w:p>
          <w:p w:rsidR="008564A8" w:rsidRDefault="008564A8" w:rsidP="0016240D">
            <w:pPr>
              <w:autoSpaceDE w:val="0"/>
              <w:autoSpaceDN w:val="0"/>
              <w:adjustRightInd w:val="0"/>
              <w:jc w:val="center"/>
              <w:rPr>
                <w:lang w:eastAsia="uk-UA"/>
              </w:rPr>
            </w:pPr>
            <w:r>
              <w:rPr>
                <w:lang w:eastAsia="uk-UA"/>
              </w:rPr>
              <w:t>фінансування</w:t>
            </w:r>
          </w:p>
        </w:tc>
        <w:tc>
          <w:tcPr>
            <w:tcW w:w="1138" w:type="dxa"/>
            <w:tcBorders>
              <w:top w:val="single" w:sz="2" w:space="0" w:color="000000"/>
              <w:left w:val="single" w:sz="2" w:space="0" w:color="000000"/>
              <w:bottom w:val="single" w:sz="2" w:space="0" w:color="000000"/>
              <w:right w:val="single" w:sz="4" w:space="0" w:color="auto"/>
            </w:tcBorders>
            <w:shd w:val="clear" w:color="auto" w:fill="FFFFFF"/>
          </w:tcPr>
          <w:p w:rsidR="008564A8" w:rsidRDefault="008564A8" w:rsidP="0016240D">
            <w:pPr>
              <w:autoSpaceDE w:val="0"/>
              <w:autoSpaceDN w:val="0"/>
              <w:adjustRightInd w:val="0"/>
              <w:jc w:val="center"/>
              <w:rPr>
                <w:lang w:eastAsia="uk-UA"/>
              </w:rPr>
            </w:pPr>
            <w:r>
              <w:rPr>
                <w:lang w:eastAsia="uk-UA"/>
              </w:rPr>
              <w:t>Необхідний обсяг коштів</w:t>
            </w:r>
          </w:p>
          <w:p w:rsidR="008564A8" w:rsidRDefault="008564A8" w:rsidP="0016240D">
            <w:pPr>
              <w:autoSpaceDE w:val="0"/>
              <w:autoSpaceDN w:val="0"/>
              <w:adjustRightInd w:val="0"/>
              <w:jc w:val="center"/>
              <w:rPr>
                <w:lang w:eastAsia="uk-UA"/>
              </w:rPr>
            </w:pPr>
            <w:r>
              <w:rPr>
                <w:lang w:eastAsia="uk-UA"/>
              </w:rPr>
              <w:t>тис. грн.</w:t>
            </w:r>
          </w:p>
          <w:p w:rsidR="008564A8" w:rsidRDefault="008564A8" w:rsidP="0016240D">
            <w:pPr>
              <w:autoSpaceDE w:val="0"/>
              <w:autoSpaceDN w:val="0"/>
              <w:adjustRightInd w:val="0"/>
              <w:jc w:val="center"/>
              <w:rPr>
                <w:lang w:eastAsia="uk-UA"/>
              </w:rPr>
            </w:pPr>
          </w:p>
        </w:tc>
        <w:tc>
          <w:tcPr>
            <w:tcW w:w="2298" w:type="dxa"/>
            <w:tcBorders>
              <w:top w:val="single" w:sz="2" w:space="0" w:color="000000"/>
              <w:left w:val="single" w:sz="4" w:space="0" w:color="auto"/>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Відповідальні</w:t>
            </w:r>
          </w:p>
          <w:p w:rsidR="008564A8" w:rsidRDefault="008564A8" w:rsidP="00844C03">
            <w:pPr>
              <w:autoSpaceDE w:val="0"/>
              <w:autoSpaceDN w:val="0"/>
              <w:adjustRightInd w:val="0"/>
              <w:ind w:right="232"/>
              <w:jc w:val="center"/>
              <w:rPr>
                <w:lang w:eastAsia="uk-UA"/>
              </w:rPr>
            </w:pPr>
            <w:r>
              <w:rPr>
                <w:lang w:eastAsia="uk-UA"/>
              </w:rPr>
              <w:t>виконавці</w:t>
            </w:r>
          </w:p>
        </w:tc>
      </w:tr>
      <w:tr w:rsidR="008564A8" w:rsidTr="003A70F8">
        <w:trPr>
          <w:trHeight w:val="1"/>
        </w:trPr>
        <w:tc>
          <w:tcPr>
            <w:tcW w:w="457"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rPr>
                <w:lang w:eastAsia="uk-UA"/>
              </w:rPr>
            </w:pPr>
            <w:r>
              <w:rPr>
                <w:lang w:eastAsia="uk-UA"/>
              </w:rPr>
              <w:t>1.</w:t>
            </w:r>
          </w:p>
        </w:tc>
        <w:tc>
          <w:tcPr>
            <w:tcW w:w="3701"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both"/>
              <w:rPr>
                <w:lang w:eastAsia="uk-UA"/>
              </w:rPr>
            </w:pPr>
            <w:r>
              <w:rPr>
                <w:lang w:eastAsia="uk-UA"/>
              </w:rPr>
              <w:t>Ліквідація несанкціонованих сміттєзвалищ, вирішення проблем пов’язаних із вивезенням та утилізацією твердих побутових відходів.</w:t>
            </w:r>
          </w:p>
        </w:tc>
        <w:tc>
          <w:tcPr>
            <w:tcW w:w="1280"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Протягом</w:t>
            </w:r>
          </w:p>
          <w:p w:rsidR="008564A8" w:rsidRDefault="00FB7D54" w:rsidP="0016240D">
            <w:pPr>
              <w:autoSpaceDE w:val="0"/>
              <w:autoSpaceDN w:val="0"/>
              <w:adjustRightInd w:val="0"/>
              <w:jc w:val="center"/>
              <w:rPr>
                <w:lang w:eastAsia="uk-UA"/>
              </w:rPr>
            </w:pPr>
            <w:r>
              <w:rPr>
                <w:lang w:eastAsia="uk-UA"/>
              </w:rPr>
              <w:t>2025</w:t>
            </w:r>
            <w:r w:rsidR="008564A8">
              <w:rPr>
                <w:lang w:eastAsia="uk-UA"/>
              </w:rPr>
              <w:t>-2027 роки</w:t>
            </w:r>
          </w:p>
        </w:tc>
        <w:tc>
          <w:tcPr>
            <w:tcW w:w="1423"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місцевий</w:t>
            </w:r>
          </w:p>
          <w:p w:rsidR="008564A8" w:rsidRDefault="008564A8" w:rsidP="0016240D">
            <w:pPr>
              <w:autoSpaceDE w:val="0"/>
              <w:autoSpaceDN w:val="0"/>
              <w:adjustRightInd w:val="0"/>
              <w:jc w:val="center"/>
              <w:rPr>
                <w:lang w:eastAsia="uk-UA"/>
              </w:rPr>
            </w:pPr>
            <w:r>
              <w:rPr>
                <w:lang w:eastAsia="uk-UA"/>
              </w:rPr>
              <w:t>бюджет</w:t>
            </w:r>
          </w:p>
        </w:tc>
        <w:tc>
          <w:tcPr>
            <w:tcW w:w="1138" w:type="dxa"/>
            <w:tcBorders>
              <w:top w:val="single" w:sz="2" w:space="0" w:color="000000"/>
              <w:left w:val="single" w:sz="2" w:space="0" w:color="000000"/>
              <w:bottom w:val="single" w:sz="2" w:space="0" w:color="000000"/>
              <w:right w:val="single" w:sz="4" w:space="0" w:color="auto"/>
            </w:tcBorders>
            <w:shd w:val="clear" w:color="auto" w:fill="FFFFFF"/>
          </w:tcPr>
          <w:p w:rsidR="008564A8" w:rsidRDefault="008564A8" w:rsidP="0016240D">
            <w:pPr>
              <w:autoSpaceDE w:val="0"/>
              <w:autoSpaceDN w:val="0"/>
              <w:adjustRightInd w:val="0"/>
              <w:jc w:val="center"/>
              <w:rPr>
                <w:lang w:eastAsia="uk-UA"/>
              </w:rPr>
            </w:pPr>
            <w:r>
              <w:rPr>
                <w:lang w:eastAsia="uk-UA"/>
              </w:rPr>
              <w:t>*</w:t>
            </w:r>
          </w:p>
        </w:tc>
        <w:tc>
          <w:tcPr>
            <w:tcW w:w="2298" w:type="dxa"/>
            <w:tcBorders>
              <w:top w:val="single" w:sz="2" w:space="0" w:color="000000"/>
              <w:left w:val="single" w:sz="4" w:space="0" w:color="auto"/>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ВИКОНКОМ</w:t>
            </w:r>
          </w:p>
          <w:p w:rsidR="008564A8" w:rsidRDefault="008564A8" w:rsidP="0016240D">
            <w:pPr>
              <w:autoSpaceDE w:val="0"/>
              <w:autoSpaceDN w:val="0"/>
              <w:adjustRightInd w:val="0"/>
              <w:jc w:val="center"/>
              <w:rPr>
                <w:lang w:eastAsia="uk-UA"/>
              </w:rPr>
            </w:pPr>
            <w:r>
              <w:rPr>
                <w:lang w:eastAsia="uk-UA"/>
              </w:rPr>
              <w:t>Степанківської</w:t>
            </w:r>
          </w:p>
          <w:p w:rsidR="008564A8" w:rsidRDefault="008564A8" w:rsidP="0016240D">
            <w:pPr>
              <w:autoSpaceDE w:val="0"/>
              <w:autoSpaceDN w:val="0"/>
              <w:adjustRightInd w:val="0"/>
              <w:jc w:val="center"/>
              <w:rPr>
                <w:lang w:eastAsia="uk-UA"/>
              </w:rPr>
            </w:pPr>
            <w:r>
              <w:rPr>
                <w:lang w:eastAsia="uk-UA"/>
              </w:rPr>
              <w:t>с/ради</w:t>
            </w:r>
          </w:p>
        </w:tc>
      </w:tr>
      <w:tr w:rsidR="008564A8" w:rsidTr="003A70F8">
        <w:trPr>
          <w:trHeight w:val="1"/>
        </w:trPr>
        <w:tc>
          <w:tcPr>
            <w:tcW w:w="457"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rPr>
                <w:lang w:eastAsia="uk-UA"/>
              </w:rPr>
            </w:pPr>
            <w:r>
              <w:rPr>
                <w:lang w:eastAsia="uk-UA"/>
              </w:rPr>
              <w:t>2.</w:t>
            </w:r>
          </w:p>
        </w:tc>
        <w:tc>
          <w:tcPr>
            <w:tcW w:w="3701"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both"/>
              <w:rPr>
                <w:lang w:eastAsia="uk-UA"/>
              </w:rPr>
            </w:pPr>
            <w:r>
              <w:rPr>
                <w:lang w:eastAsia="uk-UA"/>
              </w:rPr>
              <w:t xml:space="preserve">Закупівля та висадження саджанців дерев і кущів </w:t>
            </w:r>
          </w:p>
        </w:tc>
        <w:tc>
          <w:tcPr>
            <w:tcW w:w="1280"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Протягом</w:t>
            </w:r>
          </w:p>
          <w:p w:rsidR="008564A8" w:rsidRDefault="00FB7D54" w:rsidP="0016240D">
            <w:pPr>
              <w:autoSpaceDE w:val="0"/>
              <w:autoSpaceDN w:val="0"/>
              <w:adjustRightInd w:val="0"/>
              <w:jc w:val="center"/>
              <w:rPr>
                <w:lang w:eastAsia="uk-UA"/>
              </w:rPr>
            </w:pPr>
            <w:r>
              <w:rPr>
                <w:lang w:eastAsia="uk-UA"/>
              </w:rPr>
              <w:t>2025</w:t>
            </w:r>
            <w:r w:rsidR="008564A8">
              <w:rPr>
                <w:lang w:eastAsia="uk-UA"/>
              </w:rPr>
              <w:t>-2027 роки</w:t>
            </w:r>
          </w:p>
        </w:tc>
        <w:tc>
          <w:tcPr>
            <w:tcW w:w="1423"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місцевий</w:t>
            </w:r>
          </w:p>
          <w:p w:rsidR="008564A8" w:rsidRDefault="008564A8" w:rsidP="0016240D">
            <w:pPr>
              <w:autoSpaceDE w:val="0"/>
              <w:autoSpaceDN w:val="0"/>
              <w:adjustRightInd w:val="0"/>
              <w:jc w:val="center"/>
              <w:rPr>
                <w:lang w:eastAsia="uk-UA"/>
              </w:rPr>
            </w:pPr>
            <w:r>
              <w:rPr>
                <w:lang w:eastAsia="uk-UA"/>
              </w:rPr>
              <w:t>бюджет</w:t>
            </w:r>
          </w:p>
        </w:tc>
        <w:tc>
          <w:tcPr>
            <w:tcW w:w="1138" w:type="dxa"/>
            <w:tcBorders>
              <w:top w:val="single" w:sz="2" w:space="0" w:color="000000"/>
              <w:left w:val="single" w:sz="2" w:space="0" w:color="000000"/>
              <w:bottom w:val="single" w:sz="2" w:space="0" w:color="000000"/>
              <w:right w:val="single" w:sz="4" w:space="0" w:color="auto"/>
            </w:tcBorders>
            <w:shd w:val="clear" w:color="auto" w:fill="FFFFFF"/>
          </w:tcPr>
          <w:p w:rsidR="008564A8" w:rsidRDefault="008564A8" w:rsidP="0016240D">
            <w:pPr>
              <w:autoSpaceDE w:val="0"/>
              <w:autoSpaceDN w:val="0"/>
              <w:adjustRightInd w:val="0"/>
              <w:jc w:val="center"/>
              <w:rPr>
                <w:lang w:eastAsia="uk-UA"/>
              </w:rPr>
            </w:pPr>
            <w:r>
              <w:rPr>
                <w:lang w:eastAsia="uk-UA"/>
              </w:rPr>
              <w:t>*</w:t>
            </w:r>
          </w:p>
        </w:tc>
        <w:tc>
          <w:tcPr>
            <w:tcW w:w="2298" w:type="dxa"/>
            <w:tcBorders>
              <w:top w:val="single" w:sz="2" w:space="0" w:color="000000"/>
              <w:left w:val="single" w:sz="4" w:space="0" w:color="auto"/>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 xml:space="preserve">ВИКОНКОМ </w:t>
            </w:r>
          </w:p>
          <w:p w:rsidR="008564A8" w:rsidRDefault="008564A8" w:rsidP="0016240D">
            <w:pPr>
              <w:autoSpaceDE w:val="0"/>
              <w:autoSpaceDN w:val="0"/>
              <w:adjustRightInd w:val="0"/>
              <w:jc w:val="center"/>
              <w:rPr>
                <w:lang w:eastAsia="uk-UA"/>
              </w:rPr>
            </w:pPr>
            <w:r>
              <w:rPr>
                <w:lang w:eastAsia="uk-UA"/>
              </w:rPr>
              <w:t>Степанківської</w:t>
            </w:r>
          </w:p>
          <w:p w:rsidR="008564A8" w:rsidRDefault="008564A8" w:rsidP="0016240D">
            <w:pPr>
              <w:autoSpaceDE w:val="0"/>
              <w:autoSpaceDN w:val="0"/>
              <w:adjustRightInd w:val="0"/>
              <w:jc w:val="center"/>
              <w:rPr>
                <w:lang w:eastAsia="uk-UA"/>
              </w:rPr>
            </w:pPr>
            <w:r>
              <w:rPr>
                <w:lang w:eastAsia="uk-UA"/>
              </w:rPr>
              <w:t>с/ради</w:t>
            </w:r>
          </w:p>
        </w:tc>
      </w:tr>
      <w:tr w:rsidR="008564A8" w:rsidTr="003A70F8">
        <w:trPr>
          <w:trHeight w:val="1"/>
        </w:trPr>
        <w:tc>
          <w:tcPr>
            <w:tcW w:w="457"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rPr>
                <w:lang w:eastAsia="uk-UA"/>
              </w:rPr>
            </w:pPr>
            <w:r>
              <w:rPr>
                <w:lang w:eastAsia="uk-UA"/>
              </w:rPr>
              <w:t>3.</w:t>
            </w:r>
          </w:p>
        </w:tc>
        <w:tc>
          <w:tcPr>
            <w:tcW w:w="3701"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both"/>
              <w:rPr>
                <w:lang w:eastAsia="uk-UA"/>
              </w:rPr>
            </w:pPr>
            <w:r>
              <w:rPr>
                <w:lang w:eastAsia="uk-UA"/>
              </w:rPr>
              <w:t>Підтримання сприятливого санітарно-екологічного стану водоймища та прибережних зон річки Тясмин та Рудка</w:t>
            </w:r>
          </w:p>
        </w:tc>
        <w:tc>
          <w:tcPr>
            <w:tcW w:w="1280"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Протягом</w:t>
            </w:r>
          </w:p>
          <w:p w:rsidR="008564A8" w:rsidRDefault="00FB7D54" w:rsidP="0016240D">
            <w:pPr>
              <w:autoSpaceDE w:val="0"/>
              <w:autoSpaceDN w:val="0"/>
              <w:adjustRightInd w:val="0"/>
              <w:jc w:val="center"/>
              <w:rPr>
                <w:lang w:eastAsia="uk-UA"/>
              </w:rPr>
            </w:pPr>
            <w:r>
              <w:rPr>
                <w:lang w:eastAsia="uk-UA"/>
              </w:rPr>
              <w:t>2025</w:t>
            </w:r>
            <w:r w:rsidR="008564A8">
              <w:rPr>
                <w:lang w:eastAsia="uk-UA"/>
              </w:rPr>
              <w:t>-2027 роки</w:t>
            </w:r>
          </w:p>
        </w:tc>
        <w:tc>
          <w:tcPr>
            <w:tcW w:w="1423"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місцевий</w:t>
            </w:r>
          </w:p>
          <w:p w:rsidR="008564A8" w:rsidRDefault="008564A8" w:rsidP="0016240D">
            <w:pPr>
              <w:autoSpaceDE w:val="0"/>
              <w:autoSpaceDN w:val="0"/>
              <w:adjustRightInd w:val="0"/>
              <w:jc w:val="center"/>
              <w:rPr>
                <w:lang w:eastAsia="uk-UA"/>
              </w:rPr>
            </w:pPr>
            <w:r>
              <w:rPr>
                <w:lang w:eastAsia="uk-UA"/>
              </w:rPr>
              <w:t>бюджет</w:t>
            </w:r>
          </w:p>
          <w:p w:rsidR="008564A8" w:rsidRDefault="008564A8" w:rsidP="0016240D">
            <w:pPr>
              <w:autoSpaceDE w:val="0"/>
              <w:autoSpaceDN w:val="0"/>
              <w:adjustRightInd w:val="0"/>
              <w:jc w:val="center"/>
              <w:rPr>
                <w:lang w:eastAsia="uk-UA"/>
              </w:rPr>
            </w:pPr>
          </w:p>
        </w:tc>
        <w:tc>
          <w:tcPr>
            <w:tcW w:w="1138" w:type="dxa"/>
            <w:tcBorders>
              <w:top w:val="single" w:sz="2" w:space="0" w:color="000000"/>
              <w:left w:val="single" w:sz="2" w:space="0" w:color="000000"/>
              <w:bottom w:val="single" w:sz="2" w:space="0" w:color="000000"/>
              <w:right w:val="single" w:sz="4" w:space="0" w:color="auto"/>
            </w:tcBorders>
            <w:shd w:val="clear" w:color="auto" w:fill="FFFFFF"/>
          </w:tcPr>
          <w:p w:rsidR="008564A8" w:rsidRDefault="008564A8" w:rsidP="0016240D">
            <w:pPr>
              <w:autoSpaceDE w:val="0"/>
              <w:autoSpaceDN w:val="0"/>
              <w:adjustRightInd w:val="0"/>
              <w:jc w:val="center"/>
              <w:rPr>
                <w:lang w:eastAsia="uk-UA"/>
              </w:rPr>
            </w:pPr>
            <w:r>
              <w:rPr>
                <w:lang w:eastAsia="uk-UA"/>
              </w:rPr>
              <w:t>*</w:t>
            </w:r>
          </w:p>
        </w:tc>
        <w:tc>
          <w:tcPr>
            <w:tcW w:w="2298" w:type="dxa"/>
            <w:tcBorders>
              <w:top w:val="single" w:sz="2" w:space="0" w:color="000000"/>
              <w:left w:val="single" w:sz="4" w:space="0" w:color="auto"/>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ВИКОНКОМ Степанківської</w:t>
            </w:r>
          </w:p>
          <w:p w:rsidR="008564A8" w:rsidRDefault="008564A8" w:rsidP="0016240D">
            <w:pPr>
              <w:autoSpaceDE w:val="0"/>
              <w:autoSpaceDN w:val="0"/>
              <w:adjustRightInd w:val="0"/>
              <w:jc w:val="center"/>
              <w:rPr>
                <w:lang w:eastAsia="uk-UA"/>
              </w:rPr>
            </w:pPr>
            <w:r>
              <w:rPr>
                <w:lang w:eastAsia="uk-UA"/>
              </w:rPr>
              <w:t>с/ради</w:t>
            </w:r>
          </w:p>
        </w:tc>
      </w:tr>
      <w:tr w:rsidR="008564A8" w:rsidRPr="00F11072" w:rsidTr="003A70F8">
        <w:trPr>
          <w:trHeight w:val="1"/>
        </w:trPr>
        <w:tc>
          <w:tcPr>
            <w:tcW w:w="457"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rPr>
                <w:lang w:eastAsia="uk-UA"/>
              </w:rPr>
            </w:pPr>
            <w:r>
              <w:rPr>
                <w:lang w:eastAsia="uk-UA"/>
              </w:rPr>
              <w:t>4.</w:t>
            </w:r>
          </w:p>
        </w:tc>
        <w:tc>
          <w:tcPr>
            <w:tcW w:w="3701" w:type="dxa"/>
            <w:tcBorders>
              <w:top w:val="single" w:sz="2" w:space="0" w:color="000000"/>
              <w:left w:val="single" w:sz="2" w:space="0" w:color="000000"/>
              <w:bottom w:val="single" w:sz="2" w:space="0" w:color="000000"/>
              <w:right w:val="single" w:sz="2" w:space="0" w:color="000000"/>
            </w:tcBorders>
            <w:shd w:val="clear" w:color="auto" w:fill="FFFFFF"/>
          </w:tcPr>
          <w:p w:rsidR="008564A8" w:rsidRPr="00F83826" w:rsidRDefault="008564A8" w:rsidP="0016240D">
            <w:pPr>
              <w:autoSpaceDE w:val="0"/>
              <w:autoSpaceDN w:val="0"/>
              <w:adjustRightInd w:val="0"/>
              <w:jc w:val="both"/>
              <w:rPr>
                <w:lang w:eastAsia="uk-UA"/>
              </w:rPr>
            </w:pPr>
            <w:r w:rsidRPr="00F83826">
              <w:rPr>
                <w:lang w:eastAsia="uk-UA"/>
              </w:rPr>
              <w:t>Залучення транспортних засобів комунальних закладів (трактор, пожежна автоцистерна, та інше) для забезпечення благоустрою та заході з охорони навколишнього середовища на території громади</w:t>
            </w:r>
          </w:p>
        </w:tc>
        <w:tc>
          <w:tcPr>
            <w:tcW w:w="1280"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Протягом</w:t>
            </w:r>
          </w:p>
          <w:p w:rsidR="008564A8" w:rsidRDefault="00FB7D54" w:rsidP="0016240D">
            <w:pPr>
              <w:autoSpaceDE w:val="0"/>
              <w:autoSpaceDN w:val="0"/>
              <w:adjustRightInd w:val="0"/>
              <w:jc w:val="center"/>
              <w:rPr>
                <w:lang w:eastAsia="uk-UA"/>
              </w:rPr>
            </w:pPr>
            <w:r>
              <w:rPr>
                <w:lang w:eastAsia="uk-UA"/>
              </w:rPr>
              <w:t>2025</w:t>
            </w:r>
            <w:r w:rsidR="008564A8">
              <w:rPr>
                <w:lang w:eastAsia="uk-UA"/>
              </w:rPr>
              <w:t>-2027 роки</w:t>
            </w:r>
          </w:p>
        </w:tc>
        <w:tc>
          <w:tcPr>
            <w:tcW w:w="1423"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місцевий</w:t>
            </w:r>
          </w:p>
          <w:p w:rsidR="008564A8" w:rsidRDefault="008564A8" w:rsidP="0016240D">
            <w:pPr>
              <w:autoSpaceDE w:val="0"/>
              <w:autoSpaceDN w:val="0"/>
              <w:adjustRightInd w:val="0"/>
              <w:jc w:val="center"/>
              <w:rPr>
                <w:lang w:eastAsia="uk-UA"/>
              </w:rPr>
            </w:pPr>
            <w:r>
              <w:rPr>
                <w:lang w:eastAsia="uk-UA"/>
              </w:rPr>
              <w:t>бюджет</w:t>
            </w:r>
          </w:p>
          <w:p w:rsidR="008564A8" w:rsidRDefault="008564A8" w:rsidP="0016240D">
            <w:pPr>
              <w:autoSpaceDE w:val="0"/>
              <w:autoSpaceDN w:val="0"/>
              <w:adjustRightInd w:val="0"/>
              <w:jc w:val="center"/>
              <w:rPr>
                <w:lang w:eastAsia="uk-UA"/>
              </w:rPr>
            </w:pPr>
          </w:p>
        </w:tc>
        <w:tc>
          <w:tcPr>
            <w:tcW w:w="1138" w:type="dxa"/>
            <w:tcBorders>
              <w:top w:val="single" w:sz="2" w:space="0" w:color="000000"/>
              <w:left w:val="single" w:sz="2" w:space="0" w:color="000000"/>
              <w:bottom w:val="single" w:sz="2" w:space="0" w:color="000000"/>
              <w:right w:val="single" w:sz="4" w:space="0" w:color="auto"/>
            </w:tcBorders>
            <w:shd w:val="clear" w:color="auto" w:fill="FFFFFF"/>
          </w:tcPr>
          <w:p w:rsidR="008564A8" w:rsidRDefault="008564A8" w:rsidP="0016240D">
            <w:pPr>
              <w:autoSpaceDE w:val="0"/>
              <w:autoSpaceDN w:val="0"/>
              <w:adjustRightInd w:val="0"/>
              <w:jc w:val="center"/>
              <w:rPr>
                <w:lang w:eastAsia="uk-UA"/>
              </w:rPr>
            </w:pPr>
            <w:r>
              <w:rPr>
                <w:lang w:eastAsia="uk-UA"/>
              </w:rPr>
              <w:t>*</w:t>
            </w:r>
          </w:p>
        </w:tc>
        <w:tc>
          <w:tcPr>
            <w:tcW w:w="2298" w:type="dxa"/>
            <w:tcBorders>
              <w:top w:val="single" w:sz="2" w:space="0" w:color="000000"/>
              <w:left w:val="single" w:sz="4" w:space="0" w:color="auto"/>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ВИКОНКОМ Степанківської</w:t>
            </w:r>
          </w:p>
          <w:p w:rsidR="008564A8" w:rsidRDefault="008564A8" w:rsidP="0016240D">
            <w:pPr>
              <w:autoSpaceDE w:val="0"/>
              <w:autoSpaceDN w:val="0"/>
              <w:adjustRightInd w:val="0"/>
              <w:jc w:val="center"/>
              <w:rPr>
                <w:lang w:eastAsia="uk-UA"/>
              </w:rPr>
            </w:pPr>
            <w:r>
              <w:rPr>
                <w:lang w:eastAsia="uk-UA"/>
              </w:rPr>
              <w:t>с/ради</w:t>
            </w:r>
          </w:p>
        </w:tc>
      </w:tr>
      <w:tr w:rsidR="008564A8" w:rsidTr="003A70F8">
        <w:trPr>
          <w:trHeight w:val="1"/>
        </w:trPr>
        <w:tc>
          <w:tcPr>
            <w:tcW w:w="457"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rPr>
                <w:lang w:eastAsia="uk-UA"/>
              </w:rPr>
            </w:pPr>
            <w:r>
              <w:rPr>
                <w:lang w:eastAsia="uk-UA"/>
              </w:rPr>
              <w:t>5.</w:t>
            </w:r>
          </w:p>
        </w:tc>
        <w:tc>
          <w:tcPr>
            <w:tcW w:w="3701"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both"/>
              <w:rPr>
                <w:lang w:eastAsia="uk-UA"/>
              </w:rPr>
            </w:pPr>
            <w:r>
              <w:rPr>
                <w:lang w:eastAsia="uk-UA"/>
              </w:rPr>
              <w:t>Виконання робіт по ліквідації карантинних рослин</w:t>
            </w:r>
          </w:p>
        </w:tc>
        <w:tc>
          <w:tcPr>
            <w:tcW w:w="1280"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Протягом</w:t>
            </w:r>
          </w:p>
          <w:p w:rsidR="008564A8" w:rsidRDefault="00FB7D54" w:rsidP="0016240D">
            <w:pPr>
              <w:autoSpaceDE w:val="0"/>
              <w:autoSpaceDN w:val="0"/>
              <w:adjustRightInd w:val="0"/>
              <w:jc w:val="center"/>
              <w:rPr>
                <w:lang w:eastAsia="uk-UA"/>
              </w:rPr>
            </w:pPr>
            <w:r>
              <w:rPr>
                <w:lang w:eastAsia="uk-UA"/>
              </w:rPr>
              <w:t>2025</w:t>
            </w:r>
            <w:r w:rsidR="008564A8">
              <w:rPr>
                <w:lang w:eastAsia="uk-UA"/>
              </w:rPr>
              <w:t>-2027 роки</w:t>
            </w:r>
          </w:p>
        </w:tc>
        <w:tc>
          <w:tcPr>
            <w:tcW w:w="1423"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місцевий</w:t>
            </w:r>
          </w:p>
          <w:p w:rsidR="008564A8" w:rsidRDefault="008564A8" w:rsidP="0016240D">
            <w:pPr>
              <w:autoSpaceDE w:val="0"/>
              <w:autoSpaceDN w:val="0"/>
              <w:adjustRightInd w:val="0"/>
              <w:jc w:val="center"/>
              <w:rPr>
                <w:lang w:eastAsia="uk-UA"/>
              </w:rPr>
            </w:pPr>
            <w:r>
              <w:rPr>
                <w:lang w:eastAsia="uk-UA"/>
              </w:rPr>
              <w:t>бюджет</w:t>
            </w:r>
          </w:p>
          <w:p w:rsidR="008564A8" w:rsidRDefault="008564A8" w:rsidP="0016240D">
            <w:pPr>
              <w:autoSpaceDE w:val="0"/>
              <w:autoSpaceDN w:val="0"/>
              <w:adjustRightInd w:val="0"/>
              <w:jc w:val="center"/>
              <w:rPr>
                <w:lang w:eastAsia="uk-UA"/>
              </w:rPr>
            </w:pPr>
          </w:p>
        </w:tc>
        <w:tc>
          <w:tcPr>
            <w:tcW w:w="1138" w:type="dxa"/>
            <w:tcBorders>
              <w:top w:val="single" w:sz="2" w:space="0" w:color="000000"/>
              <w:left w:val="single" w:sz="2" w:space="0" w:color="000000"/>
              <w:bottom w:val="single" w:sz="2" w:space="0" w:color="000000"/>
              <w:right w:val="single" w:sz="4" w:space="0" w:color="auto"/>
            </w:tcBorders>
            <w:shd w:val="clear" w:color="auto" w:fill="FFFFFF"/>
          </w:tcPr>
          <w:p w:rsidR="008564A8" w:rsidRDefault="008564A8" w:rsidP="0016240D">
            <w:pPr>
              <w:autoSpaceDE w:val="0"/>
              <w:autoSpaceDN w:val="0"/>
              <w:adjustRightInd w:val="0"/>
              <w:jc w:val="center"/>
              <w:rPr>
                <w:lang w:eastAsia="uk-UA"/>
              </w:rPr>
            </w:pPr>
            <w:r>
              <w:rPr>
                <w:lang w:eastAsia="uk-UA"/>
              </w:rPr>
              <w:t>*</w:t>
            </w:r>
          </w:p>
        </w:tc>
        <w:tc>
          <w:tcPr>
            <w:tcW w:w="2298" w:type="dxa"/>
            <w:tcBorders>
              <w:top w:val="single" w:sz="2" w:space="0" w:color="000000"/>
              <w:left w:val="single" w:sz="4" w:space="0" w:color="auto"/>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ВИКОНКОМ Степанківської</w:t>
            </w:r>
          </w:p>
          <w:p w:rsidR="008564A8" w:rsidRDefault="008564A8" w:rsidP="0016240D">
            <w:pPr>
              <w:autoSpaceDE w:val="0"/>
              <w:autoSpaceDN w:val="0"/>
              <w:adjustRightInd w:val="0"/>
              <w:jc w:val="center"/>
              <w:rPr>
                <w:lang w:eastAsia="uk-UA"/>
              </w:rPr>
            </w:pPr>
            <w:r>
              <w:rPr>
                <w:lang w:eastAsia="uk-UA"/>
              </w:rPr>
              <w:t>с/ради</w:t>
            </w:r>
          </w:p>
        </w:tc>
      </w:tr>
      <w:tr w:rsidR="008564A8" w:rsidTr="003A70F8">
        <w:trPr>
          <w:trHeight w:val="1"/>
        </w:trPr>
        <w:tc>
          <w:tcPr>
            <w:tcW w:w="457"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rPr>
                <w:lang w:eastAsia="uk-UA"/>
              </w:rPr>
            </w:pPr>
            <w:r>
              <w:rPr>
                <w:lang w:eastAsia="uk-UA"/>
              </w:rPr>
              <w:t>6.</w:t>
            </w:r>
          </w:p>
        </w:tc>
        <w:tc>
          <w:tcPr>
            <w:tcW w:w="3701" w:type="dxa"/>
            <w:tcBorders>
              <w:top w:val="single" w:sz="2" w:space="0" w:color="000000"/>
              <w:left w:val="single" w:sz="2" w:space="0" w:color="000000"/>
              <w:bottom w:val="single" w:sz="2" w:space="0" w:color="000000"/>
              <w:right w:val="single" w:sz="2" w:space="0" w:color="000000"/>
            </w:tcBorders>
            <w:shd w:val="clear" w:color="auto" w:fill="FFFFFF"/>
          </w:tcPr>
          <w:p w:rsidR="008564A8" w:rsidRPr="00D71722" w:rsidRDefault="008564A8" w:rsidP="0016240D">
            <w:pPr>
              <w:pStyle w:val="1"/>
              <w:spacing w:after="0"/>
              <w:ind w:left="0"/>
              <w:jc w:val="both"/>
              <w:rPr>
                <w:rFonts w:ascii="Times New Roman" w:hAnsi="Times New Roman"/>
                <w:sz w:val="24"/>
                <w:szCs w:val="24"/>
                <w:lang w:val="uk-UA"/>
              </w:rPr>
            </w:pPr>
            <w:r>
              <w:rPr>
                <w:rFonts w:ascii="Times New Roman" w:hAnsi="Times New Roman"/>
                <w:sz w:val="24"/>
                <w:szCs w:val="24"/>
                <w:lang w:val="uk-UA"/>
              </w:rPr>
              <w:t>З</w:t>
            </w:r>
            <w:r w:rsidRPr="00105053">
              <w:rPr>
                <w:rFonts w:ascii="Times New Roman" w:hAnsi="Times New Roman"/>
                <w:sz w:val="24"/>
                <w:szCs w:val="24"/>
                <w:lang w:val="uk-UA"/>
              </w:rPr>
              <w:t>акупка та встановлення урн та контейнерів для сміття</w:t>
            </w:r>
          </w:p>
        </w:tc>
        <w:tc>
          <w:tcPr>
            <w:tcW w:w="1280"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Протягом</w:t>
            </w:r>
          </w:p>
          <w:p w:rsidR="008564A8" w:rsidRDefault="00FB7D54" w:rsidP="0016240D">
            <w:pPr>
              <w:autoSpaceDE w:val="0"/>
              <w:autoSpaceDN w:val="0"/>
              <w:adjustRightInd w:val="0"/>
              <w:jc w:val="center"/>
              <w:rPr>
                <w:lang w:eastAsia="uk-UA"/>
              </w:rPr>
            </w:pPr>
            <w:r>
              <w:rPr>
                <w:lang w:eastAsia="uk-UA"/>
              </w:rPr>
              <w:t>2025</w:t>
            </w:r>
            <w:r w:rsidR="008564A8">
              <w:rPr>
                <w:lang w:eastAsia="uk-UA"/>
              </w:rPr>
              <w:t>-2027 роки</w:t>
            </w:r>
          </w:p>
        </w:tc>
        <w:tc>
          <w:tcPr>
            <w:tcW w:w="1423"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місцевий</w:t>
            </w:r>
          </w:p>
          <w:p w:rsidR="008564A8" w:rsidRDefault="008564A8" w:rsidP="0016240D">
            <w:pPr>
              <w:autoSpaceDE w:val="0"/>
              <w:autoSpaceDN w:val="0"/>
              <w:adjustRightInd w:val="0"/>
              <w:jc w:val="center"/>
              <w:rPr>
                <w:lang w:eastAsia="uk-UA"/>
              </w:rPr>
            </w:pPr>
            <w:r>
              <w:rPr>
                <w:lang w:eastAsia="uk-UA"/>
              </w:rPr>
              <w:t>бюджет</w:t>
            </w:r>
          </w:p>
          <w:p w:rsidR="008564A8" w:rsidRDefault="008564A8" w:rsidP="0016240D">
            <w:pPr>
              <w:autoSpaceDE w:val="0"/>
              <w:autoSpaceDN w:val="0"/>
              <w:adjustRightInd w:val="0"/>
              <w:jc w:val="center"/>
              <w:rPr>
                <w:lang w:eastAsia="uk-UA"/>
              </w:rPr>
            </w:pPr>
          </w:p>
        </w:tc>
        <w:tc>
          <w:tcPr>
            <w:tcW w:w="1138" w:type="dxa"/>
            <w:tcBorders>
              <w:top w:val="single" w:sz="2" w:space="0" w:color="000000"/>
              <w:left w:val="single" w:sz="2" w:space="0" w:color="000000"/>
              <w:bottom w:val="single" w:sz="2" w:space="0" w:color="000000"/>
              <w:right w:val="single" w:sz="4" w:space="0" w:color="auto"/>
            </w:tcBorders>
            <w:shd w:val="clear" w:color="auto" w:fill="FFFFFF"/>
          </w:tcPr>
          <w:p w:rsidR="008564A8" w:rsidRDefault="008564A8" w:rsidP="0016240D">
            <w:pPr>
              <w:autoSpaceDE w:val="0"/>
              <w:autoSpaceDN w:val="0"/>
              <w:adjustRightInd w:val="0"/>
              <w:jc w:val="center"/>
              <w:rPr>
                <w:lang w:eastAsia="uk-UA"/>
              </w:rPr>
            </w:pPr>
            <w:r>
              <w:rPr>
                <w:lang w:eastAsia="uk-UA"/>
              </w:rPr>
              <w:t>*</w:t>
            </w:r>
          </w:p>
        </w:tc>
        <w:tc>
          <w:tcPr>
            <w:tcW w:w="2298" w:type="dxa"/>
            <w:tcBorders>
              <w:top w:val="single" w:sz="2" w:space="0" w:color="000000"/>
              <w:left w:val="single" w:sz="4" w:space="0" w:color="auto"/>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ВИКОНКОМ Степанківської</w:t>
            </w:r>
          </w:p>
          <w:p w:rsidR="008564A8" w:rsidRDefault="008564A8" w:rsidP="0016240D">
            <w:pPr>
              <w:autoSpaceDE w:val="0"/>
              <w:autoSpaceDN w:val="0"/>
              <w:adjustRightInd w:val="0"/>
              <w:jc w:val="center"/>
              <w:rPr>
                <w:lang w:eastAsia="uk-UA"/>
              </w:rPr>
            </w:pPr>
            <w:r>
              <w:rPr>
                <w:lang w:eastAsia="uk-UA"/>
              </w:rPr>
              <w:t>с/ради</w:t>
            </w:r>
          </w:p>
        </w:tc>
      </w:tr>
      <w:tr w:rsidR="008564A8" w:rsidTr="003A70F8">
        <w:trPr>
          <w:trHeight w:val="1450"/>
        </w:trPr>
        <w:tc>
          <w:tcPr>
            <w:tcW w:w="457"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rPr>
                <w:lang w:eastAsia="uk-UA"/>
              </w:rPr>
            </w:pPr>
            <w:r>
              <w:rPr>
                <w:lang w:eastAsia="uk-UA"/>
              </w:rPr>
              <w:t>7.</w:t>
            </w:r>
          </w:p>
        </w:tc>
        <w:tc>
          <w:tcPr>
            <w:tcW w:w="3701" w:type="dxa"/>
            <w:tcBorders>
              <w:top w:val="single" w:sz="2" w:space="0" w:color="000000"/>
              <w:left w:val="single" w:sz="2" w:space="0" w:color="000000"/>
              <w:bottom w:val="single" w:sz="2" w:space="0" w:color="000000"/>
              <w:right w:val="single" w:sz="2" w:space="0" w:color="000000"/>
            </w:tcBorders>
            <w:shd w:val="clear" w:color="auto" w:fill="FFFFFF"/>
          </w:tcPr>
          <w:p w:rsidR="008564A8" w:rsidRPr="001E1E44" w:rsidRDefault="008564A8" w:rsidP="0016240D">
            <w:pPr>
              <w:pStyle w:val="1"/>
              <w:spacing w:after="0"/>
              <w:ind w:left="0"/>
              <w:jc w:val="both"/>
              <w:rPr>
                <w:rFonts w:ascii="Times New Roman" w:hAnsi="Times New Roman"/>
                <w:sz w:val="24"/>
                <w:szCs w:val="24"/>
                <w:lang w:val="uk-UA"/>
              </w:rPr>
            </w:pPr>
            <w:r>
              <w:rPr>
                <w:rFonts w:ascii="Times New Roman" w:hAnsi="Times New Roman"/>
                <w:sz w:val="24"/>
                <w:szCs w:val="24"/>
                <w:lang w:val="uk-UA"/>
              </w:rPr>
              <w:t>Розроблення робочих проектів землеустрою щодо забезпечення консервації деградованих і малопродуктивних земель</w:t>
            </w:r>
          </w:p>
        </w:tc>
        <w:tc>
          <w:tcPr>
            <w:tcW w:w="1280"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Протягом</w:t>
            </w:r>
          </w:p>
          <w:p w:rsidR="008564A8" w:rsidRDefault="00FB7D54" w:rsidP="0016240D">
            <w:pPr>
              <w:autoSpaceDE w:val="0"/>
              <w:autoSpaceDN w:val="0"/>
              <w:adjustRightInd w:val="0"/>
              <w:jc w:val="center"/>
              <w:rPr>
                <w:lang w:eastAsia="uk-UA"/>
              </w:rPr>
            </w:pPr>
            <w:r>
              <w:rPr>
                <w:lang w:eastAsia="uk-UA"/>
              </w:rPr>
              <w:t>2025</w:t>
            </w:r>
            <w:r w:rsidR="008564A8">
              <w:rPr>
                <w:lang w:eastAsia="uk-UA"/>
              </w:rPr>
              <w:t>-2027 роки</w:t>
            </w:r>
          </w:p>
        </w:tc>
        <w:tc>
          <w:tcPr>
            <w:tcW w:w="1423"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місцевий</w:t>
            </w:r>
          </w:p>
          <w:p w:rsidR="008564A8" w:rsidRDefault="008564A8" w:rsidP="0016240D">
            <w:pPr>
              <w:autoSpaceDE w:val="0"/>
              <w:autoSpaceDN w:val="0"/>
              <w:adjustRightInd w:val="0"/>
              <w:jc w:val="center"/>
              <w:rPr>
                <w:lang w:eastAsia="uk-UA"/>
              </w:rPr>
            </w:pPr>
            <w:r>
              <w:rPr>
                <w:lang w:eastAsia="uk-UA"/>
              </w:rPr>
              <w:t>бюджет</w:t>
            </w:r>
          </w:p>
          <w:p w:rsidR="008564A8" w:rsidRDefault="008564A8" w:rsidP="0016240D">
            <w:pPr>
              <w:autoSpaceDE w:val="0"/>
              <w:autoSpaceDN w:val="0"/>
              <w:adjustRightInd w:val="0"/>
              <w:jc w:val="center"/>
              <w:rPr>
                <w:lang w:eastAsia="uk-UA"/>
              </w:rPr>
            </w:pPr>
          </w:p>
        </w:tc>
        <w:tc>
          <w:tcPr>
            <w:tcW w:w="1138" w:type="dxa"/>
            <w:tcBorders>
              <w:top w:val="single" w:sz="2" w:space="0" w:color="000000"/>
              <w:left w:val="single" w:sz="2" w:space="0" w:color="000000"/>
              <w:bottom w:val="single" w:sz="2" w:space="0" w:color="000000"/>
              <w:right w:val="single" w:sz="4" w:space="0" w:color="auto"/>
            </w:tcBorders>
            <w:shd w:val="clear" w:color="auto" w:fill="FFFFFF"/>
          </w:tcPr>
          <w:p w:rsidR="008564A8" w:rsidRDefault="008564A8" w:rsidP="0016240D">
            <w:pPr>
              <w:autoSpaceDE w:val="0"/>
              <w:autoSpaceDN w:val="0"/>
              <w:adjustRightInd w:val="0"/>
              <w:jc w:val="center"/>
              <w:rPr>
                <w:lang w:eastAsia="uk-UA"/>
              </w:rPr>
            </w:pPr>
            <w:r>
              <w:rPr>
                <w:lang w:eastAsia="uk-UA"/>
              </w:rPr>
              <w:t>*</w:t>
            </w:r>
          </w:p>
        </w:tc>
        <w:tc>
          <w:tcPr>
            <w:tcW w:w="2298" w:type="dxa"/>
            <w:tcBorders>
              <w:top w:val="single" w:sz="2" w:space="0" w:color="000000"/>
              <w:left w:val="single" w:sz="4" w:space="0" w:color="auto"/>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ВИКОНКОМ Степанківської</w:t>
            </w:r>
          </w:p>
          <w:p w:rsidR="008564A8" w:rsidRDefault="008564A8" w:rsidP="0016240D">
            <w:pPr>
              <w:autoSpaceDE w:val="0"/>
              <w:autoSpaceDN w:val="0"/>
              <w:adjustRightInd w:val="0"/>
              <w:jc w:val="center"/>
              <w:rPr>
                <w:lang w:eastAsia="uk-UA"/>
              </w:rPr>
            </w:pPr>
            <w:r>
              <w:rPr>
                <w:lang w:eastAsia="uk-UA"/>
              </w:rPr>
              <w:t>с/ради</w:t>
            </w:r>
          </w:p>
        </w:tc>
      </w:tr>
      <w:tr w:rsidR="008564A8" w:rsidTr="003A70F8">
        <w:trPr>
          <w:trHeight w:val="1787"/>
        </w:trPr>
        <w:tc>
          <w:tcPr>
            <w:tcW w:w="457"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rPr>
                <w:lang w:eastAsia="uk-UA"/>
              </w:rPr>
            </w:pPr>
            <w:r>
              <w:rPr>
                <w:lang w:eastAsia="uk-UA"/>
              </w:rPr>
              <w:t>8.</w:t>
            </w:r>
          </w:p>
        </w:tc>
        <w:tc>
          <w:tcPr>
            <w:tcW w:w="3701" w:type="dxa"/>
            <w:tcBorders>
              <w:top w:val="single" w:sz="2" w:space="0" w:color="000000"/>
              <w:left w:val="single" w:sz="2" w:space="0" w:color="000000"/>
              <w:bottom w:val="single" w:sz="2" w:space="0" w:color="000000"/>
              <w:right w:val="single" w:sz="2" w:space="0" w:color="000000"/>
            </w:tcBorders>
            <w:shd w:val="clear" w:color="auto" w:fill="FFFFFF"/>
          </w:tcPr>
          <w:p w:rsidR="008564A8" w:rsidRPr="001E1E44" w:rsidRDefault="008564A8" w:rsidP="0016240D">
            <w:pPr>
              <w:pStyle w:val="1"/>
              <w:spacing w:after="0"/>
              <w:ind w:left="0"/>
              <w:jc w:val="both"/>
              <w:rPr>
                <w:rFonts w:ascii="Times New Roman" w:hAnsi="Times New Roman"/>
                <w:sz w:val="24"/>
                <w:szCs w:val="24"/>
                <w:lang w:val="uk-UA"/>
              </w:rPr>
            </w:pPr>
            <w:r>
              <w:rPr>
                <w:rFonts w:ascii="Times New Roman" w:hAnsi="Times New Roman"/>
                <w:sz w:val="24"/>
                <w:szCs w:val="24"/>
                <w:lang w:val="uk-UA"/>
              </w:rPr>
              <w:t>Виготовлення робочих проектів землеустрою, у тому числі у разі виникнення потреби щодо рекультивації порушених земель в наслідок бойових дій, їх подальшої реалізації земель</w:t>
            </w:r>
          </w:p>
        </w:tc>
        <w:tc>
          <w:tcPr>
            <w:tcW w:w="1280"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Протягом</w:t>
            </w:r>
          </w:p>
          <w:p w:rsidR="008564A8" w:rsidRDefault="00FB7D54" w:rsidP="0016240D">
            <w:pPr>
              <w:autoSpaceDE w:val="0"/>
              <w:autoSpaceDN w:val="0"/>
              <w:adjustRightInd w:val="0"/>
              <w:jc w:val="center"/>
              <w:rPr>
                <w:lang w:eastAsia="uk-UA"/>
              </w:rPr>
            </w:pPr>
            <w:r>
              <w:rPr>
                <w:lang w:eastAsia="uk-UA"/>
              </w:rPr>
              <w:t>2025</w:t>
            </w:r>
            <w:r w:rsidR="008564A8">
              <w:rPr>
                <w:lang w:eastAsia="uk-UA"/>
              </w:rPr>
              <w:t>-2027 роки</w:t>
            </w:r>
          </w:p>
        </w:tc>
        <w:tc>
          <w:tcPr>
            <w:tcW w:w="1423" w:type="dxa"/>
            <w:tcBorders>
              <w:top w:val="single" w:sz="2" w:space="0" w:color="000000"/>
              <w:left w:val="single" w:sz="2" w:space="0" w:color="000000"/>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місцевий</w:t>
            </w:r>
          </w:p>
          <w:p w:rsidR="008564A8" w:rsidRDefault="008564A8" w:rsidP="0016240D">
            <w:pPr>
              <w:autoSpaceDE w:val="0"/>
              <w:autoSpaceDN w:val="0"/>
              <w:adjustRightInd w:val="0"/>
              <w:jc w:val="center"/>
              <w:rPr>
                <w:lang w:eastAsia="uk-UA"/>
              </w:rPr>
            </w:pPr>
            <w:r>
              <w:rPr>
                <w:lang w:eastAsia="uk-UA"/>
              </w:rPr>
              <w:t>бюджет</w:t>
            </w:r>
          </w:p>
          <w:p w:rsidR="008564A8" w:rsidRDefault="008564A8" w:rsidP="0016240D">
            <w:pPr>
              <w:autoSpaceDE w:val="0"/>
              <w:autoSpaceDN w:val="0"/>
              <w:adjustRightInd w:val="0"/>
              <w:jc w:val="center"/>
              <w:rPr>
                <w:lang w:eastAsia="uk-UA"/>
              </w:rPr>
            </w:pPr>
          </w:p>
        </w:tc>
        <w:tc>
          <w:tcPr>
            <w:tcW w:w="1138" w:type="dxa"/>
            <w:tcBorders>
              <w:top w:val="single" w:sz="2" w:space="0" w:color="000000"/>
              <w:left w:val="single" w:sz="2" w:space="0" w:color="000000"/>
              <w:bottom w:val="single" w:sz="2" w:space="0" w:color="000000"/>
              <w:right w:val="single" w:sz="4" w:space="0" w:color="auto"/>
            </w:tcBorders>
            <w:shd w:val="clear" w:color="auto" w:fill="FFFFFF"/>
          </w:tcPr>
          <w:p w:rsidR="008564A8" w:rsidRDefault="008564A8" w:rsidP="0016240D">
            <w:pPr>
              <w:autoSpaceDE w:val="0"/>
              <w:autoSpaceDN w:val="0"/>
              <w:adjustRightInd w:val="0"/>
              <w:jc w:val="center"/>
              <w:rPr>
                <w:lang w:eastAsia="uk-UA"/>
              </w:rPr>
            </w:pPr>
            <w:r>
              <w:rPr>
                <w:lang w:eastAsia="uk-UA"/>
              </w:rPr>
              <w:t>*</w:t>
            </w:r>
          </w:p>
        </w:tc>
        <w:tc>
          <w:tcPr>
            <w:tcW w:w="2298" w:type="dxa"/>
            <w:tcBorders>
              <w:top w:val="single" w:sz="2" w:space="0" w:color="000000"/>
              <w:left w:val="single" w:sz="4" w:space="0" w:color="auto"/>
              <w:bottom w:val="single" w:sz="2" w:space="0" w:color="000000"/>
              <w:right w:val="single" w:sz="2" w:space="0" w:color="000000"/>
            </w:tcBorders>
            <w:shd w:val="clear" w:color="auto" w:fill="FFFFFF"/>
          </w:tcPr>
          <w:p w:rsidR="008564A8" w:rsidRDefault="008564A8" w:rsidP="0016240D">
            <w:pPr>
              <w:autoSpaceDE w:val="0"/>
              <w:autoSpaceDN w:val="0"/>
              <w:adjustRightInd w:val="0"/>
              <w:jc w:val="center"/>
              <w:rPr>
                <w:lang w:eastAsia="uk-UA"/>
              </w:rPr>
            </w:pPr>
            <w:r>
              <w:rPr>
                <w:lang w:eastAsia="uk-UA"/>
              </w:rPr>
              <w:t>ВИКОНКОМ Степанківської</w:t>
            </w:r>
          </w:p>
          <w:p w:rsidR="008564A8" w:rsidRDefault="008564A8" w:rsidP="0016240D">
            <w:pPr>
              <w:autoSpaceDE w:val="0"/>
              <w:autoSpaceDN w:val="0"/>
              <w:adjustRightInd w:val="0"/>
              <w:jc w:val="center"/>
              <w:rPr>
                <w:lang w:eastAsia="uk-UA"/>
              </w:rPr>
            </w:pPr>
            <w:r>
              <w:rPr>
                <w:lang w:eastAsia="uk-UA"/>
              </w:rPr>
              <w:t>с/ради</w:t>
            </w:r>
          </w:p>
        </w:tc>
      </w:tr>
      <w:tr w:rsidR="001D64D0" w:rsidTr="001D64D0">
        <w:trPr>
          <w:trHeight w:val="1787"/>
        </w:trPr>
        <w:tc>
          <w:tcPr>
            <w:tcW w:w="457" w:type="dxa"/>
            <w:tcBorders>
              <w:top w:val="single" w:sz="2" w:space="0" w:color="000000"/>
              <w:left w:val="single" w:sz="2" w:space="0" w:color="000000"/>
              <w:bottom w:val="single" w:sz="2" w:space="0" w:color="000000"/>
              <w:right w:val="single" w:sz="2" w:space="0" w:color="000000"/>
            </w:tcBorders>
            <w:shd w:val="clear" w:color="auto" w:fill="FFFFFF"/>
          </w:tcPr>
          <w:p w:rsidR="001D64D0" w:rsidRDefault="001D64D0" w:rsidP="00787B5A">
            <w:pPr>
              <w:autoSpaceDE w:val="0"/>
              <w:autoSpaceDN w:val="0"/>
              <w:adjustRightInd w:val="0"/>
              <w:rPr>
                <w:lang w:eastAsia="uk-UA"/>
              </w:rPr>
            </w:pPr>
            <w:r>
              <w:rPr>
                <w:lang w:eastAsia="uk-UA"/>
              </w:rPr>
              <w:lastRenderedPageBreak/>
              <w:t>9</w:t>
            </w:r>
          </w:p>
        </w:tc>
        <w:tc>
          <w:tcPr>
            <w:tcW w:w="3701" w:type="dxa"/>
            <w:tcBorders>
              <w:top w:val="single" w:sz="2" w:space="0" w:color="000000"/>
              <w:left w:val="single" w:sz="2" w:space="0" w:color="000000"/>
              <w:bottom w:val="single" w:sz="2" w:space="0" w:color="000000"/>
              <w:right w:val="single" w:sz="2" w:space="0" w:color="000000"/>
            </w:tcBorders>
            <w:shd w:val="clear" w:color="auto" w:fill="FFFFFF"/>
          </w:tcPr>
          <w:p w:rsidR="001D64D0" w:rsidRPr="001D64D0" w:rsidRDefault="001D64D0" w:rsidP="00FB7D54">
            <w:pPr>
              <w:pStyle w:val="1"/>
              <w:ind w:left="0"/>
              <w:jc w:val="both"/>
              <w:rPr>
                <w:rFonts w:ascii="Times New Roman" w:hAnsi="Times New Roman"/>
                <w:sz w:val="24"/>
                <w:szCs w:val="24"/>
                <w:lang w:val="uk-UA"/>
              </w:rPr>
            </w:pPr>
            <w:r w:rsidRPr="001D64D0">
              <w:rPr>
                <w:rFonts w:ascii="Times New Roman" w:hAnsi="Times New Roman"/>
                <w:sz w:val="24"/>
                <w:szCs w:val="24"/>
                <w:lang w:val="uk-UA"/>
              </w:rPr>
              <w:t xml:space="preserve">Здійснення утилізації відходів відпрацьованих ламп отриманими АТ «Укрпошта» від населення та укладання в установленому порядку договорів з підприємствами що здійснюють утилізацію відходів. </w:t>
            </w:r>
          </w:p>
          <w:p w:rsidR="001D64D0" w:rsidRPr="001D64D0" w:rsidRDefault="001D64D0" w:rsidP="001D64D0">
            <w:pPr>
              <w:pStyle w:val="1"/>
              <w:rPr>
                <w:rFonts w:ascii="Times New Roman" w:hAnsi="Times New Roman"/>
                <w:sz w:val="24"/>
                <w:szCs w:val="24"/>
                <w:lang w:val="uk-UA"/>
              </w:rPr>
            </w:pPr>
          </w:p>
        </w:tc>
        <w:tc>
          <w:tcPr>
            <w:tcW w:w="1280" w:type="dxa"/>
            <w:tcBorders>
              <w:top w:val="single" w:sz="2" w:space="0" w:color="000000"/>
              <w:left w:val="single" w:sz="2" w:space="0" w:color="000000"/>
              <w:bottom w:val="single" w:sz="2" w:space="0" w:color="000000"/>
              <w:right w:val="single" w:sz="2" w:space="0" w:color="000000"/>
            </w:tcBorders>
            <w:shd w:val="clear" w:color="auto" w:fill="FFFFFF"/>
          </w:tcPr>
          <w:p w:rsidR="001D64D0" w:rsidRPr="001D64D0" w:rsidRDefault="001D64D0" w:rsidP="00787B5A">
            <w:pPr>
              <w:autoSpaceDE w:val="0"/>
              <w:autoSpaceDN w:val="0"/>
              <w:adjustRightInd w:val="0"/>
              <w:jc w:val="center"/>
              <w:rPr>
                <w:lang w:eastAsia="uk-UA"/>
              </w:rPr>
            </w:pPr>
            <w:r w:rsidRPr="001D64D0">
              <w:rPr>
                <w:lang w:eastAsia="uk-UA"/>
              </w:rPr>
              <w:t>Протягом</w:t>
            </w:r>
          </w:p>
          <w:p w:rsidR="001D64D0" w:rsidRPr="001D64D0" w:rsidRDefault="00FB7D54" w:rsidP="00787B5A">
            <w:pPr>
              <w:autoSpaceDE w:val="0"/>
              <w:autoSpaceDN w:val="0"/>
              <w:adjustRightInd w:val="0"/>
              <w:jc w:val="center"/>
              <w:rPr>
                <w:lang w:eastAsia="uk-UA"/>
              </w:rPr>
            </w:pPr>
            <w:r>
              <w:rPr>
                <w:lang w:eastAsia="uk-UA"/>
              </w:rPr>
              <w:t>2025-2027</w:t>
            </w:r>
            <w:r w:rsidR="001D64D0" w:rsidRPr="001D64D0">
              <w:rPr>
                <w:lang w:eastAsia="uk-UA"/>
              </w:rPr>
              <w:t xml:space="preserve"> р.</w:t>
            </w:r>
          </w:p>
        </w:tc>
        <w:tc>
          <w:tcPr>
            <w:tcW w:w="1423" w:type="dxa"/>
            <w:tcBorders>
              <w:top w:val="single" w:sz="2" w:space="0" w:color="000000"/>
              <w:left w:val="single" w:sz="2" w:space="0" w:color="000000"/>
              <w:bottom w:val="single" w:sz="2" w:space="0" w:color="000000"/>
              <w:right w:val="single" w:sz="2" w:space="0" w:color="000000"/>
            </w:tcBorders>
            <w:shd w:val="clear" w:color="auto" w:fill="FFFFFF"/>
          </w:tcPr>
          <w:p w:rsidR="001D64D0" w:rsidRPr="001D64D0" w:rsidRDefault="001D64D0" w:rsidP="001D64D0">
            <w:pPr>
              <w:autoSpaceDE w:val="0"/>
              <w:autoSpaceDN w:val="0"/>
              <w:adjustRightInd w:val="0"/>
              <w:jc w:val="center"/>
              <w:rPr>
                <w:lang w:eastAsia="uk-UA"/>
              </w:rPr>
            </w:pPr>
            <w:r w:rsidRPr="001D64D0">
              <w:rPr>
                <w:lang w:eastAsia="uk-UA"/>
              </w:rPr>
              <w:t>Забезпечення фінансування таких договорів за рахунок коштів,</w:t>
            </w:r>
            <w:r>
              <w:rPr>
                <w:lang w:eastAsia="uk-UA"/>
              </w:rPr>
              <w:t xml:space="preserve"> </w:t>
            </w:r>
            <w:r w:rsidRPr="001D64D0">
              <w:rPr>
                <w:lang w:eastAsia="uk-UA"/>
              </w:rPr>
              <w:t>що надходять до спеціального фонду місцевих бюджетів за справляння екологічного податку</w:t>
            </w:r>
          </w:p>
          <w:p w:rsidR="001D64D0" w:rsidRPr="001D64D0" w:rsidRDefault="001D64D0" w:rsidP="00787B5A">
            <w:pPr>
              <w:autoSpaceDE w:val="0"/>
              <w:autoSpaceDN w:val="0"/>
              <w:adjustRightInd w:val="0"/>
              <w:jc w:val="center"/>
              <w:rPr>
                <w:lang w:eastAsia="uk-UA"/>
              </w:rPr>
            </w:pPr>
          </w:p>
        </w:tc>
        <w:tc>
          <w:tcPr>
            <w:tcW w:w="1138" w:type="dxa"/>
            <w:tcBorders>
              <w:top w:val="single" w:sz="2" w:space="0" w:color="000000"/>
              <w:left w:val="single" w:sz="2" w:space="0" w:color="000000"/>
              <w:bottom w:val="single" w:sz="2" w:space="0" w:color="000000"/>
              <w:right w:val="single" w:sz="4" w:space="0" w:color="auto"/>
            </w:tcBorders>
            <w:shd w:val="clear" w:color="auto" w:fill="FFFFFF"/>
          </w:tcPr>
          <w:p w:rsidR="001D64D0" w:rsidRPr="001D64D0" w:rsidRDefault="001D64D0" w:rsidP="00787B5A">
            <w:pPr>
              <w:autoSpaceDE w:val="0"/>
              <w:autoSpaceDN w:val="0"/>
              <w:adjustRightInd w:val="0"/>
              <w:jc w:val="center"/>
              <w:rPr>
                <w:lang w:eastAsia="uk-UA"/>
              </w:rPr>
            </w:pPr>
            <w:r w:rsidRPr="001D64D0">
              <w:rPr>
                <w:lang w:eastAsia="uk-UA"/>
              </w:rPr>
              <w:t>*</w:t>
            </w:r>
          </w:p>
        </w:tc>
        <w:tc>
          <w:tcPr>
            <w:tcW w:w="2298" w:type="dxa"/>
            <w:tcBorders>
              <w:top w:val="single" w:sz="2" w:space="0" w:color="000000"/>
              <w:left w:val="single" w:sz="4" w:space="0" w:color="auto"/>
              <w:bottom w:val="single" w:sz="2" w:space="0" w:color="000000"/>
              <w:right w:val="single" w:sz="2" w:space="0" w:color="000000"/>
            </w:tcBorders>
            <w:shd w:val="clear" w:color="auto" w:fill="FFFFFF"/>
          </w:tcPr>
          <w:p w:rsidR="001D64D0" w:rsidRPr="001D64D0" w:rsidRDefault="001D64D0" w:rsidP="00787B5A">
            <w:pPr>
              <w:autoSpaceDE w:val="0"/>
              <w:autoSpaceDN w:val="0"/>
              <w:adjustRightInd w:val="0"/>
              <w:jc w:val="center"/>
              <w:rPr>
                <w:lang w:eastAsia="uk-UA"/>
              </w:rPr>
            </w:pPr>
            <w:r w:rsidRPr="001D64D0">
              <w:rPr>
                <w:lang w:eastAsia="uk-UA"/>
              </w:rPr>
              <w:t>Виконавчий комітет  Степанківської</w:t>
            </w:r>
          </w:p>
          <w:p w:rsidR="001D64D0" w:rsidRPr="001D64D0" w:rsidRDefault="001D64D0" w:rsidP="00787B5A">
            <w:pPr>
              <w:autoSpaceDE w:val="0"/>
              <w:autoSpaceDN w:val="0"/>
              <w:adjustRightInd w:val="0"/>
              <w:jc w:val="center"/>
              <w:rPr>
                <w:lang w:eastAsia="uk-UA"/>
              </w:rPr>
            </w:pPr>
            <w:r w:rsidRPr="001D64D0">
              <w:rPr>
                <w:lang w:eastAsia="uk-UA"/>
              </w:rPr>
              <w:t>сільської ради</w:t>
            </w:r>
          </w:p>
        </w:tc>
      </w:tr>
    </w:tbl>
    <w:p w:rsidR="008564A8" w:rsidRDefault="008564A8" w:rsidP="008564A8">
      <w:pPr>
        <w:pStyle w:val="msonormalcxspmiddle"/>
        <w:tabs>
          <w:tab w:val="left" w:pos="9498"/>
        </w:tabs>
        <w:spacing w:before="0" w:beforeAutospacing="0" w:after="0" w:afterAutospacing="0"/>
        <w:ind w:right="141"/>
        <w:contextualSpacing/>
        <w:rPr>
          <w:sz w:val="28"/>
          <w:szCs w:val="28"/>
          <w:lang w:val="uk-UA"/>
        </w:rPr>
      </w:pPr>
      <w:r w:rsidRPr="00F42B48">
        <w:rPr>
          <w:color w:val="282828"/>
          <w:sz w:val="28"/>
          <w:szCs w:val="28"/>
          <w:lang w:val="uk-UA"/>
        </w:rPr>
        <w:t xml:space="preserve">        </w:t>
      </w:r>
      <w:r w:rsidRPr="006C0C26">
        <w:rPr>
          <w:sz w:val="28"/>
          <w:szCs w:val="28"/>
          <w:lang w:val="uk-UA"/>
        </w:rPr>
        <w:t>Кошти на виконання заходів передбачаються в місцевому бюджеті.</w:t>
      </w:r>
    </w:p>
    <w:p w:rsidR="008564A8" w:rsidRPr="00D71722" w:rsidRDefault="008564A8" w:rsidP="008564A8">
      <w:pPr>
        <w:pStyle w:val="msonormalcxspmiddle"/>
        <w:tabs>
          <w:tab w:val="left" w:pos="9498"/>
        </w:tabs>
        <w:spacing w:before="0" w:beforeAutospacing="0" w:after="0" w:afterAutospacing="0"/>
        <w:ind w:right="141"/>
        <w:contextualSpacing/>
        <w:rPr>
          <w:sz w:val="28"/>
          <w:szCs w:val="28"/>
          <w:lang w:val="uk-UA"/>
        </w:rPr>
      </w:pPr>
    </w:p>
    <w:p w:rsidR="008564A8" w:rsidRPr="0067122B" w:rsidRDefault="008564A8" w:rsidP="008564A8">
      <w:pPr>
        <w:autoSpaceDE w:val="0"/>
        <w:autoSpaceDN w:val="0"/>
        <w:adjustRightInd w:val="0"/>
        <w:rPr>
          <w:sz w:val="28"/>
          <w:szCs w:val="28"/>
          <w:lang w:eastAsia="uk-UA"/>
        </w:rPr>
      </w:pPr>
      <w:r>
        <w:rPr>
          <w:sz w:val="28"/>
          <w:szCs w:val="28"/>
          <w:lang w:eastAsia="uk-UA"/>
        </w:rPr>
        <w:t>Секретар сільської ради</w:t>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t xml:space="preserve">           Інна  НЕВГОД</w:t>
      </w:r>
    </w:p>
    <w:p w:rsidR="008564A8" w:rsidRPr="00C809E3" w:rsidRDefault="008564A8" w:rsidP="008564A8"/>
    <w:p w:rsidR="008564A8" w:rsidRDefault="008564A8" w:rsidP="008564A8">
      <w:pPr>
        <w:rPr>
          <w:lang w:val="ru-RU"/>
        </w:rPr>
      </w:pPr>
    </w:p>
    <w:p w:rsidR="008564A8" w:rsidRDefault="008564A8" w:rsidP="008564A8">
      <w:pPr>
        <w:rPr>
          <w:lang w:val="ru-RU"/>
        </w:rPr>
      </w:pPr>
    </w:p>
    <w:p w:rsidR="008564A8" w:rsidRDefault="008564A8" w:rsidP="008564A8">
      <w:pPr>
        <w:rPr>
          <w:lang w:val="ru-RU"/>
        </w:rPr>
      </w:pPr>
    </w:p>
    <w:p w:rsidR="008564A8" w:rsidRDefault="008564A8" w:rsidP="008564A8">
      <w:pPr>
        <w:rPr>
          <w:lang w:val="ru-RU"/>
        </w:rPr>
      </w:pPr>
    </w:p>
    <w:p w:rsidR="00A77849" w:rsidRDefault="00A77849"/>
    <w:sectPr w:rsidR="00A77849" w:rsidSect="00844C03">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8E8968E"/>
    <w:lvl w:ilvl="0">
      <w:numFmt w:val="bullet"/>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A8"/>
    <w:rsid w:val="00165871"/>
    <w:rsid w:val="001A5F8F"/>
    <w:rsid w:val="001D64D0"/>
    <w:rsid w:val="00200FB2"/>
    <w:rsid w:val="0024776E"/>
    <w:rsid w:val="003A70F8"/>
    <w:rsid w:val="00547982"/>
    <w:rsid w:val="00622366"/>
    <w:rsid w:val="0066449A"/>
    <w:rsid w:val="006F14B9"/>
    <w:rsid w:val="007402C3"/>
    <w:rsid w:val="00844C03"/>
    <w:rsid w:val="008564A8"/>
    <w:rsid w:val="00865421"/>
    <w:rsid w:val="009065C7"/>
    <w:rsid w:val="00976641"/>
    <w:rsid w:val="00A12FF6"/>
    <w:rsid w:val="00A77849"/>
    <w:rsid w:val="00B5265A"/>
    <w:rsid w:val="00BE1092"/>
    <w:rsid w:val="00FB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945C"/>
  <w15:docId w15:val="{739FBE21-B8FE-4568-BA10-C3D34149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4A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8564A8"/>
    <w:pPr>
      <w:spacing w:before="100" w:beforeAutospacing="1" w:after="100" w:afterAutospacing="1"/>
    </w:pPr>
    <w:rPr>
      <w:rFonts w:eastAsia="Calibri"/>
      <w:lang w:val="ru-RU"/>
    </w:rPr>
  </w:style>
  <w:style w:type="paragraph" w:customStyle="1" w:styleId="1">
    <w:name w:val="Абзац списка1"/>
    <w:basedOn w:val="a"/>
    <w:rsid w:val="008564A8"/>
    <w:pPr>
      <w:spacing w:after="200" w:line="276" w:lineRule="auto"/>
      <w:ind w:left="720"/>
      <w:contextualSpacing/>
    </w:pPr>
    <w:rPr>
      <w:rFonts w:ascii="Calibri" w:eastAsia="Calibri" w:hAnsi="Calibri"/>
      <w:sz w:val="22"/>
      <w:szCs w:val="22"/>
      <w:lang w:val="ru-RU"/>
    </w:rPr>
  </w:style>
  <w:style w:type="paragraph" w:styleId="a3">
    <w:name w:val="Normal (Web)"/>
    <w:basedOn w:val="a"/>
    <w:rsid w:val="008564A8"/>
    <w:pPr>
      <w:spacing w:before="100" w:beforeAutospacing="1" w:after="100" w:afterAutospacing="1"/>
    </w:pPr>
    <w:rPr>
      <w:rFonts w:eastAsia="Calibri"/>
      <w:lang w:val="ru-RU"/>
    </w:rPr>
  </w:style>
  <w:style w:type="character" w:styleId="a4">
    <w:name w:val="Strong"/>
    <w:qFormat/>
    <w:rsid w:val="008564A8"/>
    <w:rPr>
      <w:rFonts w:ascii="Times New Roman" w:hAnsi="Times New Roman" w:cs="Times New Roman" w:hint="default"/>
      <w:b/>
      <w:bCs/>
    </w:rPr>
  </w:style>
  <w:style w:type="paragraph" w:customStyle="1" w:styleId="2">
    <w:name w:val="Абзац списка2"/>
    <w:basedOn w:val="a"/>
    <w:rsid w:val="001D64D0"/>
    <w:pPr>
      <w:spacing w:after="200" w:line="276" w:lineRule="auto"/>
      <w:ind w:left="720"/>
      <w:contextualSpacing/>
    </w:pPr>
    <w:rPr>
      <w:rFonts w:ascii="Calibri" w:eastAsia="Calibri" w:hAnsi="Calibri"/>
      <w:sz w:val="22"/>
      <w:szCs w:val="22"/>
      <w:lang w:val="ru-RU"/>
    </w:rPr>
  </w:style>
  <w:style w:type="paragraph" w:styleId="a5">
    <w:name w:val="Balloon Text"/>
    <w:basedOn w:val="a"/>
    <w:link w:val="a6"/>
    <w:uiPriority w:val="99"/>
    <w:semiHidden/>
    <w:unhideWhenUsed/>
    <w:rsid w:val="006F14B9"/>
    <w:rPr>
      <w:rFonts w:ascii="Tahoma" w:hAnsi="Tahoma" w:cs="Tahoma"/>
      <w:sz w:val="16"/>
      <w:szCs w:val="16"/>
    </w:rPr>
  </w:style>
  <w:style w:type="character" w:customStyle="1" w:styleId="a6">
    <w:name w:val="Текст выноски Знак"/>
    <w:basedOn w:val="a0"/>
    <w:link w:val="a5"/>
    <w:uiPriority w:val="99"/>
    <w:semiHidden/>
    <w:rsid w:val="006F14B9"/>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2259</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cp:keywords/>
  <dc:description/>
  <cp:lastModifiedBy>Zemlya</cp:lastModifiedBy>
  <cp:revision>17</cp:revision>
  <dcterms:created xsi:type="dcterms:W3CDTF">2024-06-26T12:09:00Z</dcterms:created>
  <dcterms:modified xsi:type="dcterms:W3CDTF">2025-04-22T11:20:00Z</dcterms:modified>
</cp:coreProperties>
</file>