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7416" w14:textId="77777777" w:rsidR="00902AEA" w:rsidRDefault="00902AEA" w:rsidP="00902A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2F0553C" wp14:editId="590299D7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5620" w14:textId="77777777" w:rsidR="00902AEA" w:rsidRPr="008D1EB8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A9DACEA" w14:textId="7581BFED" w:rsidR="00902AEA" w:rsidRPr="00074A38" w:rsidRDefault="00CC2BAD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шоста</w:t>
      </w:r>
      <w:r w:rsidR="00902AEA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="00902AEA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902AEA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2AEA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902AEA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14:paraId="0DFF7C0E" w14:textId="77777777" w:rsidR="00902AEA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46EB72" w14:textId="77777777" w:rsidR="00902AEA" w:rsidRPr="004A5050" w:rsidRDefault="00902AEA" w:rsidP="00902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4C33D65" w14:textId="77777777" w:rsidR="00902AEA" w:rsidRPr="008079B8" w:rsidRDefault="00902AEA" w:rsidP="00902A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172263" w14:textId="531444F3" w:rsidR="00902AEA" w:rsidRPr="008079B8" w:rsidRDefault="00CC2BAD" w:rsidP="00902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="00902AEA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</w:rPr>
        <w:tab/>
      </w:r>
      <w:r w:rsidR="00902AEA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902AEA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="00902AEA" w:rsidRPr="008079B8">
        <w:rPr>
          <w:rFonts w:ascii="Times New Roman" w:hAnsi="Times New Roman"/>
          <w:b/>
          <w:sz w:val="28"/>
          <w:szCs w:val="28"/>
        </w:rPr>
        <w:t>/</w:t>
      </w:r>
      <w:r w:rsidR="00902AEA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F8EE983" w14:textId="77777777" w:rsidR="00902AEA" w:rsidRDefault="00902AEA" w:rsidP="00902AEA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/>
        </w:rPr>
        <w:t>с.Степанки</w:t>
      </w:r>
      <w:proofErr w:type="spellEnd"/>
    </w:p>
    <w:p w14:paraId="68A10D3F" w14:textId="77777777" w:rsidR="00902AEA" w:rsidRPr="00710868" w:rsidRDefault="00902AEA" w:rsidP="00902AEA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7DB5F43D" w14:textId="48DE20C9" w:rsidR="002A0715" w:rsidRPr="00902AEA" w:rsidRDefault="00902AEA" w:rsidP="00902A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93050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14:paraId="09118BD8" w14:textId="77777777" w:rsidR="00CC2BAD" w:rsidRPr="00CC2BAD" w:rsidRDefault="002A0715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2B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</w:t>
      </w:r>
      <w:r w:rsidR="00E76F99" w:rsidRPr="00CC2BAD">
        <w:rPr>
          <w:rFonts w:ascii="Times New Roman" w:eastAsia="Times New Roman" w:hAnsi="Times New Roman"/>
          <w:b/>
          <w:color w:val="FF0000"/>
          <w:sz w:val="28"/>
          <w:szCs w:val="28"/>
          <w:lang w:val="uk-UA" w:eastAsia="ru-RU"/>
        </w:rPr>
        <w:t xml:space="preserve"> </w:t>
      </w:r>
      <w:r w:rsidR="00E76F99" w:rsidRPr="00CC2BAD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76F99"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внесення змін до договору оренди </w:t>
      </w:r>
    </w:p>
    <w:p w14:paraId="63436FE2" w14:textId="4BA5F066" w:rsidR="002F56F7" w:rsidRPr="00CC2BAD" w:rsidRDefault="00E76F99" w:rsidP="00A95052">
      <w:pPr>
        <w:tabs>
          <w:tab w:val="left" w:pos="4678"/>
          <w:tab w:val="left" w:pos="9214"/>
          <w:tab w:val="left" w:pos="9356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землі від 12.12.2024 р.</w:t>
      </w:r>
      <w:r w:rsid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з ПП «</w:t>
      </w:r>
      <w:proofErr w:type="spellStart"/>
      <w:r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Хацьки</w:t>
      </w:r>
      <w:proofErr w:type="spellEnd"/>
      <w:r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-Агро»</w:t>
      </w:r>
      <w:r w:rsidR="00A95052"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023BE372" w14:textId="69A78EBA" w:rsidR="002A0715" w:rsidRPr="00CC2BAD" w:rsidRDefault="002A0715" w:rsidP="00A95052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1FBDF4D" w14:textId="40328F6A" w:rsidR="002F56F7" w:rsidRPr="00756729" w:rsidRDefault="00267BF8" w:rsidP="002F56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аїні», ст.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</w:t>
      </w:r>
      <w:r w:rsidR="002F56F7" w:rsidRPr="00B74E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6F7" w:rsidRPr="008079B8">
        <w:rPr>
          <w:rFonts w:ascii="Times New Roman" w:hAnsi="Times New Roman"/>
          <w:sz w:val="28"/>
          <w:szCs w:val="28"/>
          <w:lang w:val="uk-UA"/>
        </w:rPr>
        <w:t>79-1</w:t>
      </w:r>
      <w:r w:rsidR="002F56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93, </w:t>
      </w:r>
      <w:r w:rsidR="002F56F7" w:rsidRPr="003E4A74">
        <w:rPr>
          <w:rFonts w:ascii="Times New Roman" w:eastAsia="Times New Roman" w:hAnsi="Times New Roman"/>
          <w:sz w:val="28"/>
          <w:szCs w:val="28"/>
          <w:lang w:val="uk-UA" w:eastAsia="ru-RU"/>
        </w:rPr>
        <w:t>124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Земельного Кодексу України,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оренду землі»,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Закон</w:t>
      </w:r>
      <w:r w:rsidR="002F56F7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від 28.04.2021</w:t>
      </w:r>
      <w:r w:rsidR="002F56F7" w:rsidRPr="0055765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 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№ 1423-</w:t>
      </w:r>
      <w:r w:rsidR="002F56F7" w:rsidRPr="0055765B">
        <w:rPr>
          <w:rStyle w:val="ng-binding"/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IX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2F56F7" w:rsidRPr="0055765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2F56F7" w:rsidRPr="0055765B">
        <w:rPr>
          <w:rFonts w:ascii="Times New Roman" w:hAnsi="Times New Roman"/>
          <w:color w:val="000000" w:themeColor="text1"/>
          <w:shd w:val="clear" w:color="auto" w:fill="FFFFFF"/>
          <w:lang w:val="uk-UA"/>
        </w:rPr>
        <w:t>»</w:t>
      </w:r>
      <w:r w:rsidR="002F56F7" w:rsidRPr="0055765B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розглянувши </w:t>
      </w:r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клопотання ПП «</w:t>
      </w:r>
      <w:proofErr w:type="spellStart"/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Хацьки</w:t>
      </w:r>
      <w:proofErr w:type="spellEnd"/>
      <w:r w:rsidR="00902AEA">
        <w:rPr>
          <w:rFonts w:ascii="Times New Roman" w:eastAsia="Times New Roman" w:hAnsi="Times New Roman"/>
          <w:sz w:val="28"/>
          <w:szCs w:val="28"/>
          <w:lang w:val="uk-UA" w:eastAsia="ru-RU"/>
        </w:rPr>
        <w:t>-Агро</w:t>
      </w:r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262A4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D0E74" w:rsidRPr="00CD0E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D0E74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bookmarkStart w:id="0" w:name="_GoBack"/>
      <w:bookmarkEnd w:id="0"/>
      <w:r w:rsidR="002F56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F56F7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4A87C2B1" w14:textId="77777777" w:rsidR="00262A4F" w:rsidRDefault="00262A4F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6B278F2" w14:textId="77777777" w:rsidR="002F56F7" w:rsidRPr="008079B8" w:rsidRDefault="002F56F7" w:rsidP="002F56F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0DD0DC5" w14:textId="1FDB1FA1" w:rsidR="00A321D4" w:rsidRDefault="00294771" w:rsidP="00294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7A518F" w:rsidRPr="009F4313">
        <w:rPr>
          <w:rFonts w:ascii="Times New Roman" w:hAnsi="Times New Roman"/>
          <w:sz w:val="28"/>
          <w:szCs w:val="28"/>
          <w:lang w:val="uk-UA"/>
        </w:rPr>
        <w:t>Внести зміни до догово</w:t>
      </w:r>
      <w:r w:rsidR="00902AEA" w:rsidRPr="009F4313">
        <w:rPr>
          <w:rFonts w:ascii="Times New Roman" w:hAnsi="Times New Roman"/>
          <w:sz w:val="28"/>
          <w:szCs w:val="28"/>
          <w:lang w:val="uk-UA"/>
        </w:rPr>
        <w:t>р</w:t>
      </w:r>
      <w:r w:rsidR="007A518F" w:rsidRPr="009F4313">
        <w:rPr>
          <w:rFonts w:ascii="Times New Roman" w:hAnsi="Times New Roman"/>
          <w:sz w:val="28"/>
          <w:szCs w:val="28"/>
          <w:lang w:val="uk-UA"/>
        </w:rPr>
        <w:t>у</w:t>
      </w:r>
      <w:r w:rsidR="00902AEA" w:rsidRPr="009F4313">
        <w:rPr>
          <w:rFonts w:ascii="Times New Roman" w:hAnsi="Times New Roman"/>
          <w:sz w:val="28"/>
          <w:szCs w:val="28"/>
          <w:lang w:val="uk-UA"/>
        </w:rPr>
        <w:t xml:space="preserve"> оренди</w:t>
      </w:r>
      <w:r w:rsidR="007A518F" w:rsidRPr="009F4313">
        <w:rPr>
          <w:rFonts w:ascii="Times New Roman" w:hAnsi="Times New Roman"/>
          <w:sz w:val="28"/>
          <w:szCs w:val="28"/>
          <w:lang w:val="uk-UA"/>
        </w:rPr>
        <w:t xml:space="preserve"> землі від 12.12.2024 р</w:t>
      </w:r>
      <w:r w:rsidR="00BF1DC9" w:rsidRPr="009F4313">
        <w:rPr>
          <w:rFonts w:ascii="Times New Roman" w:hAnsi="Times New Roman"/>
          <w:sz w:val="28"/>
          <w:szCs w:val="28"/>
          <w:lang w:val="uk-UA"/>
        </w:rPr>
        <w:t>. шляхом укладання додаткової угоди</w:t>
      </w:r>
      <w:r w:rsidR="000815A9" w:rsidRPr="000815A9">
        <w:rPr>
          <w:rFonts w:ascii="Times New Roman" w:hAnsi="Times New Roman"/>
          <w:sz w:val="28"/>
          <w:szCs w:val="28"/>
        </w:rPr>
        <w:t>,</w:t>
      </w:r>
      <w:r w:rsidR="009F4313" w:rsidRPr="009F4313">
        <w:rPr>
          <w:rFonts w:ascii="Times New Roman" w:hAnsi="Times New Roman"/>
          <w:sz w:val="28"/>
          <w:szCs w:val="28"/>
          <w:lang w:val="uk-UA"/>
        </w:rPr>
        <w:t xml:space="preserve"> якою</w:t>
      </w:r>
      <w:r w:rsidR="00D97C95" w:rsidRPr="009F4313">
        <w:rPr>
          <w:rFonts w:ascii="Times New Roman" w:hAnsi="Times New Roman"/>
          <w:sz w:val="28"/>
          <w:szCs w:val="28"/>
          <w:lang w:val="uk-UA"/>
        </w:rPr>
        <w:t xml:space="preserve"> п.2,п.8</w:t>
      </w:r>
      <w:r w:rsidR="009F4313" w:rsidRPr="009F4313">
        <w:rPr>
          <w:rFonts w:ascii="Times New Roman" w:hAnsi="Times New Roman"/>
          <w:sz w:val="28"/>
          <w:szCs w:val="28"/>
          <w:lang w:val="uk-UA"/>
        </w:rPr>
        <w:t xml:space="preserve"> викласти в наступній</w:t>
      </w:r>
      <w:r w:rsidR="00D97C95" w:rsidRPr="009F4313">
        <w:rPr>
          <w:rFonts w:ascii="Times New Roman" w:hAnsi="Times New Roman"/>
          <w:sz w:val="28"/>
          <w:szCs w:val="28"/>
          <w:lang w:val="uk-UA"/>
        </w:rPr>
        <w:t xml:space="preserve"> редакції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:</w:t>
      </w:r>
      <w:r w:rsidR="00D97C95" w:rsidRPr="00294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CC2DF6" w14:textId="77777777" w:rsidR="00A321D4" w:rsidRDefault="00A321D4" w:rsidP="00294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A3E271" w14:textId="77777777" w:rsidR="000815A9" w:rsidRPr="00CD0E74" w:rsidRDefault="000815A9" w:rsidP="00294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A321D4">
        <w:rPr>
          <w:rFonts w:ascii="Times New Roman" w:hAnsi="Times New Roman"/>
          <w:sz w:val="28"/>
          <w:szCs w:val="28"/>
          <w:lang w:val="uk-UA"/>
        </w:rPr>
        <w:t>.2</w:t>
      </w:r>
      <w:r w:rsidRPr="000815A9">
        <w:rPr>
          <w:rFonts w:ascii="Times New Roman" w:hAnsi="Times New Roman"/>
          <w:sz w:val="28"/>
          <w:szCs w:val="28"/>
        </w:rPr>
        <w:t>:</w:t>
      </w:r>
    </w:p>
    <w:p w14:paraId="0F2FAEEC" w14:textId="75F42704" w:rsidR="00A321D4" w:rsidRDefault="000815A9" w:rsidP="00294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«В оренду передаю</w:t>
      </w:r>
      <w:r w:rsidR="009F4313" w:rsidRPr="00294771">
        <w:rPr>
          <w:rFonts w:ascii="Times New Roman" w:hAnsi="Times New Roman"/>
          <w:color w:val="000000"/>
          <w:sz w:val="28"/>
          <w:szCs w:val="28"/>
          <w:lang w:val="uk-UA"/>
        </w:rPr>
        <w:t xml:space="preserve">ться нерозподілені (невитребувані) земельні ділянки (паї) загальною   площею </w:t>
      </w:r>
      <w:r w:rsidR="009F4313" w:rsidRPr="00294771">
        <w:rPr>
          <w:rFonts w:ascii="Times New Roman" w:hAnsi="Times New Roman"/>
          <w:b/>
          <w:color w:val="000000"/>
          <w:sz w:val="28"/>
          <w:szCs w:val="28"/>
          <w:lang w:val="uk-UA"/>
        </w:rPr>
        <w:t>41,2288</w:t>
      </w:r>
      <w:r w:rsidR="009F4313" w:rsidRPr="00294771">
        <w:rPr>
          <w:rFonts w:ascii="Times New Roman" w:hAnsi="Times New Roman"/>
          <w:color w:val="000000"/>
          <w:sz w:val="28"/>
          <w:szCs w:val="28"/>
          <w:lang w:val="uk-UA"/>
        </w:rPr>
        <w:t xml:space="preserve"> га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, кадастрові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 номери: 7124988000:01:001:0024 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;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7124988000:01:001:0014 ;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7124988000:01:001:0007 ; 7124988000:01:002:0110 ; 7124988000:01:001:0027 ; 7124988000:01:002:0010 ;7124988000:01:001:0054 ; 7124988000:01:001:0026 ; 7124988000:01:001:0078 ;7124988000:01:00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1:0010 ; 7124988000:01:002:0024  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94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7124988000:01:001:0020 ;7124988000:01:001:0008  ; 7124988000:01:001:0015 ; 7124988000:01:001:0053 ;7124988000:01:001:0139 ; 7124988000:01:003:010</w:t>
      </w:r>
      <w:r w:rsidR="00294771">
        <w:rPr>
          <w:rFonts w:ascii="Times New Roman" w:hAnsi="Times New Roman"/>
          <w:sz w:val="28"/>
          <w:szCs w:val="28"/>
          <w:lang w:val="uk-UA"/>
        </w:rPr>
        <w:t>4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294771">
        <w:rPr>
          <w:rFonts w:ascii="Times New Roman" w:hAnsi="Times New Roman"/>
          <w:sz w:val="28"/>
          <w:szCs w:val="28"/>
          <w:lang w:val="uk-UA"/>
        </w:rPr>
        <w:t>7124988000:01:004:0049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 ;</w:t>
      </w:r>
      <w:r w:rsidR="009F4313" w:rsidRPr="00294771">
        <w:rPr>
          <w:rFonts w:ascii="Times New Roman" w:hAnsi="Times New Roman"/>
          <w:sz w:val="28"/>
          <w:szCs w:val="28"/>
          <w:lang w:val="uk-UA"/>
        </w:rPr>
        <w:t>7124988000:01:004:0077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294771">
        <w:rPr>
          <w:rFonts w:ascii="Times New Roman" w:hAnsi="Times New Roman"/>
          <w:sz w:val="28"/>
          <w:szCs w:val="28"/>
          <w:lang w:val="uk-UA"/>
        </w:rPr>
        <w:t>7124988000:01:002:0087</w:t>
      </w:r>
      <w:r w:rsidR="00BF3719">
        <w:rPr>
          <w:rFonts w:ascii="Times New Roman" w:hAnsi="Times New Roman"/>
          <w:sz w:val="28"/>
          <w:szCs w:val="28"/>
          <w:lang w:val="uk-UA"/>
        </w:rPr>
        <w:t xml:space="preserve">;     </w:t>
      </w:r>
      <w:r w:rsidR="00294771" w:rsidRPr="00294771">
        <w:rPr>
          <w:rFonts w:ascii="Times New Roman" w:hAnsi="Times New Roman"/>
          <w:sz w:val="28"/>
          <w:szCs w:val="28"/>
          <w:lang w:val="uk-UA"/>
        </w:rPr>
        <w:t>7124988000:01:005:0043</w:t>
      </w:r>
      <w:r w:rsidR="00294771">
        <w:rPr>
          <w:rFonts w:ascii="Times New Roman" w:hAnsi="Times New Roman"/>
          <w:sz w:val="28"/>
          <w:szCs w:val="28"/>
          <w:lang w:val="uk-UA"/>
        </w:rPr>
        <w:t xml:space="preserve">;  </w:t>
      </w:r>
      <w:r w:rsidR="00294771" w:rsidRPr="00294771">
        <w:rPr>
          <w:rFonts w:ascii="Times New Roman" w:hAnsi="Times New Roman"/>
          <w:sz w:val="28"/>
          <w:szCs w:val="28"/>
          <w:lang w:val="uk-UA"/>
        </w:rPr>
        <w:t>7124988000:01:001:0017</w:t>
      </w:r>
      <w:r>
        <w:rPr>
          <w:rFonts w:ascii="Times New Roman" w:hAnsi="Times New Roman"/>
          <w:sz w:val="28"/>
          <w:szCs w:val="28"/>
          <w:lang w:val="uk-UA"/>
        </w:rPr>
        <w:t>».</w:t>
      </w:r>
      <w:r w:rsidR="00294771" w:rsidRPr="00294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818D28" w14:textId="0DFFAAED" w:rsidR="009F4313" w:rsidRPr="00294771" w:rsidRDefault="009F4313" w:rsidP="00294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1A1E38" w14:textId="77777777" w:rsidR="000815A9" w:rsidRDefault="000815A9" w:rsidP="00294771">
      <w:pPr>
        <w:pStyle w:val="a7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321D4">
        <w:rPr>
          <w:rFonts w:ascii="Times New Roman" w:hAnsi="Times New Roman"/>
          <w:sz w:val="28"/>
          <w:szCs w:val="28"/>
        </w:rPr>
        <w:t>.8</w:t>
      </w:r>
      <w:r w:rsidRPr="000815A9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57100D6D" w14:textId="0853D4FB" w:rsidR="00294771" w:rsidRPr="000815A9" w:rsidRDefault="000815A9" w:rsidP="00294771">
      <w:pPr>
        <w:pStyle w:val="a7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294771" w:rsidRPr="00294771">
        <w:rPr>
          <w:rFonts w:ascii="Times New Roman" w:hAnsi="Times New Roman"/>
          <w:sz w:val="28"/>
          <w:szCs w:val="28"/>
        </w:rPr>
        <w:t xml:space="preserve">рендна плата вноситься орендарем у грошовій формі.  Річна орендна плата за земельні ділянки загальною площею </w:t>
      </w:r>
      <w:r w:rsidR="00A321D4">
        <w:rPr>
          <w:rFonts w:ascii="Times New Roman" w:hAnsi="Times New Roman"/>
          <w:b/>
          <w:bCs/>
          <w:sz w:val="28"/>
          <w:szCs w:val="28"/>
        </w:rPr>
        <w:t>41,2288</w:t>
      </w:r>
      <w:r w:rsidR="00294771" w:rsidRPr="00294771">
        <w:rPr>
          <w:rFonts w:ascii="Times New Roman" w:hAnsi="Times New Roman"/>
          <w:b/>
          <w:bCs/>
          <w:sz w:val="28"/>
          <w:szCs w:val="28"/>
        </w:rPr>
        <w:t xml:space="preserve"> га</w:t>
      </w:r>
      <w:r w:rsidR="00294771" w:rsidRPr="00294771">
        <w:rPr>
          <w:rFonts w:ascii="Times New Roman" w:hAnsi="Times New Roman"/>
          <w:sz w:val="28"/>
          <w:szCs w:val="28"/>
        </w:rPr>
        <w:t xml:space="preserve"> встановлюється в розмірі  </w:t>
      </w:r>
      <w:r w:rsidR="00294771" w:rsidRPr="00294771">
        <w:rPr>
          <w:rFonts w:ascii="Times New Roman" w:hAnsi="Times New Roman"/>
          <w:b/>
          <w:bCs/>
          <w:sz w:val="28"/>
          <w:szCs w:val="28"/>
        </w:rPr>
        <w:t>12%</w:t>
      </w:r>
      <w:r w:rsidR="00294771" w:rsidRPr="00294771">
        <w:rPr>
          <w:rFonts w:ascii="Times New Roman" w:hAnsi="Times New Roman"/>
          <w:sz w:val="28"/>
          <w:szCs w:val="28"/>
        </w:rPr>
        <w:t xml:space="preserve"> </w:t>
      </w:r>
      <w:r w:rsidR="00294771" w:rsidRPr="00294771">
        <w:rPr>
          <w:rFonts w:ascii="Times New Roman" w:hAnsi="Times New Roman"/>
          <w:sz w:val="28"/>
          <w:szCs w:val="28"/>
        </w:rPr>
        <w:lastRenderedPageBreak/>
        <w:t xml:space="preserve">(дванадцять відсотків) від їх грошової оцінки, що становить </w:t>
      </w:r>
      <w:r w:rsidR="00A321D4">
        <w:rPr>
          <w:rFonts w:ascii="Times New Roman" w:hAnsi="Times New Roman"/>
          <w:b/>
          <w:sz w:val="28"/>
          <w:szCs w:val="28"/>
        </w:rPr>
        <w:t>160512</w:t>
      </w:r>
      <w:r w:rsidR="00294771" w:rsidRPr="00294771">
        <w:rPr>
          <w:rFonts w:ascii="Times New Roman" w:hAnsi="Times New Roman"/>
          <w:b/>
          <w:sz w:val="28"/>
          <w:szCs w:val="28"/>
        </w:rPr>
        <w:t>,</w:t>
      </w:r>
      <w:r w:rsidR="00A321D4">
        <w:rPr>
          <w:rFonts w:ascii="Times New Roman" w:hAnsi="Times New Roman"/>
          <w:b/>
          <w:sz w:val="28"/>
          <w:szCs w:val="28"/>
        </w:rPr>
        <w:t>19</w:t>
      </w:r>
      <w:r w:rsidR="00294771" w:rsidRPr="00294771">
        <w:rPr>
          <w:rFonts w:ascii="Times New Roman" w:hAnsi="Times New Roman"/>
          <w:b/>
          <w:sz w:val="28"/>
          <w:szCs w:val="28"/>
        </w:rPr>
        <w:t xml:space="preserve"> гривень</w:t>
      </w:r>
      <w:r w:rsidR="00A321D4">
        <w:rPr>
          <w:rFonts w:ascii="Times New Roman" w:hAnsi="Times New Roman"/>
          <w:b/>
          <w:sz w:val="28"/>
          <w:szCs w:val="28"/>
        </w:rPr>
        <w:t xml:space="preserve"> </w:t>
      </w:r>
      <w:r w:rsidR="00294771" w:rsidRPr="00294771">
        <w:rPr>
          <w:rFonts w:ascii="Times New Roman" w:hAnsi="Times New Roman"/>
          <w:b/>
          <w:sz w:val="28"/>
          <w:szCs w:val="28"/>
        </w:rPr>
        <w:t>(Сто шістдесят</w:t>
      </w:r>
      <w:r w:rsidR="00A321D4">
        <w:rPr>
          <w:rFonts w:ascii="Times New Roman" w:hAnsi="Times New Roman"/>
          <w:b/>
          <w:sz w:val="28"/>
          <w:szCs w:val="28"/>
        </w:rPr>
        <w:t xml:space="preserve"> тисяч п’ятсот дванадцять </w:t>
      </w:r>
      <w:r w:rsidR="00294771" w:rsidRPr="00294771">
        <w:rPr>
          <w:rFonts w:ascii="Times New Roman" w:hAnsi="Times New Roman"/>
          <w:b/>
          <w:sz w:val="28"/>
          <w:szCs w:val="28"/>
        </w:rPr>
        <w:t>гривень</w:t>
      </w:r>
      <w:r w:rsidR="00A321D4">
        <w:rPr>
          <w:rFonts w:ascii="Times New Roman" w:hAnsi="Times New Roman"/>
          <w:b/>
          <w:sz w:val="28"/>
          <w:szCs w:val="28"/>
        </w:rPr>
        <w:t xml:space="preserve"> 19</w:t>
      </w:r>
      <w:r w:rsidR="00294771" w:rsidRPr="00294771">
        <w:rPr>
          <w:rFonts w:ascii="Times New Roman" w:hAnsi="Times New Roman"/>
          <w:b/>
          <w:sz w:val="28"/>
          <w:szCs w:val="28"/>
        </w:rPr>
        <w:t xml:space="preserve"> копійок) на рік, що становить 12 відсотків річної суми нормативної гр</w:t>
      </w:r>
      <w:r>
        <w:rPr>
          <w:rFonts w:ascii="Times New Roman" w:hAnsi="Times New Roman"/>
          <w:b/>
          <w:sz w:val="28"/>
          <w:szCs w:val="28"/>
        </w:rPr>
        <w:t>ошової оцінки земельних ділянок».</w:t>
      </w:r>
    </w:p>
    <w:p w14:paraId="5862E6E4" w14:textId="70C8516F" w:rsidR="002A0715" w:rsidRPr="008079B8" w:rsidRDefault="00A321D4" w:rsidP="00A40B7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40B7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</w:t>
      </w:r>
      <w:r w:rsidR="00A40B7E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B4EA4" w:rsidRPr="00902AEA">
        <w:rPr>
          <w:rFonts w:ascii="Times New Roman" w:eastAsia="Times New Roman" w:hAnsi="Times New Roman"/>
          <w:sz w:val="28"/>
          <w:szCs w:val="28"/>
          <w:lang w:val="uk-UA" w:eastAsia="ru-RU"/>
        </w:rPr>
        <w:t>вної</w:t>
      </w:r>
      <w:proofErr w:type="spellEnd"/>
      <w:r w:rsidR="0078224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E0A0517" w14:textId="77777777" w:rsidR="009D5F89" w:rsidRDefault="009D5F89" w:rsidP="009D5F89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517214E0" w14:textId="77777777" w:rsidR="009D5F89" w:rsidRDefault="009D5F89" w:rsidP="009D5F89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2097C731" w14:textId="77777777" w:rsidR="009D5F89" w:rsidRPr="00DB5B47" w:rsidRDefault="009D5F89" w:rsidP="009D5F89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6E9E017E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AC2EDE" w14:textId="6E8ECA4B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F3A2AB" w14:textId="7BB46B09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37B2E48" w14:textId="37AB5D4B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426D79E" w14:textId="212AAC48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1FFE80" w14:textId="4F73651E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8FB0A0A" w14:textId="71BCE8D0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73C62D4" w14:textId="62A8552D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ED88A6B" w14:textId="04431A5E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57466B" w14:textId="3835282D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A530DC1" w14:textId="0F4382ED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C028176" w14:textId="772D4AA7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95F11D" w14:textId="564FB688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1A66CF" w14:textId="4EE6E026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A32008D" w14:textId="3B4BE688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9D7C9EB" w14:textId="166A2666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14FCB5C" w14:textId="6D3933A7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67F8674" w14:textId="2555EE07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994CDF" w14:textId="5026E80B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A0D086" w14:textId="576C9F69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D2C6D5C" w14:textId="2C6C6A0B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2CF924" w14:textId="165ECF6B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480094" w14:textId="3B4B1D42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AE519B" w14:textId="797D7EF9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E7D043A" w14:textId="7D1802F4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363B56" w14:textId="448F0CE9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EEF291A" w14:textId="780897D8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B62BA8" w14:textId="73B5C556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F607772" w14:textId="52D305FD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4998FE2" w14:textId="123183D5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09B34BC" w14:textId="2D42C62C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B95076" w14:textId="6150ADD6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F29C507" w14:textId="30789907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D936235" w14:textId="3A2B5BBA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10A70FD" w14:textId="6C6FC329" w:rsidR="00A321D4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78E52A0" w14:textId="4F874480" w:rsidR="00A321D4" w:rsidRDefault="00A321D4" w:rsidP="00A321D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 УГОДА № 1</w:t>
      </w:r>
    </w:p>
    <w:p w14:paraId="5A04BEDB" w14:textId="77777777" w:rsidR="00A321D4" w:rsidRDefault="00A321D4" w:rsidP="00A321D4">
      <w:pPr>
        <w:spacing w:after="0" w:line="240" w:lineRule="auto"/>
        <w:ind w:left="1416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договору оренди землі від</w:t>
      </w:r>
    </w:p>
    <w:p w14:paraId="351C84CF" w14:textId="5116C479" w:rsidR="00A321D4" w:rsidRPr="005643E7" w:rsidRDefault="005643E7" w:rsidP="002B71A6">
      <w:pPr>
        <w:tabs>
          <w:tab w:val="left" w:pos="567"/>
        </w:tabs>
        <w:spacing w:after="0" w:line="240" w:lineRule="auto"/>
        <w:ind w:left="1416"/>
        <w:jc w:val="right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643E7">
        <w:rPr>
          <w:rFonts w:ascii="Times New Roman" w:hAnsi="Times New Roman"/>
          <w:color w:val="000000" w:themeColor="text1"/>
          <w:sz w:val="28"/>
          <w:szCs w:val="28"/>
          <w:lang w:val="uk-UA"/>
        </w:rPr>
        <w:t>12.12.2024</w:t>
      </w:r>
      <w:r w:rsidRPr="00CC2BA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A321D4">
        <w:rPr>
          <w:rFonts w:ascii="Times New Roman" w:hAnsi="Times New Roman"/>
          <w:sz w:val="28"/>
          <w:szCs w:val="28"/>
          <w:lang w:val="uk-UA"/>
        </w:rPr>
        <w:t xml:space="preserve"> р., </w:t>
      </w:r>
    </w:p>
    <w:p w14:paraId="221FD271" w14:textId="1D90875C" w:rsidR="00A321D4" w:rsidRDefault="00A321D4" w:rsidP="00A321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село Степанки                                                                              00.04. 2025 року</w:t>
      </w:r>
    </w:p>
    <w:p w14:paraId="39D91058" w14:textId="77777777" w:rsidR="00A321D4" w:rsidRDefault="00A321D4" w:rsidP="00A321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754CAE5" w14:textId="77777777" w:rsidR="00A321D4" w:rsidRDefault="00A321D4" w:rsidP="00A321D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AF8A59B" w14:textId="77777777" w:rsidR="00A321D4" w:rsidRDefault="00A321D4" w:rsidP="00A32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Орендодавець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рада, код ЄДРПОУ 26424111, адреса: 19632, Черкаська обл., Черкаський р-н, село Степанки, вул. Героїв України, будинок 124, (далі – Орендодавець), в особі сільського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Чекаленка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Миколайовича, який діє згідно Закону України «Про місцеве самоврядування» з однієї сторони,</w:t>
      </w:r>
    </w:p>
    <w:p w14:paraId="7E49DC70" w14:textId="131E4BBF" w:rsidR="00A321D4" w:rsidRDefault="00A321D4" w:rsidP="00D962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F399D">
        <w:rPr>
          <w:rFonts w:ascii="Times New Roman" w:hAnsi="Times New Roman"/>
          <w:b/>
          <w:sz w:val="28"/>
          <w:szCs w:val="28"/>
          <w:lang w:val="uk-UA"/>
        </w:rPr>
        <w:t>Орендар</w:t>
      </w:r>
      <w:r w:rsidRPr="005643E7">
        <w:rPr>
          <w:rFonts w:ascii="Times New Roman" w:hAnsi="Times New Roman"/>
          <w:sz w:val="28"/>
          <w:szCs w:val="28"/>
          <w:lang w:val="uk-UA"/>
        </w:rPr>
        <w:t>:</w:t>
      </w:r>
      <w:r w:rsidR="005643E7" w:rsidRPr="005643E7">
        <w:rPr>
          <w:rFonts w:ascii="Times New Roman" w:hAnsi="Times New Roman"/>
          <w:caps/>
          <w:color w:val="1F1F1F"/>
          <w:sz w:val="28"/>
          <w:szCs w:val="28"/>
          <w:shd w:val="clear" w:color="auto" w:fill="FFFFFF"/>
          <w:lang w:val="uk-UA"/>
        </w:rPr>
        <w:t>п</w:t>
      </w:r>
      <w:r w:rsidR="005643E7">
        <w:rPr>
          <w:rFonts w:ascii="Times New Roman" w:hAnsi="Times New Roman"/>
          <w:caps/>
          <w:color w:val="1F1F1F"/>
          <w:sz w:val="28"/>
          <w:szCs w:val="28"/>
          <w:shd w:val="clear" w:color="auto" w:fill="FFFFFF"/>
          <w:lang w:val="uk-UA"/>
        </w:rPr>
        <w:t>Р</w:t>
      </w:r>
      <w:r w:rsidR="005643E7" w:rsidRPr="005643E7">
        <w:rPr>
          <w:rFonts w:ascii="Times New Roman" w:hAnsi="Times New Roman"/>
          <w:caps/>
          <w:color w:val="1F1F1F"/>
          <w:sz w:val="28"/>
          <w:szCs w:val="28"/>
          <w:shd w:val="clear" w:color="auto" w:fill="FFFFFF"/>
          <w:lang w:val="uk-UA"/>
        </w:rPr>
        <w:t>иватне</w:t>
      </w:r>
      <w:proofErr w:type="spellEnd"/>
      <w:r w:rsidR="005643E7" w:rsidRPr="005643E7">
        <w:rPr>
          <w:rFonts w:ascii="Times New Roman" w:hAnsi="Times New Roman"/>
          <w:caps/>
          <w:color w:val="1F1F1F"/>
          <w:sz w:val="28"/>
          <w:szCs w:val="28"/>
          <w:shd w:val="clear" w:color="auto" w:fill="FFFFFF"/>
          <w:lang w:val="uk-UA"/>
        </w:rPr>
        <w:t xml:space="preserve"> підприємство</w:t>
      </w:r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 xml:space="preserve"> «</w:t>
      </w:r>
      <w:proofErr w:type="spellStart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Хацьки</w:t>
      </w:r>
      <w:proofErr w:type="spellEnd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-Агро»</w:t>
      </w:r>
      <w:r w:rsidR="000815A9" w:rsidRPr="000815A9">
        <w:rPr>
          <w:rFonts w:ascii="Times New Roman" w:hAnsi="Times New Roman"/>
          <w:bCs/>
          <w:color w:val="010101"/>
          <w:sz w:val="28"/>
          <w:szCs w:val="28"/>
          <w:lang w:eastAsia="uk-UA"/>
        </w:rPr>
        <w:t>,</w:t>
      </w:r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 xml:space="preserve"> в особі директора </w:t>
      </w:r>
      <w:proofErr w:type="spellStart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Марутяна</w:t>
      </w:r>
      <w:proofErr w:type="spellEnd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 xml:space="preserve"> </w:t>
      </w:r>
      <w:proofErr w:type="spellStart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Вруйра</w:t>
      </w:r>
      <w:proofErr w:type="spellEnd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 xml:space="preserve"> </w:t>
      </w:r>
      <w:proofErr w:type="spellStart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Цолаковича</w:t>
      </w:r>
      <w:proofErr w:type="spellEnd"/>
      <w:r w:rsidR="005643E7" w:rsidRPr="005643E7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 xml:space="preserve">, </w:t>
      </w:r>
      <w:r w:rsidR="00D96280">
        <w:rPr>
          <w:rFonts w:ascii="Times New Roman" w:hAnsi="Times New Roman"/>
          <w:bCs/>
          <w:color w:val="010101"/>
          <w:sz w:val="28"/>
          <w:szCs w:val="28"/>
          <w:lang w:val="uk-UA" w:eastAsia="uk-UA"/>
        </w:rPr>
        <w:t>що діє на підставі Статуту</w:t>
      </w:r>
      <w:r w:rsidR="005643E7">
        <w:rPr>
          <w:rFonts w:ascii="Times New Roman" w:hAnsi="Times New Roman"/>
          <w:color w:val="000000"/>
          <w:sz w:val="28"/>
          <w:szCs w:val="28"/>
          <w:lang w:val="uk-UA"/>
        </w:rPr>
        <w:t>, з другої</w:t>
      </w:r>
      <w:r w:rsidR="005643E7" w:rsidRPr="00D84AEC">
        <w:rPr>
          <w:color w:val="000000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сторони,уклали </w:t>
      </w:r>
      <w:r w:rsidR="00D96280">
        <w:rPr>
          <w:rFonts w:ascii="Times New Roman" w:hAnsi="Times New Roman"/>
          <w:sz w:val="28"/>
          <w:szCs w:val="28"/>
          <w:lang w:val="uk-UA"/>
        </w:rPr>
        <w:t>дод</w:t>
      </w:r>
      <w:r>
        <w:rPr>
          <w:rFonts w:ascii="Times New Roman" w:hAnsi="Times New Roman"/>
          <w:sz w:val="28"/>
          <w:szCs w:val="28"/>
          <w:lang w:val="uk-UA"/>
        </w:rPr>
        <w:t>аткову угоду</w:t>
      </w:r>
      <w:r w:rsidR="00D96280">
        <w:rPr>
          <w:rFonts w:ascii="Times New Roman" w:hAnsi="Times New Roman"/>
          <w:sz w:val="28"/>
          <w:szCs w:val="28"/>
          <w:lang w:val="uk-UA"/>
        </w:rPr>
        <w:t xml:space="preserve"> №1</w:t>
      </w:r>
      <w:r w:rsidRPr="005643E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4247F0">
        <w:rPr>
          <w:rFonts w:ascii="Times New Roman" w:hAnsi="Times New Roman"/>
          <w:b/>
          <w:sz w:val="28"/>
          <w:szCs w:val="28"/>
          <w:lang w:val="uk-UA"/>
        </w:rPr>
        <w:t>про наступне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29ABF01" w14:textId="77777777" w:rsidR="00A321D4" w:rsidRDefault="00A321D4" w:rsidP="00A32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9E6F31" w14:textId="7845C548" w:rsidR="00A321D4" w:rsidRPr="00FA38EA" w:rsidRDefault="00A321D4" w:rsidP="00A321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1. </w:t>
      </w:r>
      <w:r w:rsidR="00D9628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икласти</w:t>
      </w:r>
      <w:r w:rsidR="00D9628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пункт 2 договору оренди землі від 12.12.2024 року 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 новій редакції, а саме:</w:t>
      </w:r>
      <w:r w:rsidRPr="00FA38E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75C7136" w14:textId="76E03FED" w:rsidR="005643E7" w:rsidRDefault="00D45C8D" w:rsidP="0056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« В</w:t>
      </w:r>
      <w:r w:rsidR="005643E7" w:rsidRPr="00294771">
        <w:rPr>
          <w:rFonts w:ascii="Times New Roman" w:hAnsi="Times New Roman"/>
          <w:color w:val="000000"/>
          <w:sz w:val="28"/>
          <w:szCs w:val="28"/>
          <w:lang w:val="uk-UA"/>
        </w:rPr>
        <w:t xml:space="preserve"> оренду передається нерозподілені (невитребувані) земельні ділянки (паї) загальною   площею </w:t>
      </w:r>
      <w:r w:rsidR="005643E7" w:rsidRPr="00294771">
        <w:rPr>
          <w:rFonts w:ascii="Times New Roman" w:hAnsi="Times New Roman"/>
          <w:b/>
          <w:color w:val="000000"/>
          <w:sz w:val="28"/>
          <w:szCs w:val="28"/>
          <w:lang w:val="uk-UA"/>
        </w:rPr>
        <w:t>41,2288</w:t>
      </w:r>
      <w:r w:rsidR="005643E7" w:rsidRPr="00294771">
        <w:rPr>
          <w:rFonts w:ascii="Times New Roman" w:hAnsi="Times New Roman"/>
          <w:color w:val="000000"/>
          <w:sz w:val="28"/>
          <w:szCs w:val="28"/>
          <w:lang w:val="uk-UA"/>
        </w:rPr>
        <w:t xml:space="preserve"> га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 xml:space="preserve">, кадастрові номери: 7124988000:01:001:0024 ;7124988000:01:001:0014 ;7124988000:01:001:0007 ; 7124988000:01:002:0110 ; 7124988000:01:001:0027 ; 7124988000:01:002:0010 ;7124988000:01:001:0054 ; 7124988000:01:001:0026 ; 7124988000:01:001:0078 ;7124988000:01:001:0010 ; 7124988000:01:002:0024 ; </w:t>
      </w:r>
      <w:r w:rsidR="00564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7124988000:01:001:0020 ;7124988000:01:001:0008  ; 7124988000:01:001:0015 ; 7124988000:01:001:0053 ;7124988000:01:001:0139 ; 7124988000:01:003:010</w:t>
      </w:r>
      <w:r w:rsidR="005643E7">
        <w:rPr>
          <w:rFonts w:ascii="Times New Roman" w:hAnsi="Times New Roman"/>
          <w:sz w:val="28"/>
          <w:szCs w:val="28"/>
          <w:lang w:val="uk-UA"/>
        </w:rPr>
        <w:t>4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;</w:t>
      </w:r>
      <w:r w:rsidR="005643E7">
        <w:rPr>
          <w:rFonts w:ascii="Times New Roman" w:hAnsi="Times New Roman"/>
          <w:sz w:val="28"/>
          <w:szCs w:val="28"/>
          <w:lang w:val="uk-UA"/>
        </w:rPr>
        <w:t>7124988000:01:004:0049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;</w:t>
      </w:r>
      <w:r w:rsidR="005643E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7124988000:01:004:0077 ;</w:t>
      </w:r>
      <w:r w:rsidR="005643E7">
        <w:rPr>
          <w:rFonts w:ascii="Times New Roman" w:hAnsi="Times New Roman"/>
          <w:sz w:val="28"/>
          <w:szCs w:val="28"/>
          <w:lang w:val="uk-UA"/>
        </w:rPr>
        <w:t>7124988000:01:002:0087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;7124988000:01:005:0043</w:t>
      </w:r>
      <w:r w:rsidR="005643E7">
        <w:rPr>
          <w:rFonts w:ascii="Times New Roman" w:hAnsi="Times New Roman"/>
          <w:sz w:val="28"/>
          <w:szCs w:val="28"/>
          <w:lang w:val="uk-UA"/>
        </w:rPr>
        <w:t xml:space="preserve">;  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>7124988000:01:001:0017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5643E7" w:rsidRPr="0029477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F879226" w14:textId="5344F74D" w:rsidR="00D45C8D" w:rsidRDefault="00D96280" w:rsidP="00D45C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2.В</w:t>
      </w:r>
      <w:r w:rsidR="00D45C8D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икласти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пункт 8 договору оренди землі від 12.12.2024 року </w:t>
      </w:r>
      <w:r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45C8D" w:rsidRPr="00FA38EA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 новій редакції, а саме:</w:t>
      </w:r>
    </w:p>
    <w:p w14:paraId="50CEEB29" w14:textId="4B2D8173" w:rsidR="00D45C8D" w:rsidRPr="00294771" w:rsidRDefault="00D45C8D" w:rsidP="00D45C8D">
      <w:pPr>
        <w:pStyle w:val="a7"/>
        <w:spacing w:before="0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94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94771">
        <w:rPr>
          <w:rFonts w:ascii="Times New Roman" w:hAnsi="Times New Roman"/>
          <w:sz w:val="28"/>
          <w:szCs w:val="28"/>
        </w:rPr>
        <w:t xml:space="preserve">рендна плата вноситься орендарем у грошовій формі.  Річна орендна плата за земельні ділянки загальною площею </w:t>
      </w:r>
      <w:r>
        <w:rPr>
          <w:rFonts w:ascii="Times New Roman" w:hAnsi="Times New Roman"/>
          <w:b/>
          <w:bCs/>
          <w:sz w:val="28"/>
          <w:szCs w:val="28"/>
        </w:rPr>
        <w:t>41,2288</w:t>
      </w:r>
      <w:r w:rsidRPr="00294771">
        <w:rPr>
          <w:rFonts w:ascii="Times New Roman" w:hAnsi="Times New Roman"/>
          <w:b/>
          <w:bCs/>
          <w:sz w:val="28"/>
          <w:szCs w:val="28"/>
        </w:rPr>
        <w:t xml:space="preserve"> га</w:t>
      </w:r>
      <w:r w:rsidRPr="00294771">
        <w:rPr>
          <w:rFonts w:ascii="Times New Roman" w:hAnsi="Times New Roman"/>
          <w:sz w:val="28"/>
          <w:szCs w:val="28"/>
        </w:rPr>
        <w:t xml:space="preserve"> встановлюється в розмірі  </w:t>
      </w:r>
      <w:r w:rsidRPr="00294771">
        <w:rPr>
          <w:rFonts w:ascii="Times New Roman" w:hAnsi="Times New Roman"/>
          <w:b/>
          <w:bCs/>
          <w:sz w:val="28"/>
          <w:szCs w:val="28"/>
        </w:rPr>
        <w:t>12%</w:t>
      </w:r>
      <w:r w:rsidRPr="00294771">
        <w:rPr>
          <w:rFonts w:ascii="Times New Roman" w:hAnsi="Times New Roman"/>
          <w:sz w:val="28"/>
          <w:szCs w:val="28"/>
        </w:rPr>
        <w:t xml:space="preserve"> (дванадцять відсотків) від їх грошової оцінки, що становить </w:t>
      </w:r>
      <w:r>
        <w:rPr>
          <w:rFonts w:ascii="Times New Roman" w:hAnsi="Times New Roman"/>
          <w:b/>
          <w:sz w:val="28"/>
          <w:szCs w:val="28"/>
        </w:rPr>
        <w:t>160512</w:t>
      </w:r>
      <w:r w:rsidRPr="0029477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19</w:t>
      </w:r>
      <w:r w:rsidRPr="00294771">
        <w:rPr>
          <w:rFonts w:ascii="Times New Roman" w:hAnsi="Times New Roman"/>
          <w:b/>
          <w:sz w:val="28"/>
          <w:szCs w:val="28"/>
        </w:rPr>
        <w:t xml:space="preserve"> гривень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4771">
        <w:rPr>
          <w:rFonts w:ascii="Times New Roman" w:hAnsi="Times New Roman"/>
          <w:b/>
          <w:sz w:val="28"/>
          <w:szCs w:val="28"/>
        </w:rPr>
        <w:t>(Сто шістдесят</w:t>
      </w:r>
      <w:r>
        <w:rPr>
          <w:rFonts w:ascii="Times New Roman" w:hAnsi="Times New Roman"/>
          <w:b/>
          <w:sz w:val="28"/>
          <w:szCs w:val="28"/>
        </w:rPr>
        <w:t xml:space="preserve"> тисяч п’ятсот дванадцять </w:t>
      </w:r>
      <w:r w:rsidRPr="00294771">
        <w:rPr>
          <w:rFonts w:ascii="Times New Roman" w:hAnsi="Times New Roman"/>
          <w:b/>
          <w:sz w:val="28"/>
          <w:szCs w:val="28"/>
        </w:rPr>
        <w:t>гривень</w:t>
      </w:r>
      <w:r>
        <w:rPr>
          <w:rFonts w:ascii="Times New Roman" w:hAnsi="Times New Roman"/>
          <w:b/>
          <w:sz w:val="28"/>
          <w:szCs w:val="28"/>
        </w:rPr>
        <w:t xml:space="preserve"> 19</w:t>
      </w:r>
      <w:r w:rsidRPr="00294771">
        <w:rPr>
          <w:rFonts w:ascii="Times New Roman" w:hAnsi="Times New Roman"/>
          <w:b/>
          <w:sz w:val="28"/>
          <w:szCs w:val="28"/>
        </w:rPr>
        <w:t xml:space="preserve"> копійок) на рік, що становить 12 відсотків річної суми нормативної грошової оцінки земельних ділянок.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23EE314" w14:textId="28F283F0" w:rsidR="00A321D4" w:rsidRPr="00D45C8D" w:rsidRDefault="00D96280" w:rsidP="00D45C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A321D4" w:rsidRPr="004D6E3A">
        <w:rPr>
          <w:rFonts w:ascii="Times New Roman" w:hAnsi="Times New Roman"/>
          <w:b/>
          <w:sz w:val="28"/>
          <w:szCs w:val="28"/>
          <w:lang w:val="uk-UA"/>
        </w:rPr>
        <w:t>.</w:t>
      </w:r>
      <w:r w:rsidR="00A321D4" w:rsidRPr="004D6E3A">
        <w:rPr>
          <w:rFonts w:ascii="Times New Roman" w:hAnsi="Times New Roman"/>
          <w:sz w:val="28"/>
          <w:szCs w:val="28"/>
          <w:lang w:val="uk-UA"/>
        </w:rPr>
        <w:t xml:space="preserve"> Всі умови Договору, що не змінені цією додатковою угодою, залишаються чинними у тій редакції, в якій вони викладені Сторонами раніше, і Сторони підтверджують їх обов`язковість для себе.</w:t>
      </w:r>
    </w:p>
    <w:p w14:paraId="519A55F3" w14:textId="4F537DFF" w:rsidR="00A321D4" w:rsidRPr="004D6E3A" w:rsidRDefault="00D96280" w:rsidP="00A321D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="00A321D4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Ця додаткова угода</w:t>
      </w:r>
      <w:r w:rsidR="00A321D4" w:rsidRPr="004D6E3A">
        <w:rPr>
          <w:rFonts w:ascii="Times New Roman" w:hAnsi="Times New Roman"/>
          <w:sz w:val="28"/>
          <w:szCs w:val="28"/>
          <w:lang w:val="uk-UA"/>
        </w:rPr>
        <w:t xml:space="preserve"> є невід’ємною частиною договору оренди </w:t>
      </w:r>
      <w:r>
        <w:rPr>
          <w:rFonts w:ascii="Times New Roman" w:hAnsi="Times New Roman"/>
          <w:sz w:val="28"/>
          <w:szCs w:val="28"/>
          <w:lang w:val="uk-UA"/>
        </w:rPr>
        <w:t>від 12.12.2024</w:t>
      </w:r>
      <w:r w:rsidRPr="004D6E3A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оку </w:t>
      </w:r>
      <w:r w:rsidR="00A321D4" w:rsidRPr="004D6E3A">
        <w:rPr>
          <w:rFonts w:ascii="Times New Roman" w:hAnsi="Times New Roman"/>
          <w:sz w:val="28"/>
          <w:szCs w:val="28"/>
          <w:lang w:val="uk-UA"/>
        </w:rPr>
        <w:t xml:space="preserve">та набуває </w:t>
      </w:r>
      <w:r>
        <w:rPr>
          <w:rFonts w:ascii="Times New Roman" w:hAnsi="Times New Roman"/>
          <w:sz w:val="28"/>
          <w:szCs w:val="28"/>
          <w:lang w:val="uk-UA"/>
        </w:rPr>
        <w:t>чинності</w:t>
      </w:r>
      <w:r w:rsidR="00A321D4" w:rsidRPr="004D6E3A"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t>дня</w:t>
      </w:r>
      <w:r w:rsidR="00A321D4" w:rsidRPr="004D6E3A">
        <w:rPr>
          <w:rFonts w:ascii="Times New Roman" w:hAnsi="Times New Roman"/>
          <w:sz w:val="28"/>
          <w:szCs w:val="28"/>
          <w:lang w:val="uk-UA"/>
        </w:rPr>
        <w:t xml:space="preserve"> її державної реєстрації.</w:t>
      </w:r>
    </w:p>
    <w:p w14:paraId="5E380D31" w14:textId="77777777" w:rsidR="00B2358D" w:rsidRDefault="00B2358D" w:rsidP="00A321D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75EEA7E" w14:textId="77777777" w:rsidR="00B2358D" w:rsidRDefault="00B2358D" w:rsidP="00A321D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F56A781" w14:textId="77777777" w:rsidR="00B2358D" w:rsidRDefault="00B2358D" w:rsidP="00A321D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A6507DC" w14:textId="77777777" w:rsidR="00B2358D" w:rsidRDefault="00B2358D" w:rsidP="00A321D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E02365" w14:textId="73249A15" w:rsidR="00A321D4" w:rsidRPr="004D6E3A" w:rsidRDefault="00B2358D" w:rsidP="00A321D4">
      <w:pPr>
        <w:spacing w:after="0"/>
        <w:jc w:val="both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A321D4" w:rsidRPr="004D6E3A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A321D4" w:rsidRPr="004D6E3A">
        <w:rPr>
          <w:rFonts w:ascii="Times New Roman" w:hAnsi="Times New Roman"/>
          <w:sz w:val="28"/>
          <w:szCs w:val="24"/>
          <w:lang w:val="uk-UA"/>
        </w:rPr>
        <w:t>Додаткова угода складена у двох примірниках, по одному для кожної Сторони, які мають однакову юридичну силу.</w:t>
      </w:r>
    </w:p>
    <w:p w14:paraId="39BAA48C" w14:textId="77777777" w:rsidR="00A321D4" w:rsidRPr="004D6E3A" w:rsidRDefault="00A321D4" w:rsidP="00A321D4">
      <w:pPr>
        <w:tabs>
          <w:tab w:val="left" w:pos="5460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1FAE6A4" w14:textId="77777777" w:rsidR="00D45C8D" w:rsidRPr="00D45C8D" w:rsidRDefault="00D45C8D" w:rsidP="00D45C8D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45C8D">
        <w:rPr>
          <w:rFonts w:ascii="Times New Roman" w:hAnsi="Times New Roman"/>
          <w:b/>
          <w:color w:val="000000"/>
          <w:sz w:val="24"/>
          <w:szCs w:val="24"/>
        </w:rPr>
        <w:t>Реквізити сторін</w:t>
      </w:r>
    </w:p>
    <w:p w14:paraId="216F028A" w14:textId="77777777" w:rsidR="00D45C8D" w:rsidRPr="00D45C8D" w:rsidRDefault="00D45C8D" w:rsidP="00D45C8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uk-UA"/>
        </w:rPr>
      </w:pPr>
    </w:p>
    <w:tbl>
      <w:tblPr>
        <w:tblW w:w="9864" w:type="dxa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5220"/>
      </w:tblGrid>
      <w:tr w:rsidR="00D45C8D" w:rsidRPr="00D45C8D" w14:paraId="201670EE" w14:textId="77777777" w:rsidTr="00B13E7D">
        <w:trPr>
          <w:trHeight w:val="2148"/>
          <w:jc w:val="center"/>
        </w:trPr>
        <w:tc>
          <w:tcPr>
            <w:tcW w:w="4644" w:type="dxa"/>
            <w:shd w:val="clear" w:color="auto" w:fill="auto"/>
          </w:tcPr>
          <w:p w14:paraId="6225E188" w14:textId="77777777" w:rsidR="00B2358D" w:rsidRDefault="00D45C8D" w:rsidP="00B23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45C8D">
              <w:rPr>
                <w:rFonts w:ascii="Times New Roman" w:hAnsi="Times New Roman"/>
                <w:b/>
                <w:color w:val="000000"/>
                <w:lang w:val="uk-UA"/>
              </w:rPr>
              <w:t>Орендодавець</w:t>
            </w:r>
          </w:p>
          <w:p w14:paraId="3D6A1F2D" w14:textId="50EC0AAD" w:rsidR="00D45C8D" w:rsidRPr="00B2358D" w:rsidRDefault="00D45C8D" w:rsidP="00B23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45C8D">
              <w:rPr>
                <w:rFonts w:ascii="Times New Roman" w:hAnsi="Times New Roman"/>
                <w:lang w:val="uk-UA"/>
              </w:rPr>
              <w:t xml:space="preserve"> </w:t>
            </w:r>
            <w:r w:rsidR="00B2358D">
              <w:rPr>
                <w:rFonts w:ascii="Times New Roman" w:hAnsi="Times New Roman"/>
                <w:lang w:val="uk-UA"/>
              </w:rPr>
              <w:t xml:space="preserve">             </w:t>
            </w:r>
            <w:proofErr w:type="spellStart"/>
            <w:r w:rsidRPr="00B2358D">
              <w:rPr>
                <w:rFonts w:ascii="Times New Roman" w:hAnsi="Times New Roman"/>
                <w:b/>
                <w:lang w:val="uk-UA"/>
              </w:rPr>
              <w:t>Степа</w:t>
            </w:r>
            <w:r w:rsidR="00B2358D" w:rsidRPr="00B2358D">
              <w:rPr>
                <w:rFonts w:ascii="Times New Roman" w:hAnsi="Times New Roman"/>
                <w:b/>
                <w:lang w:val="uk-UA"/>
              </w:rPr>
              <w:t>нківська</w:t>
            </w:r>
            <w:proofErr w:type="spellEnd"/>
            <w:r w:rsidR="00B2358D" w:rsidRPr="00B2358D">
              <w:rPr>
                <w:rFonts w:ascii="Times New Roman" w:hAnsi="Times New Roman"/>
                <w:b/>
                <w:lang w:val="uk-UA"/>
              </w:rPr>
              <w:t xml:space="preserve"> сільська рада</w:t>
            </w:r>
          </w:p>
          <w:p w14:paraId="5470E840" w14:textId="77777777" w:rsidR="00B2358D" w:rsidRPr="00D45C8D" w:rsidRDefault="00B2358D" w:rsidP="00B235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  <w:b/>
                <w:lang w:val="uk-UA"/>
              </w:rPr>
              <w:t>Місцезнаходження юридичної особи</w:t>
            </w:r>
          </w:p>
          <w:p w14:paraId="4B972D42" w14:textId="77777777" w:rsidR="00B2358D" w:rsidRDefault="00B2358D" w:rsidP="00B2358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</w:rPr>
              <w:t>19632</w:t>
            </w:r>
            <w:r w:rsidRPr="00D45C8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45C8D">
              <w:rPr>
                <w:rFonts w:ascii="Times New Roman" w:hAnsi="Times New Roman"/>
              </w:rPr>
              <w:t>Черкаська</w:t>
            </w:r>
            <w:proofErr w:type="spellEnd"/>
            <w:r w:rsidRPr="00D45C8D">
              <w:rPr>
                <w:rFonts w:ascii="Times New Roman" w:hAnsi="Times New Roman"/>
              </w:rPr>
              <w:t xml:space="preserve"> область</w:t>
            </w:r>
            <w:r w:rsidRPr="00D45C8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45C8D">
              <w:rPr>
                <w:rFonts w:ascii="Times New Roman" w:hAnsi="Times New Roman"/>
              </w:rPr>
              <w:t>Черкаський</w:t>
            </w:r>
            <w:proofErr w:type="spellEnd"/>
            <w:r w:rsidRPr="00D45C8D">
              <w:rPr>
                <w:rFonts w:ascii="Times New Roman" w:hAnsi="Times New Roman"/>
              </w:rPr>
              <w:t xml:space="preserve"> район,</w:t>
            </w:r>
          </w:p>
          <w:p w14:paraId="22D7551D" w14:textId="01C533AB" w:rsidR="00B2358D" w:rsidRDefault="00B235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D45C8D">
              <w:rPr>
                <w:rFonts w:ascii="Times New Roman" w:hAnsi="Times New Roman"/>
              </w:rPr>
              <w:t xml:space="preserve">с. </w:t>
            </w:r>
            <w:proofErr w:type="gramStart"/>
            <w:r w:rsidRPr="00D45C8D">
              <w:rPr>
                <w:rFonts w:ascii="Times New Roman" w:hAnsi="Times New Roman"/>
              </w:rPr>
              <w:t>Степанки,</w:t>
            </w:r>
            <w:r w:rsidRPr="00D45C8D">
              <w:rPr>
                <w:rFonts w:ascii="Times New Roman" w:hAnsi="Times New Roman"/>
                <w:lang w:val="uk-UA"/>
              </w:rPr>
              <w:t>вул</w:t>
            </w:r>
            <w:proofErr w:type="gramEnd"/>
            <w:r w:rsidRPr="00D45C8D">
              <w:rPr>
                <w:rFonts w:ascii="Times New Roman" w:hAnsi="Times New Roman"/>
                <w:lang w:val="uk-UA"/>
              </w:rPr>
              <w:t xml:space="preserve">. Героїв України, 124 </w:t>
            </w:r>
          </w:p>
          <w:p w14:paraId="2B3AD45F" w14:textId="055BDC19" w:rsidR="00D45C8D" w:rsidRPr="00D45C8D" w:rsidRDefault="00B235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Код ЄДРПОУ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D45C8D">
              <w:rPr>
                <w:rFonts w:ascii="Times New Roman" w:hAnsi="Times New Roman"/>
                <w:b/>
                <w:lang w:val="uk-UA"/>
              </w:rPr>
              <w:t>26424111</w:t>
            </w:r>
          </w:p>
          <w:p w14:paraId="00A57184" w14:textId="06A7C04F" w:rsidR="00D45C8D" w:rsidRPr="00B2358D" w:rsidRDefault="00B235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Р/р </w:t>
            </w:r>
            <w:r w:rsidR="00D45C8D" w:rsidRPr="00D45C8D">
              <w:rPr>
                <w:rFonts w:ascii="Times New Roman" w:hAnsi="Times New Roman"/>
                <w:color w:val="000000"/>
              </w:rPr>
              <w:t>UA</w:t>
            </w:r>
            <w:r w:rsidR="00D45C8D" w:rsidRPr="000815A9">
              <w:rPr>
                <w:rFonts w:ascii="Times New Roman" w:hAnsi="Times New Roman"/>
                <w:color w:val="000000"/>
                <w:lang w:val="uk-UA"/>
              </w:rPr>
              <w:t>928999980334189812000023653</w:t>
            </w:r>
          </w:p>
          <w:p w14:paraId="3C65024F" w14:textId="0F349934" w:rsidR="00D45C8D" w:rsidRPr="00D45C8D" w:rsidRDefault="00D45C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  <w:lang w:val="uk-UA"/>
              </w:rPr>
              <w:t xml:space="preserve"> банк отримувача ГУ ДКСУ у Черкаській обл. </w:t>
            </w:r>
            <w:r w:rsidR="00B2358D">
              <w:rPr>
                <w:rFonts w:ascii="Times New Roman" w:hAnsi="Times New Roman"/>
                <w:lang w:val="uk-UA"/>
              </w:rPr>
              <w:t xml:space="preserve">    </w:t>
            </w:r>
            <w:r w:rsidRPr="00D45C8D">
              <w:rPr>
                <w:rFonts w:ascii="Times New Roman" w:hAnsi="Times New Roman"/>
                <w:lang w:val="uk-UA"/>
              </w:rPr>
              <w:t xml:space="preserve">МФО 854018 </w:t>
            </w:r>
            <w:proofErr w:type="spellStart"/>
            <w:r w:rsidRPr="00D45C8D">
              <w:rPr>
                <w:rFonts w:ascii="Times New Roman" w:hAnsi="Times New Roman"/>
                <w:lang w:val="uk-UA"/>
              </w:rPr>
              <w:t>ккд</w:t>
            </w:r>
            <w:proofErr w:type="spellEnd"/>
            <w:r w:rsidRPr="00D45C8D">
              <w:rPr>
                <w:rFonts w:ascii="Times New Roman" w:hAnsi="Times New Roman"/>
                <w:lang w:val="uk-UA"/>
              </w:rPr>
              <w:t xml:space="preserve"> 18010600</w:t>
            </w:r>
          </w:p>
          <w:p w14:paraId="0A16636C" w14:textId="03AF137D" w:rsidR="00D45C8D" w:rsidRPr="00D45C8D" w:rsidRDefault="00D45C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  <w:lang w:val="uk-UA"/>
              </w:rPr>
              <w:t>УК у Черкас. р/</w:t>
            </w:r>
            <w:proofErr w:type="spellStart"/>
            <w:r w:rsidRPr="00D45C8D">
              <w:rPr>
                <w:rFonts w:ascii="Times New Roman" w:hAnsi="Times New Roman"/>
                <w:lang w:val="uk-UA"/>
              </w:rPr>
              <w:t>отг</w:t>
            </w:r>
            <w:proofErr w:type="spellEnd"/>
            <w:r w:rsidRPr="00D45C8D">
              <w:rPr>
                <w:rFonts w:ascii="Times New Roman" w:hAnsi="Times New Roman"/>
                <w:lang w:val="uk-UA"/>
              </w:rPr>
              <w:t xml:space="preserve"> с. Степанки/ 18050400</w:t>
            </w:r>
          </w:p>
          <w:p w14:paraId="40331AA7" w14:textId="273ACCEF" w:rsidR="00D45C8D" w:rsidRPr="00D45C8D" w:rsidRDefault="00D45C8D" w:rsidP="00B13E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20" w:type="dxa"/>
            <w:shd w:val="clear" w:color="auto" w:fill="auto"/>
          </w:tcPr>
          <w:p w14:paraId="03924121" w14:textId="77777777" w:rsidR="00D45C8D" w:rsidRPr="00D45C8D" w:rsidRDefault="00D45C8D" w:rsidP="00B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D45C8D">
              <w:rPr>
                <w:rFonts w:ascii="Times New Roman" w:hAnsi="Times New Roman"/>
                <w:b/>
                <w:color w:val="000000"/>
                <w:lang w:val="uk-UA"/>
              </w:rPr>
              <w:t>Орендар</w:t>
            </w:r>
          </w:p>
          <w:p w14:paraId="1CD934E8" w14:textId="40712D84" w:rsidR="00D45C8D" w:rsidRPr="00B2358D" w:rsidRDefault="00D45C8D" w:rsidP="00B1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B2358D">
              <w:rPr>
                <w:rFonts w:ascii="Times New Roman" w:hAnsi="Times New Roman"/>
                <w:b/>
                <w:caps/>
                <w:color w:val="1F1F1F"/>
                <w:shd w:val="clear" w:color="auto" w:fill="FFFFFF"/>
                <w:lang w:val="uk-UA"/>
              </w:rPr>
              <w:t>Приватне підприємство</w:t>
            </w:r>
            <w:r w:rsidRPr="00B2358D">
              <w:rPr>
                <w:rFonts w:ascii="Times New Roman" w:hAnsi="Times New Roman"/>
                <w:b/>
                <w:bCs/>
                <w:color w:val="010101"/>
                <w:lang w:val="uk-UA" w:eastAsia="uk-UA"/>
              </w:rPr>
              <w:t xml:space="preserve"> «</w:t>
            </w:r>
            <w:proofErr w:type="spellStart"/>
            <w:r w:rsidRPr="00B2358D">
              <w:rPr>
                <w:rFonts w:ascii="Times New Roman" w:hAnsi="Times New Roman"/>
                <w:b/>
                <w:bCs/>
                <w:color w:val="010101"/>
                <w:lang w:val="uk-UA" w:eastAsia="uk-UA"/>
              </w:rPr>
              <w:t>Хацьки</w:t>
            </w:r>
            <w:proofErr w:type="spellEnd"/>
            <w:r w:rsidRPr="00B2358D">
              <w:rPr>
                <w:rFonts w:ascii="Times New Roman" w:hAnsi="Times New Roman"/>
                <w:b/>
                <w:bCs/>
                <w:color w:val="010101"/>
                <w:lang w:val="uk-UA" w:eastAsia="uk-UA"/>
              </w:rPr>
              <w:t>-Агро</w:t>
            </w:r>
          </w:p>
          <w:p w14:paraId="2D727FDC" w14:textId="77777777" w:rsidR="00D45C8D" w:rsidRPr="00D45C8D" w:rsidRDefault="00D45C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  <w:b/>
                <w:lang w:val="uk-UA"/>
              </w:rPr>
              <w:t>Місцезнаходження юридичної особи</w:t>
            </w:r>
          </w:p>
          <w:p w14:paraId="1C9FDEE2" w14:textId="77777777" w:rsidR="00D45C8D" w:rsidRPr="00D45C8D" w:rsidRDefault="00D45C8D" w:rsidP="00B2358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</w:rPr>
              <w:t>1963</w:t>
            </w:r>
            <w:r w:rsidRPr="00D45C8D">
              <w:rPr>
                <w:rFonts w:ascii="Times New Roman" w:hAnsi="Times New Roman"/>
                <w:lang w:val="uk-UA"/>
              </w:rPr>
              <w:t xml:space="preserve">4, </w:t>
            </w:r>
            <w:proofErr w:type="spellStart"/>
            <w:r w:rsidRPr="00D45C8D">
              <w:rPr>
                <w:rFonts w:ascii="Times New Roman" w:hAnsi="Times New Roman"/>
              </w:rPr>
              <w:t>Черкаська</w:t>
            </w:r>
            <w:proofErr w:type="spellEnd"/>
            <w:r w:rsidRPr="00D45C8D">
              <w:rPr>
                <w:rFonts w:ascii="Times New Roman" w:hAnsi="Times New Roman"/>
              </w:rPr>
              <w:t xml:space="preserve"> область</w:t>
            </w:r>
            <w:r w:rsidRPr="00D45C8D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D45C8D">
              <w:rPr>
                <w:rFonts w:ascii="Times New Roman" w:hAnsi="Times New Roman"/>
              </w:rPr>
              <w:t>Черкаський</w:t>
            </w:r>
            <w:proofErr w:type="spellEnd"/>
            <w:r w:rsidRPr="00D45C8D">
              <w:rPr>
                <w:rFonts w:ascii="Times New Roman" w:hAnsi="Times New Roman"/>
              </w:rPr>
              <w:t xml:space="preserve"> район,</w:t>
            </w:r>
            <w:r w:rsidRPr="00D45C8D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C365447" w14:textId="77777777" w:rsidR="00D45C8D" w:rsidRPr="00D45C8D" w:rsidRDefault="00D45C8D" w:rsidP="00B13E7D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/>
              </w:rPr>
            </w:pPr>
            <w:r w:rsidRPr="00D45C8D">
              <w:rPr>
                <w:rFonts w:ascii="Times New Roman" w:hAnsi="Times New Roman"/>
              </w:rPr>
              <w:t xml:space="preserve">с. </w:t>
            </w:r>
            <w:proofErr w:type="spellStart"/>
            <w:r w:rsidRPr="00D45C8D">
              <w:rPr>
                <w:rFonts w:ascii="Times New Roman" w:hAnsi="Times New Roman"/>
                <w:lang w:val="uk-UA"/>
              </w:rPr>
              <w:t>Хацьки</w:t>
            </w:r>
            <w:proofErr w:type="spellEnd"/>
            <w:r w:rsidRPr="00D45C8D">
              <w:rPr>
                <w:rFonts w:ascii="Times New Roman" w:hAnsi="Times New Roman"/>
              </w:rPr>
              <w:t>,</w:t>
            </w:r>
            <w:r w:rsidRPr="00D45C8D">
              <w:rPr>
                <w:rFonts w:ascii="Times New Roman" w:hAnsi="Times New Roman"/>
                <w:lang w:val="uk-UA"/>
              </w:rPr>
              <w:t xml:space="preserve"> вул. Соборності, 1</w:t>
            </w:r>
          </w:p>
          <w:p w14:paraId="0B4BE8E9" w14:textId="77777777" w:rsidR="00D45C8D" w:rsidRPr="00D45C8D" w:rsidRDefault="00D45C8D" w:rsidP="00B13E7D">
            <w:pPr>
              <w:rPr>
                <w:rFonts w:ascii="Times New Roman" w:hAnsi="Times New Roman"/>
                <w:b/>
                <w:lang w:val="uk-UA"/>
              </w:rPr>
            </w:pPr>
            <w:r w:rsidRPr="00D45C8D">
              <w:rPr>
                <w:rFonts w:ascii="Times New Roman" w:hAnsi="Times New Roman"/>
                <w:b/>
                <w:lang w:val="uk-UA"/>
              </w:rPr>
              <w:t>Код ЄДРПОУ 33409070</w:t>
            </w:r>
          </w:p>
          <w:p w14:paraId="7A32E033" w14:textId="77777777" w:rsidR="00D45C8D" w:rsidRPr="00D45C8D" w:rsidRDefault="00D45C8D" w:rsidP="00B13E7D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0CCFEF27" w14:textId="77777777" w:rsidR="00D45C8D" w:rsidRPr="00D45C8D" w:rsidRDefault="00D45C8D" w:rsidP="00B13E7D">
            <w:pPr>
              <w:rPr>
                <w:rFonts w:ascii="Times New Roman" w:hAnsi="Times New Roman"/>
                <w:lang w:val="uk-UA"/>
              </w:rPr>
            </w:pPr>
          </w:p>
        </w:tc>
      </w:tr>
    </w:tbl>
    <w:p w14:paraId="17F7120F" w14:textId="77777777" w:rsidR="00D45C8D" w:rsidRPr="00D45C8D" w:rsidRDefault="00D45C8D" w:rsidP="00D45C8D">
      <w:pPr>
        <w:pStyle w:val="a7"/>
        <w:ind w:firstLine="0"/>
        <w:rPr>
          <w:rFonts w:ascii="Times New Roman" w:hAnsi="Times New Roman"/>
          <w:b/>
          <w:sz w:val="24"/>
          <w:szCs w:val="24"/>
        </w:rPr>
      </w:pPr>
      <w:r w:rsidRPr="00D45C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Підписи сторін</w:t>
      </w:r>
    </w:p>
    <w:p w14:paraId="7C7C9ABE" w14:textId="77777777" w:rsidR="00D45C8D" w:rsidRPr="00D45C8D" w:rsidRDefault="00D45C8D" w:rsidP="00D45C8D">
      <w:pPr>
        <w:pStyle w:val="a7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53496E4C" w14:textId="77777777" w:rsidR="00D45C8D" w:rsidRPr="00D45C8D" w:rsidRDefault="00D45C8D" w:rsidP="00D45C8D">
      <w:pPr>
        <w:pStyle w:val="a7"/>
        <w:ind w:firstLine="0"/>
        <w:rPr>
          <w:rFonts w:ascii="Times New Roman" w:hAnsi="Times New Roman"/>
          <w:b/>
          <w:sz w:val="24"/>
          <w:szCs w:val="24"/>
        </w:rPr>
      </w:pPr>
      <w:r w:rsidRPr="00D45C8D">
        <w:rPr>
          <w:rFonts w:ascii="Times New Roman" w:hAnsi="Times New Roman"/>
          <w:b/>
          <w:sz w:val="24"/>
          <w:szCs w:val="24"/>
        </w:rPr>
        <w:t>Орендодавець</w:t>
      </w:r>
      <w:r w:rsidRPr="00D45C8D">
        <w:rPr>
          <w:rFonts w:ascii="Times New Roman" w:hAnsi="Times New Roman"/>
          <w:b/>
          <w:sz w:val="24"/>
          <w:szCs w:val="24"/>
        </w:rPr>
        <w:tab/>
      </w:r>
      <w:r w:rsidRPr="00D45C8D">
        <w:rPr>
          <w:rFonts w:ascii="Times New Roman" w:hAnsi="Times New Roman"/>
          <w:b/>
          <w:sz w:val="24"/>
          <w:szCs w:val="24"/>
        </w:rPr>
        <w:tab/>
      </w:r>
      <w:r w:rsidRPr="00D45C8D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D45C8D">
        <w:rPr>
          <w:rFonts w:ascii="Times New Roman" w:hAnsi="Times New Roman"/>
          <w:b/>
          <w:sz w:val="24"/>
          <w:szCs w:val="24"/>
        </w:rPr>
        <w:tab/>
      </w:r>
      <w:r w:rsidRPr="00D45C8D">
        <w:rPr>
          <w:rFonts w:ascii="Times New Roman" w:hAnsi="Times New Roman"/>
          <w:b/>
          <w:sz w:val="24"/>
          <w:szCs w:val="24"/>
        </w:rPr>
        <w:tab/>
        <w:t xml:space="preserve"> Орендар</w:t>
      </w:r>
    </w:p>
    <w:p w14:paraId="4CCABD37" w14:textId="77777777" w:rsidR="00B2358D" w:rsidRDefault="00B2358D" w:rsidP="00D45C8D">
      <w:pPr>
        <w:pStyle w:val="a7"/>
        <w:ind w:firstLine="0"/>
        <w:rPr>
          <w:rFonts w:ascii="Times New Roman" w:hAnsi="Times New Roman"/>
          <w:sz w:val="24"/>
          <w:szCs w:val="24"/>
        </w:rPr>
      </w:pPr>
    </w:p>
    <w:p w14:paraId="43193C71" w14:textId="252D0FFA" w:rsidR="00D45C8D" w:rsidRPr="00D45C8D" w:rsidRDefault="00D45C8D" w:rsidP="00D45C8D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D45C8D">
        <w:rPr>
          <w:rFonts w:ascii="Times New Roman" w:hAnsi="Times New Roman"/>
          <w:sz w:val="24"/>
          <w:szCs w:val="24"/>
        </w:rPr>
        <w:t>________</w:t>
      </w:r>
      <w:r w:rsidR="00B2358D">
        <w:rPr>
          <w:rFonts w:ascii="Times New Roman" w:hAnsi="Times New Roman"/>
          <w:sz w:val="24"/>
          <w:szCs w:val="24"/>
        </w:rPr>
        <w:t>___________ Ігор ЧЕКАЛЕНКО</w:t>
      </w:r>
      <w:r w:rsidRPr="00D45C8D">
        <w:rPr>
          <w:rFonts w:ascii="Times New Roman" w:hAnsi="Times New Roman"/>
          <w:sz w:val="24"/>
          <w:szCs w:val="24"/>
        </w:rPr>
        <w:t xml:space="preserve">   </w:t>
      </w:r>
      <w:r w:rsidR="00B2358D">
        <w:rPr>
          <w:rFonts w:ascii="Times New Roman" w:hAnsi="Times New Roman"/>
          <w:sz w:val="24"/>
          <w:szCs w:val="24"/>
        </w:rPr>
        <w:t xml:space="preserve"> </w:t>
      </w:r>
      <w:r w:rsidRPr="00D45C8D">
        <w:rPr>
          <w:rFonts w:ascii="Times New Roman" w:hAnsi="Times New Roman"/>
          <w:sz w:val="24"/>
          <w:szCs w:val="24"/>
        </w:rPr>
        <w:t xml:space="preserve"> </w:t>
      </w:r>
      <w:r w:rsidR="00B2358D">
        <w:rPr>
          <w:rFonts w:ascii="Times New Roman" w:hAnsi="Times New Roman"/>
          <w:sz w:val="24"/>
          <w:szCs w:val="24"/>
        </w:rPr>
        <w:t xml:space="preserve">        __________________ </w:t>
      </w:r>
      <w:proofErr w:type="spellStart"/>
      <w:r w:rsidR="00B2358D">
        <w:rPr>
          <w:rFonts w:ascii="Times New Roman" w:hAnsi="Times New Roman"/>
          <w:sz w:val="24"/>
          <w:szCs w:val="24"/>
        </w:rPr>
        <w:t>Вруйр</w:t>
      </w:r>
      <w:proofErr w:type="spellEnd"/>
      <w:r w:rsidR="00B2358D">
        <w:rPr>
          <w:rFonts w:ascii="Times New Roman" w:hAnsi="Times New Roman"/>
          <w:sz w:val="24"/>
          <w:szCs w:val="24"/>
        </w:rPr>
        <w:t xml:space="preserve"> МАРУТЯН</w:t>
      </w:r>
    </w:p>
    <w:p w14:paraId="3A3084EE" w14:textId="77777777" w:rsidR="00D45C8D" w:rsidRPr="00D45C8D" w:rsidRDefault="00D45C8D" w:rsidP="00D45C8D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D45C8D">
        <w:rPr>
          <w:rFonts w:ascii="Times New Roman" w:hAnsi="Times New Roman"/>
          <w:sz w:val="24"/>
          <w:szCs w:val="24"/>
        </w:rPr>
        <w:t>МП (за наявності печатки)                                       МП (за наявності печатки)</w:t>
      </w:r>
    </w:p>
    <w:p w14:paraId="736C3085" w14:textId="77777777" w:rsidR="00A321D4" w:rsidRPr="00D45C8D" w:rsidRDefault="00A321D4" w:rsidP="00A321D4">
      <w:pPr>
        <w:spacing w:after="0"/>
        <w:ind w:left="-284" w:firstLine="284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169EDCEE" w14:textId="77777777" w:rsidR="00A321D4" w:rsidRPr="00D45C8D" w:rsidRDefault="00A321D4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A321D4" w:rsidRPr="00D45C8D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3596B"/>
    <w:multiLevelType w:val="hybridMultilevel"/>
    <w:tmpl w:val="1CBE14BA"/>
    <w:lvl w:ilvl="0" w:tplc="9A8C8400">
      <w:start w:val="1"/>
      <w:numFmt w:val="decimal"/>
      <w:lvlText w:val="%1."/>
      <w:lvlJc w:val="left"/>
      <w:pPr>
        <w:ind w:left="-66" w:hanging="360"/>
      </w:pPr>
      <w:rPr>
        <w:rFonts w:eastAsia="Times New Roman" w:cstheme="minorBidi" w:hint="default"/>
        <w:color w:val="000000" w:themeColor="text1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7034A20"/>
    <w:multiLevelType w:val="hybridMultilevel"/>
    <w:tmpl w:val="10AA855E"/>
    <w:lvl w:ilvl="0" w:tplc="297CD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815A9"/>
    <w:rsid w:val="000968F7"/>
    <w:rsid w:val="000F2622"/>
    <w:rsid w:val="000F7710"/>
    <w:rsid w:val="00132EB4"/>
    <w:rsid w:val="00143B5D"/>
    <w:rsid w:val="0014795A"/>
    <w:rsid w:val="00152DF1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62A4F"/>
    <w:rsid w:val="00267BF8"/>
    <w:rsid w:val="00285DA8"/>
    <w:rsid w:val="0028733A"/>
    <w:rsid w:val="00294771"/>
    <w:rsid w:val="002A0715"/>
    <w:rsid w:val="002A719E"/>
    <w:rsid w:val="002B71A6"/>
    <w:rsid w:val="002C6D99"/>
    <w:rsid w:val="002C6FF3"/>
    <w:rsid w:val="002D3462"/>
    <w:rsid w:val="002E085A"/>
    <w:rsid w:val="002E49AB"/>
    <w:rsid w:val="002F49D3"/>
    <w:rsid w:val="002F56F7"/>
    <w:rsid w:val="00341983"/>
    <w:rsid w:val="003600AE"/>
    <w:rsid w:val="00372D41"/>
    <w:rsid w:val="003F4119"/>
    <w:rsid w:val="003F6774"/>
    <w:rsid w:val="0040134E"/>
    <w:rsid w:val="00406C3E"/>
    <w:rsid w:val="00420DE8"/>
    <w:rsid w:val="00433235"/>
    <w:rsid w:val="004530AE"/>
    <w:rsid w:val="004678ED"/>
    <w:rsid w:val="0047425C"/>
    <w:rsid w:val="004861B0"/>
    <w:rsid w:val="00486CB4"/>
    <w:rsid w:val="004A5050"/>
    <w:rsid w:val="004C5AC0"/>
    <w:rsid w:val="004C659B"/>
    <w:rsid w:val="004E3480"/>
    <w:rsid w:val="004F69B0"/>
    <w:rsid w:val="0051697A"/>
    <w:rsid w:val="005377E5"/>
    <w:rsid w:val="00545DD1"/>
    <w:rsid w:val="00562BDE"/>
    <w:rsid w:val="005643E7"/>
    <w:rsid w:val="00584C8D"/>
    <w:rsid w:val="005B3744"/>
    <w:rsid w:val="005C1635"/>
    <w:rsid w:val="005D3939"/>
    <w:rsid w:val="005E320E"/>
    <w:rsid w:val="005F7ADF"/>
    <w:rsid w:val="006217CF"/>
    <w:rsid w:val="00641ABB"/>
    <w:rsid w:val="00650F18"/>
    <w:rsid w:val="00674BBC"/>
    <w:rsid w:val="006824E4"/>
    <w:rsid w:val="00686968"/>
    <w:rsid w:val="006A1A07"/>
    <w:rsid w:val="006C233C"/>
    <w:rsid w:val="006C7B9B"/>
    <w:rsid w:val="006E7C29"/>
    <w:rsid w:val="00735588"/>
    <w:rsid w:val="00750A3B"/>
    <w:rsid w:val="007742D4"/>
    <w:rsid w:val="00782244"/>
    <w:rsid w:val="007A518F"/>
    <w:rsid w:val="007B4842"/>
    <w:rsid w:val="007B4DA0"/>
    <w:rsid w:val="007C1644"/>
    <w:rsid w:val="007F0239"/>
    <w:rsid w:val="00811D14"/>
    <w:rsid w:val="0081418B"/>
    <w:rsid w:val="0084392A"/>
    <w:rsid w:val="008936C0"/>
    <w:rsid w:val="008A1DFC"/>
    <w:rsid w:val="008C2DC5"/>
    <w:rsid w:val="008D1EB8"/>
    <w:rsid w:val="008D2B3C"/>
    <w:rsid w:val="008D608C"/>
    <w:rsid w:val="008F5594"/>
    <w:rsid w:val="008F73EE"/>
    <w:rsid w:val="00902AEA"/>
    <w:rsid w:val="009324EC"/>
    <w:rsid w:val="009477A8"/>
    <w:rsid w:val="009539A8"/>
    <w:rsid w:val="00962D36"/>
    <w:rsid w:val="009741FC"/>
    <w:rsid w:val="00984D65"/>
    <w:rsid w:val="009861AA"/>
    <w:rsid w:val="009A7C6D"/>
    <w:rsid w:val="009B1FF7"/>
    <w:rsid w:val="009B505D"/>
    <w:rsid w:val="009B5642"/>
    <w:rsid w:val="009D5F89"/>
    <w:rsid w:val="009F4313"/>
    <w:rsid w:val="00A02A6E"/>
    <w:rsid w:val="00A03B3E"/>
    <w:rsid w:val="00A1069A"/>
    <w:rsid w:val="00A31B17"/>
    <w:rsid w:val="00A321D4"/>
    <w:rsid w:val="00A40B7E"/>
    <w:rsid w:val="00A439AA"/>
    <w:rsid w:val="00A53F9C"/>
    <w:rsid w:val="00A95052"/>
    <w:rsid w:val="00AA4E53"/>
    <w:rsid w:val="00AB4250"/>
    <w:rsid w:val="00AB4EA4"/>
    <w:rsid w:val="00AC0A28"/>
    <w:rsid w:val="00AD7CD2"/>
    <w:rsid w:val="00AE1D6E"/>
    <w:rsid w:val="00AE4198"/>
    <w:rsid w:val="00AE6F53"/>
    <w:rsid w:val="00AE727D"/>
    <w:rsid w:val="00AF2565"/>
    <w:rsid w:val="00B17CD9"/>
    <w:rsid w:val="00B2358D"/>
    <w:rsid w:val="00B3006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BF1DC9"/>
    <w:rsid w:val="00BF3719"/>
    <w:rsid w:val="00C37E1A"/>
    <w:rsid w:val="00C41805"/>
    <w:rsid w:val="00C57741"/>
    <w:rsid w:val="00C654FC"/>
    <w:rsid w:val="00C67805"/>
    <w:rsid w:val="00C730BE"/>
    <w:rsid w:val="00CC2BAD"/>
    <w:rsid w:val="00CD0E74"/>
    <w:rsid w:val="00CD481A"/>
    <w:rsid w:val="00CE0D4B"/>
    <w:rsid w:val="00D00738"/>
    <w:rsid w:val="00D05C0A"/>
    <w:rsid w:val="00D13872"/>
    <w:rsid w:val="00D45C8D"/>
    <w:rsid w:val="00D54CE2"/>
    <w:rsid w:val="00D571B8"/>
    <w:rsid w:val="00D85193"/>
    <w:rsid w:val="00D96280"/>
    <w:rsid w:val="00D97C95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76F99"/>
    <w:rsid w:val="00E8674F"/>
    <w:rsid w:val="00E867F0"/>
    <w:rsid w:val="00ED04B3"/>
    <w:rsid w:val="00EE09EC"/>
    <w:rsid w:val="00EF551B"/>
    <w:rsid w:val="00F02D1A"/>
    <w:rsid w:val="00F03478"/>
    <w:rsid w:val="00F1721C"/>
    <w:rsid w:val="00F302C5"/>
    <w:rsid w:val="00F441F7"/>
    <w:rsid w:val="00F81610"/>
    <w:rsid w:val="00F825B7"/>
    <w:rsid w:val="00F92B1A"/>
    <w:rsid w:val="00FA5D04"/>
    <w:rsid w:val="00FC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B7306590-5791-4B3C-AEB2-092CADE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  <w:style w:type="character" w:customStyle="1" w:styleId="ng-binding">
    <w:name w:val="ng-binding"/>
    <w:basedOn w:val="a0"/>
    <w:rsid w:val="002F56F7"/>
  </w:style>
  <w:style w:type="paragraph" w:customStyle="1" w:styleId="a7">
    <w:name w:val="Нормальний текст"/>
    <w:basedOn w:val="a"/>
    <w:rsid w:val="00902AEA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val="uk-UA" w:eastAsia="ru-RU"/>
    </w:rPr>
  </w:style>
  <w:style w:type="character" w:customStyle="1" w:styleId="2305">
    <w:name w:val="2305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A3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3E0A-D4D9-4AA1-A075-C2154E40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155</cp:revision>
  <cp:lastPrinted>2024-12-19T07:19:00Z</cp:lastPrinted>
  <dcterms:created xsi:type="dcterms:W3CDTF">2022-02-09T14:50:00Z</dcterms:created>
  <dcterms:modified xsi:type="dcterms:W3CDTF">2025-04-22T09:20:00Z</dcterms:modified>
</cp:coreProperties>
</file>