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AAB" w:rsidRDefault="005C0AAB" w:rsidP="005C0AAB">
      <w:pPr>
        <w:ind w:firstLine="5103"/>
        <w:rPr>
          <w:sz w:val="24"/>
          <w:szCs w:val="24"/>
        </w:rPr>
      </w:pPr>
      <w:bookmarkStart w:id="0" w:name="page1"/>
      <w:bookmarkEnd w:id="0"/>
      <w:r w:rsidRPr="005E54B7">
        <w:rPr>
          <w:sz w:val="24"/>
          <w:szCs w:val="24"/>
        </w:rPr>
        <w:t xml:space="preserve">Затверджено рішенням </w:t>
      </w:r>
    </w:p>
    <w:p w:rsidR="005C0AAB" w:rsidRPr="005E54B7" w:rsidRDefault="005C0AAB" w:rsidP="005C0AAB">
      <w:pPr>
        <w:ind w:firstLine="5103"/>
        <w:rPr>
          <w:sz w:val="24"/>
          <w:szCs w:val="24"/>
        </w:rPr>
      </w:pPr>
      <w:r>
        <w:rPr>
          <w:sz w:val="24"/>
          <w:szCs w:val="24"/>
        </w:rPr>
        <w:t xml:space="preserve">Степанківської </w:t>
      </w:r>
      <w:r w:rsidRPr="005E54B7">
        <w:rPr>
          <w:sz w:val="24"/>
          <w:szCs w:val="24"/>
        </w:rPr>
        <w:t xml:space="preserve">сільської ради  </w:t>
      </w:r>
    </w:p>
    <w:p w:rsidR="005C0AAB" w:rsidRPr="00780E64" w:rsidRDefault="005C0AAB" w:rsidP="005C0AAB">
      <w:pPr>
        <w:ind w:firstLine="5103"/>
        <w:rPr>
          <w:color w:val="000000"/>
          <w:sz w:val="24"/>
          <w:szCs w:val="24"/>
        </w:rPr>
      </w:pPr>
      <w:r w:rsidRPr="005E54B7">
        <w:rPr>
          <w:sz w:val="24"/>
          <w:szCs w:val="24"/>
        </w:rPr>
        <w:t xml:space="preserve">від </w:t>
      </w:r>
      <w:r w:rsidRPr="005E54B7">
        <w:rPr>
          <w:color w:val="000000"/>
          <w:sz w:val="24"/>
          <w:szCs w:val="24"/>
        </w:rPr>
        <w:t>1</w:t>
      </w:r>
      <w:r>
        <w:rPr>
          <w:color w:val="000000"/>
          <w:sz w:val="24"/>
          <w:szCs w:val="24"/>
        </w:rPr>
        <w:t>2</w:t>
      </w:r>
      <w:r w:rsidRPr="005E54B7">
        <w:rPr>
          <w:color w:val="000000"/>
          <w:sz w:val="24"/>
          <w:szCs w:val="24"/>
        </w:rPr>
        <w:t>.1</w:t>
      </w:r>
      <w:r>
        <w:rPr>
          <w:color w:val="000000"/>
          <w:sz w:val="24"/>
          <w:szCs w:val="24"/>
        </w:rPr>
        <w:t>2</w:t>
      </w:r>
      <w:r w:rsidRPr="005E54B7">
        <w:rPr>
          <w:color w:val="000000"/>
          <w:sz w:val="24"/>
          <w:szCs w:val="24"/>
        </w:rPr>
        <w:t xml:space="preserve">.2019 № </w:t>
      </w:r>
      <w:r>
        <w:rPr>
          <w:color w:val="000000"/>
          <w:sz w:val="24"/>
          <w:szCs w:val="24"/>
        </w:rPr>
        <w:t>41-6/</w:t>
      </w:r>
      <w:r>
        <w:rPr>
          <w:color w:val="000000"/>
          <w:sz w:val="24"/>
          <w:szCs w:val="24"/>
          <w:lang w:val="en-US"/>
        </w:rPr>
        <w:t>V</w:t>
      </w:r>
      <w:r>
        <w:rPr>
          <w:color w:val="000000"/>
          <w:sz w:val="24"/>
          <w:szCs w:val="24"/>
        </w:rPr>
        <w:t>ІІ</w:t>
      </w:r>
    </w:p>
    <w:p w:rsidR="005C0AAB" w:rsidRDefault="005C0AAB" w:rsidP="005C0AAB">
      <w:pPr>
        <w:ind w:firstLine="5103"/>
        <w:rPr>
          <w:color w:val="000000"/>
          <w:sz w:val="24"/>
          <w:szCs w:val="24"/>
        </w:rPr>
      </w:pPr>
    </w:p>
    <w:p w:rsidR="005C0AAB" w:rsidRPr="005E54B7" w:rsidRDefault="005C0AAB" w:rsidP="005C0AAB">
      <w:pPr>
        <w:ind w:firstLine="5103"/>
        <w:rPr>
          <w:color w:val="000000"/>
          <w:sz w:val="24"/>
          <w:szCs w:val="24"/>
        </w:rPr>
      </w:pPr>
      <w:r>
        <w:rPr>
          <w:color w:val="000000"/>
          <w:sz w:val="24"/>
          <w:szCs w:val="24"/>
        </w:rPr>
        <w:t xml:space="preserve">________________ І.М. Чекаленко </w:t>
      </w:r>
    </w:p>
    <w:p w:rsidR="00162209" w:rsidRPr="00833215" w:rsidRDefault="00162209" w:rsidP="009905F9">
      <w:pPr>
        <w:ind w:hanging="426"/>
        <w:jc w:val="center"/>
        <w:rPr>
          <w:b/>
          <w:sz w:val="24"/>
          <w:szCs w:val="24"/>
          <w:lang w:eastAsia="uk-UA"/>
        </w:rPr>
      </w:pPr>
    </w:p>
    <w:p w:rsidR="004C7089" w:rsidRPr="00833215" w:rsidRDefault="0007294B" w:rsidP="0063594C">
      <w:pPr>
        <w:ind w:firstLine="142"/>
        <w:jc w:val="center"/>
        <w:rPr>
          <w:b/>
          <w:sz w:val="24"/>
          <w:szCs w:val="24"/>
          <w:lang w:eastAsia="uk-UA"/>
        </w:rPr>
      </w:pPr>
      <w:r w:rsidRPr="00E37667">
        <w:rPr>
          <w:b/>
          <w:sz w:val="24"/>
          <w:szCs w:val="24"/>
          <w:u w:val="single"/>
          <w:lang w:eastAsia="uk-UA"/>
        </w:rPr>
        <w:t>06-06</w:t>
      </w:r>
      <w:r w:rsidRPr="00833215">
        <w:rPr>
          <w:b/>
          <w:sz w:val="24"/>
          <w:szCs w:val="24"/>
          <w:lang w:eastAsia="uk-UA"/>
        </w:rPr>
        <w:t xml:space="preserve"> </w:t>
      </w:r>
      <w:r w:rsidR="004C7089" w:rsidRPr="00833215">
        <w:rPr>
          <w:b/>
          <w:sz w:val="24"/>
          <w:szCs w:val="24"/>
          <w:lang w:eastAsia="uk-UA"/>
        </w:rPr>
        <w:t>ІНФОРМАЦІЙНА КАРТКА АДМІНІСТРАТИВНОЇ ПОСЛУГИ</w:t>
      </w:r>
    </w:p>
    <w:p w:rsidR="00F95385" w:rsidRPr="00833215" w:rsidRDefault="00F95385" w:rsidP="00F95385">
      <w:pPr>
        <w:spacing w:line="234" w:lineRule="auto"/>
        <w:ind w:firstLine="142"/>
        <w:jc w:val="center"/>
        <w:rPr>
          <w:b/>
          <w:sz w:val="24"/>
          <w:szCs w:val="24"/>
          <w:u w:val="single"/>
        </w:rPr>
      </w:pPr>
      <w:r w:rsidRPr="00833215">
        <w:rPr>
          <w:b/>
          <w:sz w:val="24"/>
          <w:szCs w:val="24"/>
          <w:u w:val="single"/>
        </w:rPr>
        <w:t>ДЕРЖАВНА РЕЄСТРАЦІЯ ПЕРЕХОДУ ЮРИДИЧНОЇ ОСОБИ З МОДЕЛЬНОГО</w:t>
      </w:r>
    </w:p>
    <w:p w:rsidR="00F95385" w:rsidRPr="00833215" w:rsidRDefault="00F95385" w:rsidP="00F95385">
      <w:pPr>
        <w:spacing w:line="234" w:lineRule="auto"/>
        <w:ind w:firstLine="142"/>
        <w:jc w:val="center"/>
        <w:rPr>
          <w:b/>
          <w:sz w:val="24"/>
          <w:szCs w:val="24"/>
          <w:u w:val="single"/>
        </w:rPr>
      </w:pPr>
      <w:r w:rsidRPr="00833215">
        <w:rPr>
          <w:b/>
          <w:sz w:val="24"/>
          <w:szCs w:val="24"/>
          <w:u w:val="single"/>
        </w:rPr>
        <w:t xml:space="preserve">СТАТУТУ НА ДІЯЛЬНІСТЬ НА ПІДСТАВІ ВЛАСНОГО УСТАНОВЧОГО ДОКУМЕНТА </w:t>
      </w:r>
    </w:p>
    <w:p w:rsidR="00F95385" w:rsidRPr="00833215" w:rsidRDefault="00F95385" w:rsidP="00F95385">
      <w:pPr>
        <w:spacing w:line="234" w:lineRule="auto"/>
        <w:ind w:firstLine="142"/>
        <w:jc w:val="center"/>
        <w:rPr>
          <w:b/>
          <w:sz w:val="24"/>
          <w:szCs w:val="24"/>
          <w:u w:val="single"/>
        </w:rPr>
      </w:pPr>
      <w:r w:rsidRPr="00833215">
        <w:rPr>
          <w:b/>
          <w:sz w:val="24"/>
          <w:szCs w:val="24"/>
          <w:u w:val="single"/>
        </w:rPr>
        <w:t>(КРІМ ГРОМАДСЬКОГО ФОРМУВАННЯ)</w:t>
      </w:r>
    </w:p>
    <w:p w:rsidR="009C513E" w:rsidRDefault="009C513E" w:rsidP="0063594C">
      <w:pPr>
        <w:spacing w:line="2" w:lineRule="exact"/>
        <w:ind w:firstLine="142"/>
        <w:jc w:val="center"/>
        <w:rPr>
          <w:sz w:val="24"/>
        </w:rPr>
      </w:pPr>
    </w:p>
    <w:p w:rsidR="009C513E" w:rsidRPr="00F95385" w:rsidRDefault="009C513E" w:rsidP="0063594C">
      <w:pPr>
        <w:spacing w:line="0" w:lineRule="atLeast"/>
        <w:ind w:firstLine="142"/>
        <w:jc w:val="center"/>
        <w:rPr>
          <w:sz w:val="20"/>
          <w:szCs w:val="20"/>
        </w:rPr>
      </w:pPr>
      <w:r w:rsidRPr="00F95385">
        <w:rPr>
          <w:sz w:val="20"/>
          <w:szCs w:val="20"/>
        </w:rPr>
        <w:t>(назва адміністративної послуги)</w:t>
      </w:r>
    </w:p>
    <w:p w:rsidR="00D839F4" w:rsidRPr="00D839F4" w:rsidRDefault="00D839F4" w:rsidP="0063594C">
      <w:pPr>
        <w:spacing w:line="0" w:lineRule="atLeast"/>
        <w:ind w:firstLine="142"/>
        <w:jc w:val="center"/>
        <w:rPr>
          <w:sz w:val="20"/>
          <w:szCs w:val="20"/>
        </w:rPr>
      </w:pPr>
    </w:p>
    <w:p w:rsidR="009C513E" w:rsidRDefault="009C513E" w:rsidP="0063594C">
      <w:pPr>
        <w:spacing w:line="11" w:lineRule="exact"/>
        <w:ind w:firstLine="142"/>
        <w:jc w:val="center"/>
        <w:rPr>
          <w:sz w:val="24"/>
        </w:rPr>
      </w:pPr>
    </w:p>
    <w:p w:rsidR="0063594C" w:rsidRPr="00F95385" w:rsidRDefault="0007294B" w:rsidP="0063594C">
      <w:pPr>
        <w:spacing w:line="249" w:lineRule="auto"/>
        <w:ind w:firstLine="142"/>
        <w:jc w:val="center"/>
        <w:rPr>
          <w:b/>
          <w:sz w:val="24"/>
          <w:szCs w:val="24"/>
          <w:u w:val="single"/>
        </w:rPr>
      </w:pPr>
      <w:r w:rsidRPr="00F95385">
        <w:rPr>
          <w:b/>
          <w:sz w:val="24"/>
          <w:szCs w:val="24"/>
          <w:u w:val="single"/>
        </w:rPr>
        <w:t>Центр н</w:t>
      </w:r>
      <w:r w:rsidR="005C0AAB">
        <w:rPr>
          <w:b/>
          <w:sz w:val="24"/>
          <w:szCs w:val="24"/>
          <w:u w:val="single"/>
        </w:rPr>
        <w:t>адання адміністративних послуг</w:t>
      </w:r>
    </w:p>
    <w:p w:rsidR="0007294B" w:rsidRPr="00F95385" w:rsidRDefault="0007294B" w:rsidP="0063594C">
      <w:pPr>
        <w:spacing w:line="249" w:lineRule="auto"/>
        <w:ind w:firstLine="142"/>
        <w:jc w:val="center"/>
        <w:rPr>
          <w:b/>
          <w:sz w:val="24"/>
          <w:szCs w:val="24"/>
          <w:u w:val="single"/>
        </w:rPr>
      </w:pPr>
      <w:r w:rsidRPr="00F95385">
        <w:rPr>
          <w:b/>
          <w:sz w:val="24"/>
          <w:szCs w:val="24"/>
          <w:u w:val="single"/>
        </w:rPr>
        <w:t xml:space="preserve">виконавчого комітету </w:t>
      </w:r>
      <w:r w:rsidR="005C0AAB">
        <w:rPr>
          <w:b/>
          <w:sz w:val="24"/>
          <w:szCs w:val="24"/>
          <w:u w:val="single"/>
        </w:rPr>
        <w:t>Степанкі</w:t>
      </w:r>
      <w:r w:rsidR="00162209" w:rsidRPr="00F95385">
        <w:rPr>
          <w:b/>
          <w:sz w:val="24"/>
          <w:szCs w:val="24"/>
          <w:u w:val="single"/>
        </w:rPr>
        <w:t>вської</w:t>
      </w:r>
      <w:r w:rsidRPr="00F95385">
        <w:rPr>
          <w:b/>
          <w:sz w:val="24"/>
          <w:szCs w:val="24"/>
          <w:u w:val="single"/>
        </w:rPr>
        <w:t xml:space="preserve"> сільської ради</w:t>
      </w:r>
    </w:p>
    <w:p w:rsidR="0007294B" w:rsidRDefault="0007294B" w:rsidP="0007294B">
      <w:pPr>
        <w:jc w:val="center"/>
        <w:rPr>
          <w:b/>
          <w:sz w:val="16"/>
          <w:szCs w:val="16"/>
          <w:u w:val="single"/>
          <w:lang w:eastAsia="uk-UA"/>
        </w:rPr>
      </w:pPr>
      <w:r w:rsidRPr="00D839F4">
        <w:rPr>
          <w:sz w:val="20"/>
          <w:szCs w:val="20"/>
          <w:u w:val="single"/>
          <w:lang w:eastAsia="uk-UA"/>
        </w:rPr>
        <w:t>(найменування суб’єкта надання адміністративної послуги</w:t>
      </w:r>
      <w:r w:rsidRPr="00D839F4">
        <w:rPr>
          <w:b/>
          <w:sz w:val="16"/>
          <w:szCs w:val="16"/>
          <w:u w:val="single"/>
          <w:lang w:eastAsia="uk-UA"/>
        </w:rPr>
        <w:t>)</w:t>
      </w:r>
    </w:p>
    <w:p w:rsidR="000111A4" w:rsidRPr="00D839F4" w:rsidRDefault="000111A4" w:rsidP="0007294B">
      <w:pPr>
        <w:jc w:val="center"/>
        <w:rPr>
          <w:b/>
          <w:sz w:val="16"/>
          <w:szCs w:val="16"/>
          <w:u w:val="single"/>
          <w:lang w:eastAsia="uk-UA"/>
        </w:rPr>
      </w:pPr>
    </w:p>
    <w:tbl>
      <w:tblPr>
        <w:tblStyle w:val="a4"/>
        <w:tblW w:w="5028" w:type="pct"/>
        <w:tblLook w:val="04A0" w:firstRow="1" w:lastRow="0" w:firstColumn="1" w:lastColumn="0" w:noHBand="0" w:noVBand="1"/>
      </w:tblPr>
      <w:tblGrid>
        <w:gridCol w:w="676"/>
        <w:gridCol w:w="2833"/>
        <w:gridCol w:w="7255"/>
      </w:tblGrid>
      <w:tr w:rsidR="00ED29D5" w:rsidRPr="00833215" w:rsidTr="00FD1443">
        <w:tc>
          <w:tcPr>
            <w:tcW w:w="5000" w:type="pct"/>
            <w:gridSpan w:val="3"/>
            <w:hideMark/>
          </w:tcPr>
          <w:p w:rsidR="00ED29D5" w:rsidRPr="00833215" w:rsidRDefault="00ED29D5" w:rsidP="004C7089">
            <w:pPr>
              <w:spacing w:line="276" w:lineRule="auto"/>
              <w:jc w:val="center"/>
              <w:rPr>
                <w:b/>
                <w:sz w:val="24"/>
                <w:szCs w:val="24"/>
                <w:lang w:eastAsia="uk-UA"/>
              </w:rPr>
            </w:pPr>
            <w:bookmarkStart w:id="1" w:name="n14"/>
            <w:bookmarkEnd w:id="1"/>
            <w:r w:rsidRPr="00833215">
              <w:rPr>
                <w:b/>
                <w:sz w:val="24"/>
                <w:szCs w:val="24"/>
                <w:lang w:eastAsia="uk-UA"/>
              </w:rPr>
              <w:t>Інформація про центр надання адміністративних послуг</w:t>
            </w:r>
          </w:p>
        </w:tc>
      </w:tr>
      <w:tr w:rsidR="005C0AAB" w:rsidRPr="00833215" w:rsidTr="00D839F4">
        <w:tc>
          <w:tcPr>
            <w:tcW w:w="314" w:type="pct"/>
            <w:hideMark/>
          </w:tcPr>
          <w:p w:rsidR="005C0AAB" w:rsidRPr="00833215" w:rsidRDefault="005C0AAB" w:rsidP="005C0AAB">
            <w:pPr>
              <w:rPr>
                <w:sz w:val="24"/>
                <w:szCs w:val="24"/>
                <w:lang w:eastAsia="uk-UA"/>
              </w:rPr>
            </w:pPr>
            <w:bookmarkStart w:id="2" w:name="_GoBack" w:colFirst="2" w:colLast="2"/>
            <w:r w:rsidRPr="00833215">
              <w:rPr>
                <w:sz w:val="24"/>
                <w:szCs w:val="24"/>
                <w:lang w:eastAsia="uk-UA"/>
              </w:rPr>
              <w:t>1</w:t>
            </w:r>
          </w:p>
        </w:tc>
        <w:tc>
          <w:tcPr>
            <w:tcW w:w="1316" w:type="pct"/>
            <w:hideMark/>
          </w:tcPr>
          <w:p w:rsidR="005C0AAB" w:rsidRPr="00833215" w:rsidRDefault="005C0AAB" w:rsidP="005C0AAB">
            <w:pPr>
              <w:rPr>
                <w:sz w:val="24"/>
                <w:szCs w:val="24"/>
                <w:lang w:eastAsia="uk-UA"/>
              </w:rPr>
            </w:pPr>
            <w:r w:rsidRPr="00833215">
              <w:rPr>
                <w:sz w:val="24"/>
                <w:szCs w:val="24"/>
                <w:lang w:eastAsia="uk-UA"/>
              </w:rPr>
              <w:t xml:space="preserve">Місцезнаходження </w:t>
            </w:r>
          </w:p>
        </w:tc>
        <w:tc>
          <w:tcPr>
            <w:tcW w:w="3370" w:type="pct"/>
            <w:vAlign w:val="center"/>
            <w:hideMark/>
          </w:tcPr>
          <w:p w:rsidR="005C0AAB" w:rsidRPr="002B6825" w:rsidRDefault="005C0AAB" w:rsidP="005C0AAB">
            <w:pPr>
              <w:ind w:hanging="49"/>
              <w:rPr>
                <w:sz w:val="24"/>
                <w:szCs w:val="24"/>
              </w:rPr>
            </w:pPr>
            <w:r w:rsidRPr="00A51300">
              <w:rPr>
                <w:sz w:val="24"/>
                <w:szCs w:val="24"/>
              </w:rPr>
              <w:t xml:space="preserve">вул. </w:t>
            </w:r>
            <w:r>
              <w:rPr>
                <w:sz w:val="24"/>
                <w:szCs w:val="24"/>
              </w:rPr>
              <w:t>Героїв України,</w:t>
            </w:r>
            <w:r w:rsidRPr="00A51300">
              <w:rPr>
                <w:sz w:val="24"/>
                <w:szCs w:val="24"/>
              </w:rPr>
              <w:t xml:space="preserve"> буд.</w:t>
            </w:r>
            <w:r>
              <w:rPr>
                <w:sz w:val="24"/>
                <w:szCs w:val="24"/>
              </w:rPr>
              <w:t xml:space="preserve"> 80</w:t>
            </w:r>
            <w:r w:rsidRPr="00A51300">
              <w:rPr>
                <w:sz w:val="24"/>
                <w:szCs w:val="24"/>
              </w:rPr>
              <w:t xml:space="preserve">, с. </w:t>
            </w:r>
            <w:r>
              <w:rPr>
                <w:sz w:val="24"/>
                <w:szCs w:val="24"/>
              </w:rPr>
              <w:t>Хацьки</w:t>
            </w:r>
            <w:r w:rsidRPr="00A51300">
              <w:rPr>
                <w:sz w:val="24"/>
                <w:szCs w:val="24"/>
              </w:rPr>
              <w:t xml:space="preserve"> </w:t>
            </w:r>
            <w:r>
              <w:rPr>
                <w:sz w:val="24"/>
                <w:szCs w:val="24"/>
              </w:rPr>
              <w:t>Черкас</w:t>
            </w:r>
            <w:r w:rsidRPr="00A51300">
              <w:rPr>
                <w:sz w:val="24"/>
                <w:szCs w:val="24"/>
              </w:rPr>
              <w:t xml:space="preserve">ького  району Черкаської області,  </w:t>
            </w:r>
            <w:r>
              <w:rPr>
                <w:sz w:val="24"/>
                <w:szCs w:val="24"/>
              </w:rPr>
              <w:t>19634</w:t>
            </w:r>
          </w:p>
        </w:tc>
      </w:tr>
      <w:tr w:rsidR="005C0AAB" w:rsidRPr="00833215" w:rsidTr="00D839F4">
        <w:tc>
          <w:tcPr>
            <w:tcW w:w="314" w:type="pct"/>
            <w:hideMark/>
          </w:tcPr>
          <w:p w:rsidR="005C0AAB" w:rsidRPr="00833215" w:rsidRDefault="005C0AAB" w:rsidP="005C0AAB">
            <w:pPr>
              <w:rPr>
                <w:sz w:val="24"/>
                <w:szCs w:val="24"/>
                <w:lang w:eastAsia="uk-UA"/>
              </w:rPr>
            </w:pPr>
            <w:r w:rsidRPr="00833215">
              <w:rPr>
                <w:sz w:val="24"/>
                <w:szCs w:val="24"/>
                <w:lang w:eastAsia="uk-UA"/>
              </w:rPr>
              <w:t>2</w:t>
            </w:r>
          </w:p>
        </w:tc>
        <w:tc>
          <w:tcPr>
            <w:tcW w:w="1316" w:type="pct"/>
            <w:hideMark/>
          </w:tcPr>
          <w:p w:rsidR="005C0AAB" w:rsidRPr="00833215" w:rsidRDefault="005C0AAB" w:rsidP="005C0AAB">
            <w:pPr>
              <w:rPr>
                <w:sz w:val="24"/>
                <w:szCs w:val="24"/>
                <w:lang w:eastAsia="uk-UA"/>
              </w:rPr>
            </w:pPr>
            <w:r w:rsidRPr="00833215">
              <w:rPr>
                <w:sz w:val="24"/>
                <w:szCs w:val="24"/>
                <w:lang w:eastAsia="uk-UA"/>
              </w:rPr>
              <w:t xml:space="preserve">Інформація щодо режиму роботи </w:t>
            </w:r>
          </w:p>
        </w:tc>
        <w:tc>
          <w:tcPr>
            <w:tcW w:w="3370" w:type="pct"/>
            <w:hideMark/>
          </w:tcPr>
          <w:p w:rsidR="005C0AAB" w:rsidRDefault="005C0AAB" w:rsidP="005C0AAB">
            <w:pPr>
              <w:widowControl w:val="0"/>
              <w:autoSpaceDE w:val="0"/>
              <w:autoSpaceDN w:val="0"/>
              <w:adjustRightInd w:val="0"/>
              <w:ind w:hanging="49"/>
              <w:rPr>
                <w:sz w:val="24"/>
                <w:szCs w:val="24"/>
              </w:rPr>
            </w:pPr>
            <w:r w:rsidRPr="00A51300">
              <w:rPr>
                <w:sz w:val="24"/>
                <w:szCs w:val="24"/>
              </w:rPr>
              <w:t xml:space="preserve">Понеділок </w:t>
            </w:r>
            <w:r>
              <w:rPr>
                <w:sz w:val="24"/>
                <w:szCs w:val="24"/>
              </w:rPr>
              <w:t>з 09.00 по 20.00</w:t>
            </w:r>
          </w:p>
          <w:p w:rsidR="005C0AAB" w:rsidRPr="00A51300" w:rsidRDefault="005C0AAB" w:rsidP="005C0AAB">
            <w:pPr>
              <w:widowControl w:val="0"/>
              <w:autoSpaceDE w:val="0"/>
              <w:autoSpaceDN w:val="0"/>
              <w:adjustRightInd w:val="0"/>
              <w:ind w:hanging="49"/>
              <w:rPr>
                <w:sz w:val="24"/>
                <w:szCs w:val="24"/>
              </w:rPr>
            </w:pPr>
            <w:r w:rsidRPr="00A51300">
              <w:rPr>
                <w:sz w:val="24"/>
                <w:szCs w:val="24"/>
              </w:rPr>
              <w:t>Вівторок</w:t>
            </w:r>
            <w:r>
              <w:rPr>
                <w:sz w:val="24"/>
                <w:szCs w:val="24"/>
              </w:rPr>
              <w:t>-п’ятниця</w:t>
            </w:r>
            <w:r w:rsidRPr="00A51300">
              <w:rPr>
                <w:sz w:val="24"/>
                <w:szCs w:val="24"/>
              </w:rPr>
              <w:t xml:space="preserve"> з 0</w:t>
            </w:r>
            <w:r>
              <w:rPr>
                <w:sz w:val="24"/>
                <w:szCs w:val="24"/>
              </w:rPr>
              <w:t>9</w:t>
            </w:r>
            <w:r w:rsidRPr="00A51300">
              <w:rPr>
                <w:sz w:val="24"/>
                <w:szCs w:val="24"/>
              </w:rPr>
              <w:t>.00 по 16.</w:t>
            </w:r>
            <w:r>
              <w:rPr>
                <w:sz w:val="24"/>
                <w:szCs w:val="24"/>
              </w:rPr>
              <w:t>0</w:t>
            </w:r>
            <w:r w:rsidRPr="00A51300">
              <w:rPr>
                <w:sz w:val="24"/>
                <w:szCs w:val="24"/>
              </w:rPr>
              <w:t>0</w:t>
            </w:r>
          </w:p>
          <w:p w:rsidR="005C0AAB" w:rsidRPr="00A51300" w:rsidRDefault="005C0AAB" w:rsidP="005C0AAB">
            <w:pPr>
              <w:widowControl w:val="0"/>
              <w:autoSpaceDE w:val="0"/>
              <w:autoSpaceDN w:val="0"/>
              <w:adjustRightInd w:val="0"/>
              <w:ind w:hanging="49"/>
              <w:rPr>
                <w:sz w:val="24"/>
                <w:szCs w:val="24"/>
              </w:rPr>
            </w:pPr>
            <w:r w:rsidRPr="00A51300">
              <w:rPr>
                <w:sz w:val="24"/>
                <w:szCs w:val="24"/>
              </w:rPr>
              <w:t>ЦНАП працює без перерви на обід</w:t>
            </w:r>
          </w:p>
          <w:p w:rsidR="005C0AAB" w:rsidRPr="00E33114" w:rsidRDefault="005C0AAB" w:rsidP="005C0AAB">
            <w:pPr>
              <w:pStyle w:val="aa"/>
              <w:ind w:hanging="49"/>
              <w:rPr>
                <w:rFonts w:ascii="Times New Roman" w:hAnsi="Times New Roman"/>
                <w:sz w:val="24"/>
                <w:szCs w:val="24"/>
              </w:rPr>
            </w:pPr>
            <w:r w:rsidRPr="00E33114">
              <w:rPr>
                <w:rFonts w:ascii="Times New Roman" w:hAnsi="Times New Roman"/>
                <w:sz w:val="24"/>
                <w:szCs w:val="24"/>
              </w:rPr>
              <w:t>Субота, неділя – вихідні дні.</w:t>
            </w:r>
          </w:p>
        </w:tc>
      </w:tr>
      <w:tr w:rsidR="005C0AAB" w:rsidRPr="00833215" w:rsidTr="00D839F4">
        <w:tc>
          <w:tcPr>
            <w:tcW w:w="314" w:type="pct"/>
            <w:hideMark/>
          </w:tcPr>
          <w:p w:rsidR="005C0AAB" w:rsidRPr="00833215" w:rsidRDefault="005C0AAB" w:rsidP="005C0AAB">
            <w:pPr>
              <w:rPr>
                <w:sz w:val="24"/>
                <w:szCs w:val="24"/>
                <w:lang w:eastAsia="uk-UA"/>
              </w:rPr>
            </w:pPr>
            <w:r w:rsidRPr="00833215">
              <w:rPr>
                <w:sz w:val="24"/>
                <w:szCs w:val="24"/>
                <w:lang w:eastAsia="uk-UA"/>
              </w:rPr>
              <w:t>3</w:t>
            </w:r>
          </w:p>
        </w:tc>
        <w:tc>
          <w:tcPr>
            <w:tcW w:w="1316" w:type="pct"/>
            <w:hideMark/>
          </w:tcPr>
          <w:p w:rsidR="005C0AAB" w:rsidRPr="00833215" w:rsidRDefault="005C0AAB" w:rsidP="005C0AAB">
            <w:pPr>
              <w:rPr>
                <w:sz w:val="24"/>
                <w:szCs w:val="24"/>
                <w:lang w:eastAsia="uk-UA"/>
              </w:rPr>
            </w:pPr>
            <w:r w:rsidRPr="00833215">
              <w:rPr>
                <w:sz w:val="24"/>
                <w:szCs w:val="24"/>
                <w:lang w:eastAsia="uk-UA"/>
              </w:rPr>
              <w:t xml:space="preserve">Телефон/факс (довідки), адреса електронної пошти та веб-сайт </w:t>
            </w:r>
          </w:p>
        </w:tc>
        <w:tc>
          <w:tcPr>
            <w:tcW w:w="3370" w:type="pct"/>
            <w:hideMark/>
          </w:tcPr>
          <w:p w:rsidR="005C0AAB" w:rsidRPr="00A51300" w:rsidRDefault="005C0AAB" w:rsidP="005C0AAB">
            <w:pPr>
              <w:widowControl w:val="0"/>
              <w:autoSpaceDE w:val="0"/>
              <w:autoSpaceDN w:val="0"/>
              <w:adjustRightInd w:val="0"/>
              <w:ind w:hanging="49"/>
              <w:rPr>
                <w:sz w:val="24"/>
                <w:szCs w:val="24"/>
              </w:rPr>
            </w:pPr>
            <w:r w:rsidRPr="00A51300">
              <w:rPr>
                <w:b/>
                <w:bCs/>
                <w:sz w:val="24"/>
                <w:szCs w:val="24"/>
              </w:rPr>
              <w:t>Тел.:</w:t>
            </w:r>
            <w:r w:rsidRPr="00A51300">
              <w:rPr>
                <w:sz w:val="24"/>
                <w:szCs w:val="24"/>
              </w:rPr>
              <w:t xml:space="preserve"> (047</w:t>
            </w:r>
            <w:r>
              <w:rPr>
                <w:sz w:val="24"/>
                <w:szCs w:val="24"/>
              </w:rPr>
              <w:t>2</w:t>
            </w:r>
            <w:r w:rsidRPr="00A51300">
              <w:rPr>
                <w:sz w:val="24"/>
                <w:szCs w:val="24"/>
              </w:rPr>
              <w:t>)</w:t>
            </w:r>
            <w:r>
              <w:rPr>
                <w:sz w:val="24"/>
                <w:szCs w:val="24"/>
              </w:rPr>
              <w:t>587375, 306573</w:t>
            </w:r>
          </w:p>
          <w:p w:rsidR="005C0AAB" w:rsidRPr="00E97082" w:rsidRDefault="005C0AAB" w:rsidP="005C0AAB">
            <w:pPr>
              <w:ind w:hanging="49"/>
              <w:rPr>
                <w:sz w:val="24"/>
                <w:szCs w:val="24"/>
                <w:u w:val="single"/>
              </w:rPr>
            </w:pPr>
            <w:r w:rsidRPr="00A51300">
              <w:rPr>
                <w:b/>
                <w:bCs/>
                <w:sz w:val="24"/>
                <w:szCs w:val="24"/>
              </w:rPr>
              <w:t xml:space="preserve">Веб-сайт: </w:t>
            </w:r>
            <w:hyperlink r:id="rId8" w:history="1">
              <w:r w:rsidRPr="00E97082">
                <w:rPr>
                  <w:rStyle w:val="a5"/>
                  <w:sz w:val="24"/>
                  <w:szCs w:val="24"/>
                </w:rPr>
                <w:t>https://stepankivska.gr.org.ua/</w:t>
              </w:r>
            </w:hyperlink>
            <w:r w:rsidRPr="00E97082">
              <w:rPr>
                <w:sz w:val="24"/>
                <w:szCs w:val="24"/>
                <w:u w:val="single"/>
              </w:rPr>
              <w:t>/</w:t>
            </w:r>
          </w:p>
          <w:p w:rsidR="005C0AAB" w:rsidRPr="00780E64" w:rsidRDefault="005C0AAB" w:rsidP="005C0AAB">
            <w:pPr>
              <w:pStyle w:val="login-buttonuser"/>
              <w:spacing w:before="0" w:beforeAutospacing="0" w:after="0" w:afterAutospacing="0"/>
              <w:rPr>
                <w:b/>
                <w:bCs/>
                <w:color w:val="646464"/>
              </w:rPr>
            </w:pPr>
            <w:r w:rsidRPr="00A51300">
              <w:rPr>
                <w:b/>
                <w:bCs/>
              </w:rPr>
              <w:t>Електронна пошта:</w:t>
            </w:r>
            <w:r w:rsidRPr="00A51300">
              <w:t xml:space="preserve"> </w:t>
            </w:r>
            <w:r w:rsidRPr="00780E64">
              <w:rPr>
                <w:bCs/>
              </w:rPr>
              <w:t>stepanki.rada@ukr.net</w:t>
            </w:r>
            <w:r w:rsidRPr="00780E64">
              <w:t>.</w:t>
            </w:r>
          </w:p>
        </w:tc>
      </w:tr>
      <w:bookmarkEnd w:id="2"/>
      <w:tr w:rsidR="00ED29D5" w:rsidRPr="00833215" w:rsidTr="00FD1443">
        <w:tc>
          <w:tcPr>
            <w:tcW w:w="5000" w:type="pct"/>
            <w:gridSpan w:val="3"/>
            <w:hideMark/>
          </w:tcPr>
          <w:p w:rsidR="00ED29D5" w:rsidRPr="00833215" w:rsidRDefault="00ED29D5" w:rsidP="00D839F4">
            <w:pPr>
              <w:jc w:val="center"/>
              <w:rPr>
                <w:b/>
                <w:sz w:val="24"/>
                <w:szCs w:val="24"/>
                <w:lang w:eastAsia="uk-UA"/>
              </w:rPr>
            </w:pPr>
            <w:r w:rsidRPr="00833215">
              <w:rPr>
                <w:b/>
                <w:sz w:val="24"/>
                <w:szCs w:val="24"/>
                <w:lang w:eastAsia="uk-UA"/>
              </w:rPr>
              <w:t>Нормативні акти, якими регламентується надання адміністративної послуги</w:t>
            </w:r>
          </w:p>
        </w:tc>
      </w:tr>
      <w:tr w:rsidR="00ED29D5" w:rsidRPr="00833215" w:rsidTr="00D839F4">
        <w:tc>
          <w:tcPr>
            <w:tcW w:w="314" w:type="pct"/>
            <w:hideMark/>
          </w:tcPr>
          <w:p w:rsidR="00ED29D5" w:rsidRPr="00833215" w:rsidRDefault="00ED29D5" w:rsidP="00D839F4">
            <w:pPr>
              <w:rPr>
                <w:sz w:val="24"/>
                <w:szCs w:val="24"/>
                <w:lang w:eastAsia="uk-UA"/>
              </w:rPr>
            </w:pPr>
            <w:r w:rsidRPr="00833215">
              <w:rPr>
                <w:sz w:val="24"/>
                <w:szCs w:val="24"/>
                <w:lang w:eastAsia="uk-UA"/>
              </w:rPr>
              <w:t>4</w:t>
            </w:r>
          </w:p>
        </w:tc>
        <w:tc>
          <w:tcPr>
            <w:tcW w:w="1316" w:type="pct"/>
            <w:hideMark/>
          </w:tcPr>
          <w:p w:rsidR="00ED29D5" w:rsidRPr="00833215" w:rsidRDefault="00ED29D5" w:rsidP="00D839F4">
            <w:pPr>
              <w:jc w:val="left"/>
              <w:rPr>
                <w:sz w:val="24"/>
                <w:szCs w:val="24"/>
                <w:lang w:eastAsia="uk-UA"/>
              </w:rPr>
            </w:pPr>
            <w:r w:rsidRPr="00833215">
              <w:rPr>
                <w:sz w:val="24"/>
                <w:szCs w:val="24"/>
                <w:lang w:eastAsia="uk-UA"/>
              </w:rPr>
              <w:t>Закони України</w:t>
            </w:r>
          </w:p>
        </w:tc>
        <w:tc>
          <w:tcPr>
            <w:tcW w:w="3370" w:type="pct"/>
            <w:hideMark/>
          </w:tcPr>
          <w:p w:rsidR="00ED29D5" w:rsidRPr="00833215" w:rsidRDefault="009905F9" w:rsidP="00D839F4">
            <w:pPr>
              <w:rPr>
                <w:sz w:val="24"/>
                <w:szCs w:val="24"/>
                <w:lang w:eastAsia="uk-UA"/>
              </w:rPr>
            </w:pPr>
            <w:r w:rsidRPr="00833215">
              <w:rPr>
                <w:rFonts w:eastAsiaTheme="minorHAnsi"/>
                <w:sz w:val="24"/>
                <w:szCs w:val="24"/>
              </w:rPr>
              <w:t>Закон України від 15.05.2003 № 755-</w:t>
            </w:r>
            <w:r w:rsidRPr="00833215">
              <w:rPr>
                <w:rFonts w:eastAsiaTheme="minorHAnsi"/>
                <w:sz w:val="24"/>
                <w:szCs w:val="24"/>
                <w:lang w:val="ru-RU"/>
              </w:rPr>
              <w:t>IV</w:t>
            </w:r>
            <w:r w:rsidRPr="00833215">
              <w:rPr>
                <w:rFonts w:eastAsiaTheme="minorHAnsi"/>
                <w:sz w:val="24"/>
                <w:szCs w:val="24"/>
              </w:rPr>
              <w:t xml:space="preserve"> «Про державну реєстрацію юридичних осіб та фізичних осіб – підприємців та громадських формувань» (зі змінами)</w:t>
            </w:r>
          </w:p>
        </w:tc>
      </w:tr>
      <w:tr w:rsidR="00ED29D5" w:rsidRPr="00833215" w:rsidTr="00D839F4">
        <w:tc>
          <w:tcPr>
            <w:tcW w:w="314" w:type="pct"/>
            <w:hideMark/>
          </w:tcPr>
          <w:p w:rsidR="00ED29D5" w:rsidRPr="00833215" w:rsidRDefault="00ED29D5" w:rsidP="00D839F4">
            <w:pPr>
              <w:rPr>
                <w:sz w:val="24"/>
                <w:szCs w:val="24"/>
                <w:lang w:eastAsia="uk-UA"/>
              </w:rPr>
            </w:pPr>
            <w:r w:rsidRPr="00833215">
              <w:rPr>
                <w:sz w:val="24"/>
                <w:szCs w:val="24"/>
                <w:lang w:eastAsia="uk-UA"/>
              </w:rPr>
              <w:t>5</w:t>
            </w:r>
          </w:p>
        </w:tc>
        <w:tc>
          <w:tcPr>
            <w:tcW w:w="1316" w:type="pct"/>
            <w:hideMark/>
          </w:tcPr>
          <w:p w:rsidR="00ED29D5" w:rsidRPr="00833215" w:rsidRDefault="00ED29D5" w:rsidP="00D839F4">
            <w:pPr>
              <w:jc w:val="left"/>
              <w:rPr>
                <w:sz w:val="24"/>
                <w:szCs w:val="24"/>
                <w:lang w:eastAsia="uk-UA"/>
              </w:rPr>
            </w:pPr>
            <w:r w:rsidRPr="00833215">
              <w:rPr>
                <w:sz w:val="24"/>
                <w:szCs w:val="24"/>
                <w:lang w:eastAsia="uk-UA"/>
              </w:rPr>
              <w:t>Акти Кабінету Міністрів України</w:t>
            </w:r>
          </w:p>
        </w:tc>
        <w:tc>
          <w:tcPr>
            <w:tcW w:w="3370" w:type="pct"/>
            <w:hideMark/>
          </w:tcPr>
          <w:p w:rsidR="00ED29D5" w:rsidRPr="00833215" w:rsidRDefault="00ED29D5" w:rsidP="00D839F4">
            <w:pPr>
              <w:ind w:firstLine="217"/>
              <w:rPr>
                <w:sz w:val="24"/>
                <w:szCs w:val="24"/>
                <w:lang w:eastAsia="uk-UA"/>
              </w:rPr>
            </w:pPr>
          </w:p>
        </w:tc>
      </w:tr>
      <w:tr w:rsidR="00ED29D5" w:rsidRPr="00833215" w:rsidTr="00D839F4">
        <w:tc>
          <w:tcPr>
            <w:tcW w:w="314" w:type="pct"/>
            <w:hideMark/>
          </w:tcPr>
          <w:p w:rsidR="00ED29D5" w:rsidRPr="00833215" w:rsidRDefault="00ED29D5" w:rsidP="00D839F4">
            <w:pPr>
              <w:rPr>
                <w:sz w:val="24"/>
                <w:szCs w:val="24"/>
                <w:lang w:eastAsia="uk-UA"/>
              </w:rPr>
            </w:pPr>
            <w:r w:rsidRPr="00833215">
              <w:rPr>
                <w:sz w:val="24"/>
                <w:szCs w:val="24"/>
                <w:lang w:eastAsia="uk-UA"/>
              </w:rPr>
              <w:t>6</w:t>
            </w:r>
          </w:p>
        </w:tc>
        <w:tc>
          <w:tcPr>
            <w:tcW w:w="1316" w:type="pct"/>
            <w:hideMark/>
          </w:tcPr>
          <w:p w:rsidR="00ED29D5" w:rsidRPr="00833215" w:rsidRDefault="00ED29D5" w:rsidP="00D839F4">
            <w:pPr>
              <w:jc w:val="left"/>
              <w:rPr>
                <w:sz w:val="24"/>
                <w:szCs w:val="24"/>
                <w:lang w:eastAsia="uk-UA"/>
              </w:rPr>
            </w:pPr>
            <w:r w:rsidRPr="00833215">
              <w:rPr>
                <w:sz w:val="24"/>
                <w:szCs w:val="24"/>
                <w:lang w:eastAsia="uk-UA"/>
              </w:rPr>
              <w:t>Акти центральних органів виконавчої влади</w:t>
            </w:r>
          </w:p>
        </w:tc>
        <w:tc>
          <w:tcPr>
            <w:tcW w:w="3370" w:type="pct"/>
            <w:hideMark/>
          </w:tcPr>
          <w:p w:rsidR="003236E0" w:rsidRPr="00833215" w:rsidRDefault="003236E0" w:rsidP="00D839F4">
            <w:pPr>
              <w:rPr>
                <w:rFonts w:eastAsiaTheme="minorHAnsi"/>
                <w:sz w:val="24"/>
                <w:szCs w:val="24"/>
              </w:rPr>
            </w:pPr>
            <w:r w:rsidRPr="00833215">
              <w:rPr>
                <w:rFonts w:eastAsiaTheme="minorHAnsi"/>
                <w:sz w:val="24"/>
                <w:szCs w:val="24"/>
              </w:rPr>
              <w:t>1. 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w:t>
            </w:r>
          </w:p>
          <w:p w:rsidR="003236E0" w:rsidRPr="00833215" w:rsidRDefault="003236E0" w:rsidP="00D839F4">
            <w:pPr>
              <w:rPr>
                <w:rFonts w:eastAsiaTheme="minorHAnsi"/>
                <w:sz w:val="24"/>
                <w:szCs w:val="24"/>
              </w:rPr>
            </w:pPr>
            <w:r w:rsidRPr="00833215">
              <w:rPr>
                <w:rFonts w:eastAsiaTheme="minorHAnsi"/>
                <w:sz w:val="24"/>
                <w:szCs w:val="24"/>
              </w:rPr>
              <w:t>18.11.2016 за № 1500/29630;</w:t>
            </w:r>
          </w:p>
          <w:p w:rsidR="003236E0" w:rsidRPr="00833215" w:rsidRDefault="003236E0" w:rsidP="00D839F4">
            <w:pPr>
              <w:rPr>
                <w:rFonts w:eastAsiaTheme="minorHAnsi"/>
                <w:sz w:val="24"/>
                <w:szCs w:val="24"/>
              </w:rPr>
            </w:pPr>
            <w:r w:rsidRPr="00833215">
              <w:rPr>
                <w:rFonts w:eastAsiaTheme="minorHAnsi"/>
                <w:sz w:val="24"/>
                <w:szCs w:val="24"/>
              </w:rPr>
              <w:t>2.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D29D5" w:rsidRPr="00833215" w:rsidRDefault="003236E0" w:rsidP="00D839F4">
            <w:pPr>
              <w:rPr>
                <w:sz w:val="24"/>
                <w:szCs w:val="24"/>
                <w:lang w:eastAsia="uk-UA"/>
              </w:rPr>
            </w:pPr>
            <w:r w:rsidRPr="00833215">
              <w:rPr>
                <w:rFonts w:eastAsiaTheme="minorHAnsi"/>
                <w:sz w:val="24"/>
                <w:szCs w:val="24"/>
              </w:rPr>
              <w:t>3. Наказ Міністерства юстиції України від 23.03.2016 № 784/5 «Про затвердження Порядку функціонування порталу електронних сервісів юридичних осіб, фізичних осіб –підприємців та громадських формувань, що не мають статусу юридичної особи», зареєстрований у Міністерстві юстиції України 23.03.2016 за № 427/28557</w:t>
            </w:r>
          </w:p>
        </w:tc>
      </w:tr>
      <w:tr w:rsidR="00ED29D5" w:rsidRPr="00833215" w:rsidTr="00FD1443">
        <w:tc>
          <w:tcPr>
            <w:tcW w:w="5000" w:type="pct"/>
            <w:gridSpan w:val="3"/>
            <w:hideMark/>
          </w:tcPr>
          <w:p w:rsidR="00ED29D5" w:rsidRPr="00833215" w:rsidRDefault="00ED29D5" w:rsidP="00D839F4">
            <w:pPr>
              <w:jc w:val="center"/>
              <w:rPr>
                <w:b/>
                <w:sz w:val="24"/>
                <w:szCs w:val="24"/>
                <w:lang w:eastAsia="uk-UA"/>
              </w:rPr>
            </w:pPr>
            <w:r w:rsidRPr="00833215">
              <w:rPr>
                <w:b/>
                <w:sz w:val="24"/>
                <w:szCs w:val="24"/>
                <w:lang w:eastAsia="uk-UA"/>
              </w:rPr>
              <w:t>Умови отримання адміністративної послуги</w:t>
            </w:r>
          </w:p>
        </w:tc>
      </w:tr>
      <w:tr w:rsidR="009C513E" w:rsidRPr="00833215" w:rsidTr="00D839F4">
        <w:tc>
          <w:tcPr>
            <w:tcW w:w="314" w:type="pct"/>
          </w:tcPr>
          <w:p w:rsidR="009C513E" w:rsidRPr="00833215" w:rsidRDefault="009C513E" w:rsidP="00D839F4">
            <w:pPr>
              <w:rPr>
                <w:sz w:val="24"/>
                <w:szCs w:val="24"/>
                <w:lang w:eastAsia="uk-UA"/>
              </w:rPr>
            </w:pPr>
            <w:r w:rsidRPr="00833215">
              <w:rPr>
                <w:sz w:val="24"/>
                <w:szCs w:val="24"/>
                <w:lang w:eastAsia="uk-UA"/>
              </w:rPr>
              <w:t>7</w:t>
            </w:r>
          </w:p>
        </w:tc>
        <w:tc>
          <w:tcPr>
            <w:tcW w:w="1316" w:type="pct"/>
          </w:tcPr>
          <w:p w:rsidR="009C513E" w:rsidRPr="00833215" w:rsidRDefault="009C513E" w:rsidP="00D839F4">
            <w:pPr>
              <w:jc w:val="left"/>
              <w:rPr>
                <w:sz w:val="24"/>
                <w:szCs w:val="24"/>
                <w:lang w:eastAsia="uk-UA"/>
              </w:rPr>
            </w:pPr>
            <w:r w:rsidRPr="00833215">
              <w:rPr>
                <w:sz w:val="24"/>
                <w:szCs w:val="24"/>
                <w:lang w:eastAsia="uk-UA"/>
              </w:rPr>
              <w:t>Підстава для отримання адміністративної послуги</w:t>
            </w:r>
          </w:p>
        </w:tc>
        <w:tc>
          <w:tcPr>
            <w:tcW w:w="3370" w:type="pct"/>
          </w:tcPr>
          <w:p w:rsidR="009C513E" w:rsidRPr="00833215" w:rsidRDefault="00451FCE" w:rsidP="00D839F4">
            <w:pPr>
              <w:rPr>
                <w:sz w:val="24"/>
                <w:szCs w:val="24"/>
                <w:highlight w:val="yellow"/>
                <w:lang w:eastAsia="uk-UA"/>
              </w:rPr>
            </w:pPr>
            <w:r w:rsidRPr="00833215">
              <w:rPr>
                <w:rFonts w:eastAsiaTheme="minorHAnsi"/>
                <w:sz w:val="24"/>
                <w:szCs w:val="24"/>
                <w:lang w:val="ru-RU"/>
              </w:rPr>
              <w:t>Звернення уповноваженого представника юридичної особи (далі – заявник)</w:t>
            </w:r>
          </w:p>
        </w:tc>
      </w:tr>
      <w:tr w:rsidR="009C513E" w:rsidRPr="00833215" w:rsidTr="00D839F4">
        <w:tc>
          <w:tcPr>
            <w:tcW w:w="314" w:type="pct"/>
            <w:hideMark/>
          </w:tcPr>
          <w:p w:rsidR="009C513E" w:rsidRPr="00833215" w:rsidRDefault="009C513E" w:rsidP="00D839F4">
            <w:pPr>
              <w:rPr>
                <w:sz w:val="24"/>
                <w:szCs w:val="24"/>
                <w:lang w:eastAsia="uk-UA"/>
              </w:rPr>
            </w:pPr>
          </w:p>
        </w:tc>
        <w:tc>
          <w:tcPr>
            <w:tcW w:w="1316" w:type="pct"/>
            <w:hideMark/>
          </w:tcPr>
          <w:p w:rsidR="009C513E" w:rsidRPr="00833215" w:rsidRDefault="009C513E" w:rsidP="00D839F4">
            <w:pPr>
              <w:jc w:val="left"/>
              <w:rPr>
                <w:sz w:val="24"/>
                <w:szCs w:val="24"/>
                <w:lang w:eastAsia="uk-UA"/>
              </w:rPr>
            </w:pPr>
          </w:p>
        </w:tc>
        <w:tc>
          <w:tcPr>
            <w:tcW w:w="3370" w:type="pct"/>
            <w:hideMark/>
          </w:tcPr>
          <w:p w:rsidR="009C513E" w:rsidRPr="00833215" w:rsidRDefault="009C513E" w:rsidP="00D839F4">
            <w:pPr>
              <w:rPr>
                <w:sz w:val="24"/>
                <w:szCs w:val="24"/>
                <w:highlight w:val="yellow"/>
                <w:lang w:eastAsia="uk-UA"/>
              </w:rPr>
            </w:pPr>
          </w:p>
        </w:tc>
      </w:tr>
      <w:tr w:rsidR="009C513E" w:rsidRPr="00833215" w:rsidTr="00D839F4">
        <w:tc>
          <w:tcPr>
            <w:tcW w:w="314" w:type="pct"/>
            <w:hideMark/>
          </w:tcPr>
          <w:p w:rsidR="009C513E" w:rsidRPr="00833215" w:rsidRDefault="009C513E" w:rsidP="00D839F4">
            <w:pPr>
              <w:rPr>
                <w:sz w:val="24"/>
                <w:szCs w:val="24"/>
                <w:lang w:eastAsia="uk-UA"/>
              </w:rPr>
            </w:pPr>
            <w:r w:rsidRPr="00833215">
              <w:rPr>
                <w:sz w:val="24"/>
                <w:szCs w:val="24"/>
                <w:lang w:eastAsia="uk-UA"/>
              </w:rPr>
              <w:t>8</w:t>
            </w:r>
          </w:p>
        </w:tc>
        <w:tc>
          <w:tcPr>
            <w:tcW w:w="1316" w:type="pct"/>
            <w:hideMark/>
          </w:tcPr>
          <w:p w:rsidR="009C513E" w:rsidRPr="00833215" w:rsidRDefault="009C513E" w:rsidP="00D839F4">
            <w:pPr>
              <w:jc w:val="left"/>
              <w:rPr>
                <w:sz w:val="24"/>
                <w:szCs w:val="24"/>
                <w:lang w:eastAsia="uk-UA"/>
              </w:rPr>
            </w:pPr>
            <w:r w:rsidRPr="00833215">
              <w:rPr>
                <w:sz w:val="24"/>
                <w:szCs w:val="24"/>
                <w:lang w:eastAsia="uk-UA"/>
              </w:rPr>
              <w:t xml:space="preserve">Вичерпний перелік документів, необхідних </w:t>
            </w:r>
            <w:r w:rsidRPr="00833215">
              <w:rPr>
                <w:sz w:val="24"/>
                <w:szCs w:val="24"/>
                <w:lang w:eastAsia="uk-UA"/>
              </w:rPr>
              <w:lastRenderedPageBreak/>
              <w:t>для отримання адміністративної послуги, а також вимоги до них</w:t>
            </w:r>
          </w:p>
          <w:p w:rsidR="009C513E" w:rsidRPr="00833215" w:rsidRDefault="009C513E" w:rsidP="00D839F4">
            <w:pPr>
              <w:jc w:val="left"/>
              <w:rPr>
                <w:sz w:val="24"/>
                <w:szCs w:val="24"/>
                <w:lang w:eastAsia="uk-UA"/>
              </w:rPr>
            </w:pPr>
          </w:p>
        </w:tc>
        <w:tc>
          <w:tcPr>
            <w:tcW w:w="3370" w:type="pct"/>
          </w:tcPr>
          <w:p w:rsidR="00C53F78" w:rsidRPr="00833215" w:rsidRDefault="00C53F78" w:rsidP="00D839F4">
            <w:pPr>
              <w:rPr>
                <w:rFonts w:eastAsiaTheme="minorHAnsi"/>
                <w:sz w:val="24"/>
                <w:szCs w:val="24"/>
                <w:lang w:val="ru-RU"/>
              </w:rPr>
            </w:pPr>
            <w:bookmarkStart w:id="3" w:name="n506"/>
            <w:bookmarkEnd w:id="3"/>
            <w:r w:rsidRPr="00833215">
              <w:rPr>
                <w:rFonts w:eastAsiaTheme="minorHAnsi"/>
                <w:sz w:val="24"/>
                <w:szCs w:val="24"/>
                <w:lang w:val="ru-RU"/>
              </w:rPr>
              <w:lastRenderedPageBreak/>
              <w:t>1. Заява про державну реєстрацію переходу з модельного статуту на діяльність на підставі власного установчого документа;</w:t>
            </w:r>
          </w:p>
          <w:p w:rsidR="00C53F78" w:rsidRPr="00833215" w:rsidRDefault="00C53F78" w:rsidP="00D839F4">
            <w:pPr>
              <w:rPr>
                <w:rFonts w:eastAsiaTheme="minorHAnsi"/>
                <w:sz w:val="24"/>
                <w:szCs w:val="24"/>
                <w:lang w:val="ru-RU"/>
              </w:rPr>
            </w:pPr>
            <w:r w:rsidRPr="00833215">
              <w:rPr>
                <w:rFonts w:eastAsiaTheme="minorHAnsi"/>
                <w:sz w:val="24"/>
                <w:szCs w:val="24"/>
                <w:lang w:val="ru-RU"/>
              </w:rPr>
              <w:lastRenderedPageBreak/>
              <w:t>2. примірник оригіналу (нотаріально засвідчена копія)</w:t>
            </w:r>
          </w:p>
          <w:p w:rsidR="00C53F78" w:rsidRPr="00833215" w:rsidRDefault="00C53F78" w:rsidP="00D839F4">
            <w:pPr>
              <w:rPr>
                <w:rFonts w:eastAsiaTheme="minorHAnsi"/>
                <w:sz w:val="24"/>
                <w:szCs w:val="24"/>
                <w:lang w:val="ru-RU"/>
              </w:rPr>
            </w:pPr>
            <w:r w:rsidRPr="00833215">
              <w:rPr>
                <w:rFonts w:eastAsiaTheme="minorHAnsi"/>
                <w:sz w:val="24"/>
                <w:szCs w:val="24"/>
                <w:lang w:val="ru-RU"/>
              </w:rPr>
              <w:t>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w:t>
            </w:r>
          </w:p>
          <w:p w:rsidR="00C53F78" w:rsidRPr="00833215" w:rsidRDefault="00C53F78" w:rsidP="00D839F4">
            <w:pPr>
              <w:rPr>
                <w:rFonts w:eastAsiaTheme="minorHAnsi"/>
                <w:sz w:val="24"/>
                <w:szCs w:val="24"/>
                <w:lang w:val="ru-RU"/>
              </w:rPr>
            </w:pPr>
            <w:r w:rsidRPr="00833215">
              <w:rPr>
                <w:rFonts w:eastAsiaTheme="minorHAnsi"/>
                <w:sz w:val="24"/>
                <w:szCs w:val="24"/>
                <w:lang w:val="ru-RU"/>
              </w:rPr>
              <w:t>установчий документ юридичної особи;</w:t>
            </w:r>
          </w:p>
          <w:p w:rsidR="00C53F78" w:rsidRPr="00833215" w:rsidRDefault="00C53F78" w:rsidP="00D839F4">
            <w:pPr>
              <w:rPr>
                <w:rFonts w:eastAsiaTheme="minorHAnsi"/>
                <w:sz w:val="24"/>
                <w:szCs w:val="24"/>
                <w:lang w:val="ru-RU"/>
              </w:rPr>
            </w:pPr>
            <w:r w:rsidRPr="00833215">
              <w:rPr>
                <w:rFonts w:eastAsiaTheme="minorHAnsi"/>
                <w:sz w:val="24"/>
                <w:szCs w:val="24"/>
                <w:lang w:val="ru-RU"/>
              </w:rPr>
              <w:t>3.примірник оригіналу (нотаріально засвідчена копія)</w:t>
            </w:r>
          </w:p>
          <w:p w:rsidR="00C53F78" w:rsidRPr="00833215" w:rsidRDefault="00C53F78" w:rsidP="00D839F4">
            <w:pPr>
              <w:rPr>
                <w:rFonts w:eastAsiaTheme="minorHAnsi"/>
                <w:sz w:val="24"/>
                <w:szCs w:val="24"/>
                <w:lang w:val="ru-RU"/>
              </w:rPr>
            </w:pPr>
            <w:r w:rsidRPr="00833215">
              <w:rPr>
                <w:rFonts w:eastAsiaTheme="minorHAnsi"/>
                <w:sz w:val="24"/>
                <w:szCs w:val="24"/>
                <w:lang w:val="ru-RU"/>
              </w:rPr>
              <w:t>документа, що засвідчує повноваження представника</w:t>
            </w:r>
          </w:p>
          <w:p w:rsidR="00C53F78" w:rsidRPr="00833215" w:rsidRDefault="00C53F78" w:rsidP="00D839F4">
            <w:pPr>
              <w:rPr>
                <w:rFonts w:eastAsiaTheme="minorHAnsi"/>
                <w:sz w:val="24"/>
                <w:szCs w:val="24"/>
                <w:lang w:val="ru-RU"/>
              </w:rPr>
            </w:pPr>
            <w:r w:rsidRPr="00833215">
              <w:rPr>
                <w:rFonts w:eastAsiaTheme="minorHAnsi"/>
                <w:sz w:val="24"/>
                <w:szCs w:val="24"/>
                <w:lang w:val="ru-RU"/>
              </w:rPr>
              <w:t>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C53F78" w:rsidRPr="00833215" w:rsidRDefault="00C53F78" w:rsidP="00D839F4">
            <w:pPr>
              <w:rPr>
                <w:rFonts w:eastAsiaTheme="minorHAnsi"/>
                <w:sz w:val="24"/>
                <w:szCs w:val="24"/>
                <w:lang w:val="ru-RU"/>
              </w:rPr>
            </w:pPr>
            <w:r w:rsidRPr="00833215">
              <w:rPr>
                <w:rFonts w:eastAsiaTheme="minorHAnsi"/>
                <w:sz w:val="24"/>
                <w:szCs w:val="24"/>
                <w:lang w:val="ru-RU"/>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9C513E" w:rsidRPr="00833215" w:rsidRDefault="00C53F78" w:rsidP="00D839F4">
            <w:pPr>
              <w:rPr>
                <w:sz w:val="24"/>
                <w:szCs w:val="24"/>
                <w:lang w:eastAsia="uk-UA"/>
              </w:rPr>
            </w:pPr>
            <w:r w:rsidRPr="00833215">
              <w:rPr>
                <w:rFonts w:eastAsiaTheme="minorHAnsi"/>
                <w:sz w:val="24"/>
                <w:szCs w:val="24"/>
                <w:lang w:val="ru-RU"/>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9C513E" w:rsidRPr="00833215" w:rsidTr="00D839F4">
        <w:trPr>
          <w:trHeight w:val="842"/>
        </w:trPr>
        <w:tc>
          <w:tcPr>
            <w:tcW w:w="314" w:type="pct"/>
            <w:hideMark/>
          </w:tcPr>
          <w:p w:rsidR="009C513E" w:rsidRPr="00833215" w:rsidRDefault="009C513E" w:rsidP="00D839F4">
            <w:pPr>
              <w:rPr>
                <w:sz w:val="24"/>
                <w:szCs w:val="24"/>
                <w:lang w:eastAsia="uk-UA"/>
              </w:rPr>
            </w:pPr>
            <w:r w:rsidRPr="00833215">
              <w:rPr>
                <w:sz w:val="24"/>
                <w:szCs w:val="24"/>
                <w:lang w:eastAsia="uk-UA"/>
              </w:rPr>
              <w:lastRenderedPageBreak/>
              <w:t>9</w:t>
            </w:r>
          </w:p>
        </w:tc>
        <w:tc>
          <w:tcPr>
            <w:tcW w:w="1316" w:type="pct"/>
            <w:hideMark/>
          </w:tcPr>
          <w:p w:rsidR="009C513E" w:rsidRPr="00833215" w:rsidRDefault="009C513E" w:rsidP="00D839F4">
            <w:pPr>
              <w:jc w:val="left"/>
              <w:rPr>
                <w:sz w:val="24"/>
                <w:szCs w:val="24"/>
                <w:lang w:eastAsia="uk-UA"/>
              </w:rPr>
            </w:pPr>
            <w:r w:rsidRPr="00833215">
              <w:rPr>
                <w:sz w:val="24"/>
                <w:szCs w:val="24"/>
                <w:lang w:eastAsia="uk-UA"/>
              </w:rPr>
              <w:t>Спосіб подання документів, необхідних для отримання адміністративної послуги</w:t>
            </w:r>
          </w:p>
        </w:tc>
        <w:tc>
          <w:tcPr>
            <w:tcW w:w="3370" w:type="pct"/>
            <w:hideMark/>
          </w:tcPr>
          <w:p w:rsidR="004A0BD7" w:rsidRPr="00833215" w:rsidRDefault="004A0BD7" w:rsidP="00D839F4">
            <w:pPr>
              <w:rPr>
                <w:rFonts w:eastAsiaTheme="minorHAnsi"/>
                <w:sz w:val="24"/>
                <w:szCs w:val="24"/>
                <w:lang w:val="ru-RU"/>
              </w:rPr>
            </w:pPr>
            <w:r w:rsidRPr="00833215">
              <w:rPr>
                <w:rFonts w:eastAsiaTheme="minorHAnsi"/>
                <w:sz w:val="24"/>
                <w:szCs w:val="24"/>
                <w:lang w:val="ru-RU"/>
              </w:rPr>
              <w:t>1. У паперовій формі документи подаються заявником</w:t>
            </w:r>
          </w:p>
          <w:p w:rsidR="004A0BD7" w:rsidRPr="00833215" w:rsidRDefault="004A0BD7" w:rsidP="00D839F4">
            <w:pPr>
              <w:rPr>
                <w:rFonts w:eastAsiaTheme="minorHAnsi"/>
                <w:sz w:val="24"/>
                <w:szCs w:val="24"/>
                <w:lang w:val="ru-RU"/>
              </w:rPr>
            </w:pPr>
            <w:r w:rsidRPr="00833215">
              <w:rPr>
                <w:rFonts w:eastAsiaTheme="minorHAnsi"/>
                <w:sz w:val="24"/>
                <w:szCs w:val="24"/>
                <w:lang w:val="ru-RU"/>
              </w:rPr>
              <w:t>особисто або поштовим відправленням.</w:t>
            </w:r>
          </w:p>
          <w:p w:rsidR="009C513E" w:rsidRPr="00833215" w:rsidRDefault="004A0BD7" w:rsidP="00D839F4">
            <w:pPr>
              <w:rPr>
                <w:sz w:val="24"/>
                <w:szCs w:val="24"/>
                <w:lang w:eastAsia="uk-UA"/>
              </w:rPr>
            </w:pPr>
            <w:r w:rsidRPr="00833215">
              <w:rPr>
                <w:rFonts w:eastAsiaTheme="minorHAnsi"/>
                <w:sz w:val="24"/>
                <w:szCs w:val="24"/>
                <w:lang w:val="ru-RU"/>
              </w:rPr>
              <w:t>2. В електронній формі документи подаються через портал електронних сервісів</w:t>
            </w:r>
          </w:p>
        </w:tc>
      </w:tr>
      <w:tr w:rsidR="009C513E" w:rsidRPr="00833215" w:rsidTr="00D839F4">
        <w:trPr>
          <w:trHeight w:val="929"/>
        </w:trPr>
        <w:tc>
          <w:tcPr>
            <w:tcW w:w="314" w:type="pct"/>
            <w:hideMark/>
          </w:tcPr>
          <w:p w:rsidR="009C513E" w:rsidRPr="00833215" w:rsidRDefault="009C513E" w:rsidP="00D839F4">
            <w:pPr>
              <w:rPr>
                <w:sz w:val="24"/>
                <w:szCs w:val="24"/>
                <w:lang w:eastAsia="uk-UA"/>
              </w:rPr>
            </w:pPr>
            <w:r w:rsidRPr="00833215">
              <w:rPr>
                <w:sz w:val="24"/>
                <w:szCs w:val="24"/>
                <w:lang w:eastAsia="uk-UA"/>
              </w:rPr>
              <w:t>10</w:t>
            </w:r>
          </w:p>
        </w:tc>
        <w:tc>
          <w:tcPr>
            <w:tcW w:w="1316" w:type="pct"/>
            <w:hideMark/>
          </w:tcPr>
          <w:p w:rsidR="009C513E" w:rsidRPr="00833215" w:rsidRDefault="009C513E" w:rsidP="00D839F4">
            <w:pPr>
              <w:jc w:val="left"/>
              <w:rPr>
                <w:sz w:val="24"/>
                <w:szCs w:val="24"/>
                <w:lang w:eastAsia="uk-UA"/>
              </w:rPr>
            </w:pPr>
            <w:r w:rsidRPr="00833215">
              <w:rPr>
                <w:sz w:val="24"/>
                <w:szCs w:val="24"/>
                <w:lang w:eastAsia="uk-UA"/>
              </w:rPr>
              <w:t>Платність (безоплатність) надання адміністративної послуги</w:t>
            </w:r>
          </w:p>
        </w:tc>
        <w:tc>
          <w:tcPr>
            <w:tcW w:w="3370" w:type="pct"/>
            <w:hideMark/>
          </w:tcPr>
          <w:p w:rsidR="009C513E" w:rsidRPr="00833215" w:rsidRDefault="004A0BD7" w:rsidP="00D839F4">
            <w:pPr>
              <w:rPr>
                <w:sz w:val="24"/>
                <w:szCs w:val="24"/>
                <w:lang w:eastAsia="uk-UA"/>
              </w:rPr>
            </w:pPr>
            <w:r w:rsidRPr="00833215">
              <w:rPr>
                <w:rFonts w:eastAsiaTheme="minorHAnsi"/>
                <w:sz w:val="24"/>
                <w:szCs w:val="24"/>
                <w:lang w:val="ru-RU"/>
              </w:rPr>
              <w:t>Безоплатно</w:t>
            </w:r>
          </w:p>
        </w:tc>
      </w:tr>
      <w:tr w:rsidR="009C513E" w:rsidRPr="00833215" w:rsidTr="00D839F4">
        <w:tc>
          <w:tcPr>
            <w:tcW w:w="314" w:type="pct"/>
            <w:hideMark/>
          </w:tcPr>
          <w:p w:rsidR="009C513E" w:rsidRPr="00833215" w:rsidRDefault="009C513E" w:rsidP="00D839F4">
            <w:pPr>
              <w:rPr>
                <w:sz w:val="24"/>
                <w:szCs w:val="24"/>
                <w:lang w:eastAsia="uk-UA"/>
              </w:rPr>
            </w:pPr>
            <w:r w:rsidRPr="00833215">
              <w:rPr>
                <w:sz w:val="24"/>
                <w:szCs w:val="24"/>
                <w:lang w:eastAsia="uk-UA"/>
              </w:rPr>
              <w:t>11</w:t>
            </w:r>
          </w:p>
        </w:tc>
        <w:tc>
          <w:tcPr>
            <w:tcW w:w="1316" w:type="pct"/>
            <w:hideMark/>
          </w:tcPr>
          <w:p w:rsidR="009C513E" w:rsidRPr="00833215" w:rsidRDefault="009C513E" w:rsidP="00D839F4">
            <w:pPr>
              <w:jc w:val="left"/>
              <w:rPr>
                <w:sz w:val="24"/>
                <w:szCs w:val="24"/>
                <w:lang w:eastAsia="uk-UA"/>
              </w:rPr>
            </w:pPr>
            <w:r w:rsidRPr="00833215">
              <w:rPr>
                <w:sz w:val="24"/>
                <w:szCs w:val="24"/>
                <w:lang w:eastAsia="uk-UA"/>
              </w:rPr>
              <w:t>Строк надання адміністративної послуги</w:t>
            </w:r>
          </w:p>
        </w:tc>
        <w:tc>
          <w:tcPr>
            <w:tcW w:w="3370" w:type="pct"/>
            <w:hideMark/>
          </w:tcPr>
          <w:p w:rsidR="00A61215" w:rsidRPr="00833215" w:rsidRDefault="00A61215" w:rsidP="00D839F4">
            <w:pPr>
              <w:rPr>
                <w:rFonts w:eastAsiaTheme="minorHAnsi"/>
                <w:sz w:val="24"/>
                <w:szCs w:val="24"/>
              </w:rPr>
            </w:pPr>
            <w:r w:rsidRPr="00833215">
              <w:rPr>
                <w:rFonts w:eastAsiaTheme="minorHAnsi"/>
                <w:sz w:val="24"/>
                <w:szCs w:val="24"/>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61215" w:rsidRPr="00833215" w:rsidRDefault="00A61215" w:rsidP="00D839F4">
            <w:pPr>
              <w:rPr>
                <w:rFonts w:eastAsiaTheme="minorHAnsi"/>
                <w:sz w:val="24"/>
                <w:szCs w:val="24"/>
                <w:lang w:val="ru-RU"/>
              </w:rPr>
            </w:pPr>
            <w:r w:rsidRPr="00833215">
              <w:rPr>
                <w:rFonts w:eastAsiaTheme="minorHAnsi"/>
                <w:sz w:val="24"/>
                <w:szCs w:val="24"/>
                <w:lang w:val="ru-RU"/>
              </w:rPr>
              <w:t>Зупинення розгляду документів здійснюється у строк,</w:t>
            </w:r>
          </w:p>
          <w:p w:rsidR="00A61215" w:rsidRPr="00833215" w:rsidRDefault="00A61215" w:rsidP="00D839F4">
            <w:pPr>
              <w:rPr>
                <w:rFonts w:eastAsiaTheme="minorHAnsi"/>
                <w:sz w:val="24"/>
                <w:szCs w:val="24"/>
                <w:lang w:val="ru-RU"/>
              </w:rPr>
            </w:pPr>
            <w:r w:rsidRPr="00833215">
              <w:rPr>
                <w:rFonts w:eastAsiaTheme="minorHAnsi"/>
                <w:sz w:val="24"/>
                <w:szCs w:val="24"/>
                <w:lang w:val="ru-RU"/>
              </w:rPr>
              <w:t>встановлений для державної реєстрації.</w:t>
            </w:r>
          </w:p>
          <w:p w:rsidR="009C513E" w:rsidRPr="00833215" w:rsidRDefault="00A61215" w:rsidP="00D839F4">
            <w:pPr>
              <w:rPr>
                <w:sz w:val="24"/>
                <w:szCs w:val="24"/>
              </w:rPr>
            </w:pPr>
            <w:r w:rsidRPr="00833215">
              <w:rPr>
                <w:rFonts w:eastAsiaTheme="minorHAnsi"/>
                <w:sz w:val="24"/>
                <w:szCs w:val="24"/>
                <w:lang w:val="ru-RU"/>
              </w:rPr>
              <w:t>Строк зупинення розгляду документів, поданих для державної реєстрації, становить 15 календарних днів з дати їх зупинення</w:t>
            </w:r>
          </w:p>
        </w:tc>
      </w:tr>
      <w:tr w:rsidR="009C513E" w:rsidRPr="00833215" w:rsidTr="00D839F4">
        <w:tc>
          <w:tcPr>
            <w:tcW w:w="314" w:type="pct"/>
            <w:hideMark/>
          </w:tcPr>
          <w:p w:rsidR="009C513E" w:rsidRPr="00833215" w:rsidRDefault="009C513E" w:rsidP="00D839F4">
            <w:pPr>
              <w:rPr>
                <w:sz w:val="24"/>
                <w:szCs w:val="24"/>
                <w:lang w:eastAsia="uk-UA"/>
              </w:rPr>
            </w:pPr>
            <w:r w:rsidRPr="00833215">
              <w:rPr>
                <w:sz w:val="24"/>
                <w:szCs w:val="24"/>
                <w:lang w:eastAsia="uk-UA"/>
              </w:rPr>
              <w:t>12</w:t>
            </w:r>
          </w:p>
        </w:tc>
        <w:tc>
          <w:tcPr>
            <w:tcW w:w="1316" w:type="pct"/>
            <w:hideMark/>
          </w:tcPr>
          <w:p w:rsidR="009C513E" w:rsidRPr="00833215" w:rsidRDefault="009C513E" w:rsidP="00D839F4">
            <w:pPr>
              <w:jc w:val="left"/>
              <w:rPr>
                <w:sz w:val="24"/>
                <w:szCs w:val="24"/>
                <w:lang w:eastAsia="uk-UA"/>
              </w:rPr>
            </w:pPr>
            <w:r w:rsidRPr="00833215">
              <w:rPr>
                <w:sz w:val="24"/>
                <w:szCs w:val="24"/>
                <w:lang w:eastAsia="uk-UA"/>
              </w:rPr>
              <w:t>Перелік підстав для зупинення розгляду документів, поданих для державної реєстрації</w:t>
            </w:r>
          </w:p>
        </w:tc>
        <w:tc>
          <w:tcPr>
            <w:tcW w:w="3370" w:type="pct"/>
            <w:hideMark/>
          </w:tcPr>
          <w:p w:rsidR="00CF0F3A" w:rsidRPr="00833215" w:rsidRDefault="00CF0F3A" w:rsidP="00D839F4">
            <w:pPr>
              <w:rPr>
                <w:rFonts w:eastAsiaTheme="minorHAnsi"/>
                <w:sz w:val="24"/>
                <w:szCs w:val="24"/>
                <w:lang w:val="ru-RU"/>
              </w:rPr>
            </w:pPr>
            <w:bookmarkStart w:id="4" w:name="o545"/>
            <w:bookmarkStart w:id="5" w:name="o625"/>
            <w:bookmarkStart w:id="6" w:name="o371"/>
            <w:bookmarkEnd w:id="4"/>
            <w:bookmarkEnd w:id="5"/>
            <w:bookmarkEnd w:id="6"/>
            <w:r w:rsidRPr="00833215">
              <w:rPr>
                <w:rFonts w:eastAsiaTheme="minorHAnsi"/>
                <w:sz w:val="24"/>
                <w:szCs w:val="24"/>
                <w:lang w:val="ru-RU"/>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CF0F3A" w:rsidRPr="00833215" w:rsidRDefault="00CF0F3A" w:rsidP="00D839F4">
            <w:pPr>
              <w:rPr>
                <w:rFonts w:eastAsiaTheme="minorHAnsi"/>
                <w:sz w:val="24"/>
                <w:szCs w:val="24"/>
                <w:lang w:val="ru-RU"/>
              </w:rPr>
            </w:pPr>
            <w:r w:rsidRPr="00833215">
              <w:rPr>
                <w:rFonts w:eastAsiaTheme="minorHAnsi"/>
                <w:sz w:val="24"/>
                <w:szCs w:val="24"/>
                <w:lang w:val="ru-RU"/>
              </w:rPr>
              <w:t>- 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CF0F3A" w:rsidRPr="00833215" w:rsidRDefault="00CF0F3A" w:rsidP="00D839F4">
            <w:pPr>
              <w:rPr>
                <w:rFonts w:eastAsiaTheme="minorHAnsi"/>
                <w:sz w:val="24"/>
                <w:szCs w:val="24"/>
                <w:lang w:val="ru-RU"/>
              </w:rPr>
            </w:pPr>
            <w:r w:rsidRPr="00833215">
              <w:rPr>
                <w:rFonts w:eastAsiaTheme="minorHAnsi"/>
                <w:sz w:val="24"/>
                <w:szCs w:val="24"/>
                <w:lang w:val="ru-RU"/>
              </w:rPr>
              <w:t>невідповідність відомостей, зазначених у заяві про державну 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CF0F3A" w:rsidRPr="00833215" w:rsidRDefault="00CF0F3A" w:rsidP="00D839F4">
            <w:pPr>
              <w:rPr>
                <w:rFonts w:eastAsiaTheme="minorHAnsi"/>
                <w:sz w:val="24"/>
                <w:szCs w:val="24"/>
                <w:lang w:val="ru-RU"/>
              </w:rPr>
            </w:pPr>
            <w:r w:rsidRPr="00833215">
              <w:rPr>
                <w:rFonts w:eastAsiaTheme="minorHAnsi"/>
                <w:sz w:val="24"/>
                <w:szCs w:val="24"/>
                <w:lang w:val="ru-RU"/>
              </w:rPr>
              <w:t>-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9C513E" w:rsidRPr="00833215" w:rsidRDefault="00CF0F3A" w:rsidP="00D839F4">
            <w:pPr>
              <w:rPr>
                <w:strike/>
                <w:sz w:val="24"/>
                <w:szCs w:val="24"/>
              </w:rPr>
            </w:pPr>
            <w:r w:rsidRPr="00833215">
              <w:rPr>
                <w:rFonts w:eastAsiaTheme="minorHAnsi"/>
                <w:sz w:val="24"/>
                <w:szCs w:val="24"/>
                <w:lang w:val="ru-RU"/>
              </w:rPr>
              <w:t xml:space="preserve">- подання документів з порушенням встановленого законодавством </w:t>
            </w:r>
            <w:r w:rsidRPr="00833215">
              <w:rPr>
                <w:rFonts w:eastAsiaTheme="minorHAnsi"/>
                <w:sz w:val="24"/>
                <w:szCs w:val="24"/>
                <w:lang w:val="ru-RU"/>
              </w:rPr>
              <w:lastRenderedPageBreak/>
              <w:t>строку для їх подання</w:t>
            </w:r>
          </w:p>
        </w:tc>
      </w:tr>
      <w:tr w:rsidR="009C513E" w:rsidRPr="00833215" w:rsidTr="00D839F4">
        <w:tc>
          <w:tcPr>
            <w:tcW w:w="314" w:type="pct"/>
            <w:hideMark/>
          </w:tcPr>
          <w:p w:rsidR="009C513E" w:rsidRPr="00833215" w:rsidRDefault="009C513E" w:rsidP="00D839F4">
            <w:pPr>
              <w:jc w:val="left"/>
              <w:rPr>
                <w:sz w:val="24"/>
                <w:szCs w:val="24"/>
                <w:lang w:eastAsia="uk-UA"/>
              </w:rPr>
            </w:pPr>
            <w:r w:rsidRPr="00833215">
              <w:rPr>
                <w:sz w:val="24"/>
                <w:szCs w:val="24"/>
                <w:lang w:eastAsia="uk-UA"/>
              </w:rPr>
              <w:lastRenderedPageBreak/>
              <w:t>13</w:t>
            </w:r>
          </w:p>
        </w:tc>
        <w:tc>
          <w:tcPr>
            <w:tcW w:w="1316" w:type="pct"/>
            <w:hideMark/>
          </w:tcPr>
          <w:p w:rsidR="009C513E" w:rsidRPr="00833215" w:rsidRDefault="009C513E" w:rsidP="00D839F4">
            <w:pPr>
              <w:jc w:val="left"/>
              <w:rPr>
                <w:sz w:val="24"/>
                <w:szCs w:val="24"/>
                <w:lang w:eastAsia="uk-UA"/>
              </w:rPr>
            </w:pPr>
            <w:r w:rsidRPr="00833215">
              <w:rPr>
                <w:sz w:val="24"/>
                <w:szCs w:val="24"/>
                <w:lang w:eastAsia="uk-UA"/>
              </w:rPr>
              <w:t>Перелік підстав для відмови у державній реєстрації</w:t>
            </w:r>
          </w:p>
        </w:tc>
        <w:tc>
          <w:tcPr>
            <w:tcW w:w="3370" w:type="pct"/>
          </w:tcPr>
          <w:p w:rsidR="00CF0F3A" w:rsidRPr="00833215" w:rsidRDefault="00CF0F3A" w:rsidP="00D839F4">
            <w:pPr>
              <w:rPr>
                <w:rFonts w:eastAsiaTheme="minorHAnsi"/>
                <w:sz w:val="24"/>
                <w:szCs w:val="24"/>
                <w:lang w:val="ru-RU"/>
              </w:rPr>
            </w:pPr>
            <w:r w:rsidRPr="00833215">
              <w:rPr>
                <w:rFonts w:eastAsiaTheme="minorHAnsi"/>
                <w:sz w:val="24"/>
                <w:szCs w:val="24"/>
                <w:lang w:val="ru-RU"/>
              </w:rPr>
              <w:t>Документи подано особою, яка не має на це повноважень;</w:t>
            </w:r>
          </w:p>
          <w:p w:rsidR="00CF0F3A" w:rsidRPr="00833215" w:rsidRDefault="00CF0F3A" w:rsidP="00D839F4">
            <w:pPr>
              <w:rPr>
                <w:rFonts w:eastAsiaTheme="minorHAnsi"/>
                <w:sz w:val="24"/>
                <w:szCs w:val="24"/>
                <w:lang w:val="ru-RU"/>
              </w:rPr>
            </w:pPr>
            <w:r w:rsidRPr="00833215">
              <w:rPr>
                <w:rFonts w:eastAsiaTheme="minorHAnsi"/>
                <w:sz w:val="24"/>
                <w:szCs w:val="24"/>
                <w:lang w:val="ru-RU"/>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CF0F3A" w:rsidRPr="00833215" w:rsidRDefault="00CF0F3A" w:rsidP="00D839F4">
            <w:pPr>
              <w:rPr>
                <w:rFonts w:eastAsiaTheme="minorHAnsi"/>
                <w:sz w:val="24"/>
                <w:szCs w:val="24"/>
                <w:lang w:val="ru-RU"/>
              </w:rPr>
            </w:pPr>
            <w:r w:rsidRPr="00833215">
              <w:rPr>
                <w:rFonts w:eastAsiaTheme="minorHAnsi"/>
                <w:sz w:val="24"/>
                <w:szCs w:val="24"/>
                <w:lang w:val="ru-RU"/>
              </w:rPr>
              <w:t>не усунуто підстави для зупинення розгляду документів протягом встановленого строку;</w:t>
            </w:r>
          </w:p>
          <w:p w:rsidR="00CF0F3A" w:rsidRPr="00833215" w:rsidRDefault="00CF0F3A" w:rsidP="00D839F4">
            <w:pPr>
              <w:rPr>
                <w:rFonts w:eastAsiaTheme="minorHAnsi"/>
                <w:sz w:val="24"/>
                <w:szCs w:val="24"/>
                <w:lang w:val="ru-RU"/>
              </w:rPr>
            </w:pPr>
            <w:r w:rsidRPr="00833215">
              <w:rPr>
                <w:rFonts w:eastAsiaTheme="minorHAnsi"/>
                <w:sz w:val="24"/>
                <w:szCs w:val="24"/>
                <w:lang w:val="ru-RU"/>
              </w:rPr>
              <w:t>документи суперечать вимогам Конституції та законів</w:t>
            </w:r>
          </w:p>
          <w:p w:rsidR="009C513E" w:rsidRPr="00833215" w:rsidRDefault="00CF0F3A" w:rsidP="00D839F4">
            <w:pPr>
              <w:rPr>
                <w:sz w:val="24"/>
                <w:szCs w:val="24"/>
                <w:lang w:eastAsia="uk-UA"/>
              </w:rPr>
            </w:pPr>
            <w:r w:rsidRPr="00833215">
              <w:rPr>
                <w:rFonts w:eastAsiaTheme="minorHAnsi"/>
                <w:sz w:val="24"/>
                <w:szCs w:val="24"/>
                <w:lang w:val="ru-RU"/>
              </w:rPr>
              <w:t>України</w:t>
            </w:r>
          </w:p>
        </w:tc>
      </w:tr>
      <w:tr w:rsidR="009C513E" w:rsidRPr="00833215" w:rsidTr="00D839F4">
        <w:tc>
          <w:tcPr>
            <w:tcW w:w="314" w:type="pct"/>
            <w:hideMark/>
          </w:tcPr>
          <w:p w:rsidR="009C513E" w:rsidRPr="00833215" w:rsidRDefault="009C513E" w:rsidP="00D839F4">
            <w:pPr>
              <w:jc w:val="left"/>
              <w:rPr>
                <w:sz w:val="24"/>
                <w:szCs w:val="24"/>
                <w:lang w:eastAsia="uk-UA"/>
              </w:rPr>
            </w:pPr>
            <w:r w:rsidRPr="00833215">
              <w:rPr>
                <w:sz w:val="24"/>
                <w:szCs w:val="24"/>
                <w:lang w:eastAsia="uk-UA"/>
              </w:rPr>
              <w:t>14</w:t>
            </w:r>
          </w:p>
        </w:tc>
        <w:tc>
          <w:tcPr>
            <w:tcW w:w="1316" w:type="pct"/>
            <w:hideMark/>
          </w:tcPr>
          <w:p w:rsidR="009C513E" w:rsidRPr="00833215" w:rsidRDefault="009C513E" w:rsidP="00D839F4">
            <w:pPr>
              <w:jc w:val="left"/>
              <w:rPr>
                <w:sz w:val="24"/>
                <w:szCs w:val="24"/>
                <w:lang w:eastAsia="uk-UA"/>
              </w:rPr>
            </w:pPr>
            <w:r w:rsidRPr="00833215">
              <w:rPr>
                <w:sz w:val="24"/>
                <w:szCs w:val="24"/>
                <w:lang w:eastAsia="uk-UA"/>
              </w:rPr>
              <w:t>Результат надання адміністративної послуги</w:t>
            </w:r>
          </w:p>
        </w:tc>
        <w:tc>
          <w:tcPr>
            <w:tcW w:w="3370" w:type="pct"/>
            <w:hideMark/>
          </w:tcPr>
          <w:p w:rsidR="00CF0F3A" w:rsidRPr="00833215" w:rsidRDefault="00CF0F3A" w:rsidP="00D839F4">
            <w:pPr>
              <w:rPr>
                <w:rFonts w:eastAsiaTheme="minorHAnsi"/>
                <w:sz w:val="24"/>
                <w:szCs w:val="24"/>
                <w:lang w:val="ru-RU"/>
              </w:rPr>
            </w:pPr>
            <w:bookmarkStart w:id="7" w:name="o638"/>
            <w:bookmarkEnd w:id="7"/>
            <w:r w:rsidRPr="00833215">
              <w:rPr>
                <w:rFonts w:eastAsiaTheme="minorHAnsi"/>
                <w:sz w:val="24"/>
                <w:szCs w:val="24"/>
                <w:lang w:val="ru-RU"/>
              </w:rPr>
              <w:t>Внесення відповідного запису до Єдиного державного реєстру юридичних осіб, фізичних осіб – підприємців та громадських формувань;</w:t>
            </w:r>
          </w:p>
          <w:p w:rsidR="00CF0F3A" w:rsidRPr="00833215" w:rsidRDefault="00CF0F3A" w:rsidP="00D839F4">
            <w:pPr>
              <w:rPr>
                <w:rFonts w:eastAsiaTheme="minorHAnsi"/>
                <w:sz w:val="24"/>
                <w:szCs w:val="24"/>
                <w:lang w:val="ru-RU"/>
              </w:rPr>
            </w:pPr>
            <w:r w:rsidRPr="00833215">
              <w:rPr>
                <w:rFonts w:eastAsiaTheme="minorHAnsi"/>
                <w:sz w:val="24"/>
                <w:szCs w:val="24"/>
                <w:lang w:val="ru-RU"/>
              </w:rPr>
              <w:t>виписка з 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CF0F3A" w:rsidRPr="00833215" w:rsidRDefault="00CF0F3A" w:rsidP="00D839F4">
            <w:pPr>
              <w:rPr>
                <w:rFonts w:eastAsiaTheme="minorHAnsi"/>
                <w:sz w:val="24"/>
                <w:szCs w:val="24"/>
                <w:lang w:val="ru-RU"/>
              </w:rPr>
            </w:pPr>
            <w:r w:rsidRPr="00833215">
              <w:rPr>
                <w:rFonts w:eastAsiaTheme="minorHAnsi"/>
                <w:sz w:val="24"/>
                <w:szCs w:val="24"/>
                <w:lang w:val="ru-RU"/>
              </w:rPr>
              <w:t>установчий документ юридичної особи в електронній формі, виготовлений шляхом сканування;</w:t>
            </w:r>
          </w:p>
          <w:p w:rsidR="009C513E" w:rsidRPr="00833215" w:rsidRDefault="00CF0F3A" w:rsidP="00D839F4">
            <w:pPr>
              <w:rPr>
                <w:sz w:val="24"/>
                <w:szCs w:val="24"/>
                <w:lang w:eastAsia="uk-UA"/>
              </w:rPr>
            </w:pPr>
            <w:r w:rsidRPr="00833215">
              <w:rPr>
                <w:rFonts w:eastAsiaTheme="minorHAnsi"/>
                <w:sz w:val="24"/>
                <w:szCs w:val="24"/>
                <w:lang w:val="ru-RU"/>
              </w:rPr>
              <w:t>повідомлення про відмову у державній реєстрації із зазначенням виключного переліку підстав для відмови</w:t>
            </w:r>
          </w:p>
        </w:tc>
      </w:tr>
      <w:tr w:rsidR="009C513E" w:rsidRPr="00833215" w:rsidTr="00D839F4">
        <w:tc>
          <w:tcPr>
            <w:tcW w:w="314" w:type="pct"/>
            <w:hideMark/>
          </w:tcPr>
          <w:p w:rsidR="009C513E" w:rsidRPr="00833215" w:rsidRDefault="009C513E" w:rsidP="00D839F4">
            <w:pPr>
              <w:jc w:val="left"/>
              <w:rPr>
                <w:sz w:val="24"/>
                <w:szCs w:val="24"/>
                <w:lang w:eastAsia="uk-UA"/>
              </w:rPr>
            </w:pPr>
            <w:r w:rsidRPr="00833215">
              <w:rPr>
                <w:sz w:val="24"/>
                <w:szCs w:val="24"/>
                <w:lang w:eastAsia="uk-UA"/>
              </w:rPr>
              <w:t>15</w:t>
            </w:r>
          </w:p>
        </w:tc>
        <w:tc>
          <w:tcPr>
            <w:tcW w:w="1316" w:type="pct"/>
            <w:hideMark/>
          </w:tcPr>
          <w:p w:rsidR="009C513E" w:rsidRPr="00833215" w:rsidRDefault="009C513E" w:rsidP="00D839F4">
            <w:pPr>
              <w:jc w:val="left"/>
              <w:rPr>
                <w:sz w:val="24"/>
                <w:szCs w:val="24"/>
                <w:lang w:eastAsia="uk-UA"/>
              </w:rPr>
            </w:pPr>
            <w:r w:rsidRPr="00833215">
              <w:rPr>
                <w:sz w:val="24"/>
                <w:szCs w:val="24"/>
                <w:lang w:eastAsia="uk-UA"/>
              </w:rPr>
              <w:t>Способи отримання відповіді (результату)</w:t>
            </w:r>
          </w:p>
        </w:tc>
        <w:tc>
          <w:tcPr>
            <w:tcW w:w="3370" w:type="pct"/>
            <w:hideMark/>
          </w:tcPr>
          <w:p w:rsidR="00CF0F3A" w:rsidRPr="00833215" w:rsidRDefault="00CF0F3A" w:rsidP="00D839F4">
            <w:pPr>
              <w:rPr>
                <w:rFonts w:eastAsiaTheme="minorHAnsi"/>
                <w:sz w:val="24"/>
                <w:szCs w:val="24"/>
                <w:lang w:val="ru-RU"/>
              </w:rPr>
            </w:pPr>
            <w:r w:rsidRPr="00833215">
              <w:rPr>
                <w:rFonts w:eastAsiaTheme="minorHAnsi"/>
                <w:sz w:val="24"/>
                <w:szCs w:val="24"/>
                <w:lang w:val="ru-RU"/>
              </w:rPr>
              <w:t>Результати надання адміністративної послуги у сфері</w:t>
            </w:r>
          </w:p>
          <w:p w:rsidR="00CF0F3A" w:rsidRPr="00833215" w:rsidRDefault="00CF0F3A" w:rsidP="00D839F4">
            <w:pPr>
              <w:rPr>
                <w:rFonts w:eastAsiaTheme="minorHAnsi"/>
                <w:sz w:val="24"/>
                <w:szCs w:val="24"/>
                <w:lang w:val="ru-RU"/>
              </w:rPr>
            </w:pPr>
            <w:r w:rsidRPr="00833215">
              <w:rPr>
                <w:rFonts w:eastAsiaTheme="minorHAnsi"/>
                <w:sz w:val="24"/>
                <w:szCs w:val="24"/>
                <w:lang w:val="ru-RU"/>
              </w:rPr>
              <w:t>державної реєстрації (у тому числі виписка з Єдиного</w:t>
            </w:r>
          </w:p>
          <w:p w:rsidR="00CF0F3A" w:rsidRPr="00833215" w:rsidRDefault="00CF0F3A" w:rsidP="00D839F4">
            <w:pPr>
              <w:rPr>
                <w:rFonts w:eastAsiaTheme="minorHAnsi"/>
                <w:sz w:val="24"/>
                <w:szCs w:val="24"/>
                <w:lang w:val="ru-RU"/>
              </w:rPr>
            </w:pPr>
            <w:r w:rsidRPr="00833215">
              <w:rPr>
                <w:rFonts w:eastAsiaTheme="minorHAnsi"/>
                <w:sz w:val="24"/>
                <w:szCs w:val="24"/>
                <w:lang w:val="ru-RU"/>
              </w:rPr>
              <w:t>державного реєстру юридичних осіб, фізичних осіб –</w:t>
            </w:r>
          </w:p>
          <w:p w:rsidR="00CF0F3A" w:rsidRPr="00833215" w:rsidRDefault="00CF0F3A" w:rsidP="00D839F4">
            <w:pPr>
              <w:rPr>
                <w:rFonts w:eastAsiaTheme="minorHAnsi"/>
                <w:sz w:val="24"/>
                <w:szCs w:val="24"/>
                <w:lang w:val="ru-RU"/>
              </w:rPr>
            </w:pPr>
            <w:r w:rsidRPr="00833215">
              <w:rPr>
                <w:rFonts w:eastAsiaTheme="minorHAnsi"/>
                <w:sz w:val="24"/>
                <w:szCs w:val="24"/>
                <w:lang w:val="ru-RU"/>
              </w:rPr>
              <w:t>підприємців та громадських формувань та установчий документ юридичної особи) в електронній формі оприлюднюються на порталі електронних сервісів та доступні для їх пошуку за кодом доступу.</w:t>
            </w:r>
          </w:p>
          <w:p w:rsidR="00CF0F3A" w:rsidRPr="00833215" w:rsidRDefault="00CF0F3A" w:rsidP="00D839F4">
            <w:pPr>
              <w:rPr>
                <w:rFonts w:eastAsiaTheme="minorHAnsi"/>
                <w:sz w:val="24"/>
                <w:szCs w:val="24"/>
                <w:lang w:val="ru-RU"/>
              </w:rPr>
            </w:pPr>
            <w:r w:rsidRPr="00833215">
              <w:rPr>
                <w:rFonts w:eastAsiaTheme="minorHAnsi"/>
                <w:sz w:val="24"/>
                <w:szCs w:val="24"/>
                <w:lang w:val="ru-RU"/>
              </w:rPr>
              <w:t>За бажанням заявника з Єдиного державного реєстру</w:t>
            </w:r>
          </w:p>
          <w:p w:rsidR="00CF0F3A" w:rsidRPr="00833215" w:rsidRDefault="00CF0F3A" w:rsidP="00D839F4">
            <w:pPr>
              <w:rPr>
                <w:rFonts w:eastAsiaTheme="minorHAnsi"/>
                <w:sz w:val="24"/>
                <w:szCs w:val="24"/>
                <w:lang w:val="ru-RU"/>
              </w:rPr>
            </w:pPr>
            <w:r w:rsidRPr="00833215">
              <w:rPr>
                <w:rFonts w:eastAsiaTheme="minorHAnsi"/>
                <w:sz w:val="24"/>
                <w:szCs w:val="24"/>
                <w:lang w:val="ru-RU"/>
              </w:rPr>
              <w:t>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9C513E" w:rsidRPr="00833215" w:rsidRDefault="00CF0F3A" w:rsidP="00D839F4">
            <w:pPr>
              <w:rPr>
                <w:sz w:val="24"/>
                <w:szCs w:val="24"/>
                <w:lang w:eastAsia="uk-UA"/>
              </w:rPr>
            </w:pPr>
            <w:r w:rsidRPr="00833215">
              <w:rPr>
                <w:rFonts w:eastAsiaTheme="minorHAnsi"/>
                <w:sz w:val="24"/>
                <w:szCs w:val="24"/>
                <w:lang w:val="ru-RU"/>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CE5357" w:rsidRPr="00833215" w:rsidTr="00D839F4">
        <w:tc>
          <w:tcPr>
            <w:tcW w:w="314" w:type="pct"/>
            <w:hideMark/>
          </w:tcPr>
          <w:p w:rsidR="00CE5357" w:rsidRPr="00833215" w:rsidRDefault="00CE5357" w:rsidP="00D839F4">
            <w:pPr>
              <w:jc w:val="left"/>
              <w:rPr>
                <w:sz w:val="24"/>
                <w:szCs w:val="24"/>
                <w:lang w:eastAsia="uk-UA"/>
              </w:rPr>
            </w:pPr>
            <w:r w:rsidRPr="00833215">
              <w:rPr>
                <w:sz w:val="24"/>
                <w:szCs w:val="24"/>
                <w:lang w:eastAsia="uk-UA"/>
              </w:rPr>
              <w:t>16</w:t>
            </w:r>
          </w:p>
        </w:tc>
        <w:tc>
          <w:tcPr>
            <w:tcW w:w="1316" w:type="pct"/>
            <w:hideMark/>
          </w:tcPr>
          <w:p w:rsidR="00CE5357" w:rsidRPr="00833215" w:rsidRDefault="00CE5357" w:rsidP="00D839F4">
            <w:pPr>
              <w:jc w:val="left"/>
              <w:rPr>
                <w:sz w:val="24"/>
                <w:szCs w:val="24"/>
                <w:lang w:eastAsia="uk-UA"/>
              </w:rPr>
            </w:pPr>
            <w:r w:rsidRPr="00833215">
              <w:rPr>
                <w:sz w:val="24"/>
                <w:szCs w:val="24"/>
                <w:lang w:eastAsia="uk-UA"/>
              </w:rPr>
              <w:t>Примітка</w:t>
            </w:r>
          </w:p>
        </w:tc>
        <w:tc>
          <w:tcPr>
            <w:tcW w:w="3370" w:type="pct"/>
            <w:hideMark/>
          </w:tcPr>
          <w:p w:rsidR="00CE5357" w:rsidRPr="00833215" w:rsidRDefault="00CF0F3A" w:rsidP="00D839F4">
            <w:pPr>
              <w:rPr>
                <w:rFonts w:eastAsiaTheme="minorHAnsi"/>
                <w:sz w:val="24"/>
                <w:szCs w:val="24"/>
              </w:rPr>
            </w:pPr>
            <w:r w:rsidRPr="00833215">
              <w:rPr>
                <w:rFonts w:eastAsiaTheme="minorHAnsi"/>
                <w:sz w:val="24"/>
                <w:szCs w:val="24"/>
                <w:lang w:val="ru-RU"/>
              </w:rPr>
              <w:t>Заява додається</w:t>
            </w:r>
          </w:p>
        </w:tc>
      </w:tr>
    </w:tbl>
    <w:p w:rsidR="001A6FE2" w:rsidRPr="00D839F4" w:rsidRDefault="001A6FE2" w:rsidP="00A575FC">
      <w:pPr>
        <w:rPr>
          <w:sz w:val="16"/>
          <w:szCs w:val="16"/>
        </w:rPr>
      </w:pPr>
    </w:p>
    <w:sectPr w:rsidR="001A6FE2" w:rsidRPr="00D839F4" w:rsidSect="00D839F4">
      <w:pgSz w:w="11906" w:h="16838"/>
      <w:pgMar w:top="993"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4E0" w:rsidRDefault="000C14E0" w:rsidP="004C7089">
      <w:r>
        <w:separator/>
      </w:r>
    </w:p>
  </w:endnote>
  <w:endnote w:type="continuationSeparator" w:id="0">
    <w:p w:rsidR="000C14E0" w:rsidRDefault="000C14E0" w:rsidP="004C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4E0" w:rsidRDefault="000C14E0" w:rsidP="004C7089">
      <w:r>
        <w:separator/>
      </w:r>
    </w:p>
  </w:footnote>
  <w:footnote w:type="continuationSeparator" w:id="0">
    <w:p w:rsidR="000C14E0" w:rsidRDefault="000C14E0" w:rsidP="004C7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18F2E1B"/>
    <w:multiLevelType w:val="hybridMultilevel"/>
    <w:tmpl w:val="17A8D1C0"/>
    <w:lvl w:ilvl="0" w:tplc="39B43E94">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2" w15:restartNumberingAfterBreak="0">
    <w:nsid w:val="50A33AEF"/>
    <w:multiLevelType w:val="hybridMultilevel"/>
    <w:tmpl w:val="F2869158"/>
    <w:lvl w:ilvl="0" w:tplc="FA72AD1E">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3" w15:restartNumberingAfterBreak="0">
    <w:nsid w:val="6A4517FF"/>
    <w:multiLevelType w:val="hybridMultilevel"/>
    <w:tmpl w:val="944CD02A"/>
    <w:lvl w:ilvl="0" w:tplc="BF8A818A">
      <w:start w:val="1"/>
      <w:numFmt w:val="decimal"/>
      <w:lvlText w:val="%1)"/>
      <w:lvlJc w:val="left"/>
      <w:pPr>
        <w:ind w:left="622" w:hanging="405"/>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6C65"/>
    <w:rsid w:val="000111A4"/>
    <w:rsid w:val="00041CF0"/>
    <w:rsid w:val="0007294B"/>
    <w:rsid w:val="000975B9"/>
    <w:rsid w:val="000C14E0"/>
    <w:rsid w:val="000C6EE2"/>
    <w:rsid w:val="000E1614"/>
    <w:rsid w:val="001051E2"/>
    <w:rsid w:val="00162209"/>
    <w:rsid w:val="001A6FE2"/>
    <w:rsid w:val="001F4026"/>
    <w:rsid w:val="00292BCD"/>
    <w:rsid w:val="002A5A6A"/>
    <w:rsid w:val="002F2E69"/>
    <w:rsid w:val="003236E0"/>
    <w:rsid w:val="00343258"/>
    <w:rsid w:val="00350A01"/>
    <w:rsid w:val="00451FCE"/>
    <w:rsid w:val="004A0B83"/>
    <w:rsid w:val="004A0BD7"/>
    <w:rsid w:val="004C7089"/>
    <w:rsid w:val="005C0AAB"/>
    <w:rsid w:val="00611EDD"/>
    <w:rsid w:val="006202CB"/>
    <w:rsid w:val="0063594C"/>
    <w:rsid w:val="00637450"/>
    <w:rsid w:val="00640E23"/>
    <w:rsid w:val="00717D26"/>
    <w:rsid w:val="008262B2"/>
    <w:rsid w:val="00833215"/>
    <w:rsid w:val="0084070F"/>
    <w:rsid w:val="00866092"/>
    <w:rsid w:val="008A5979"/>
    <w:rsid w:val="008B4490"/>
    <w:rsid w:val="00922091"/>
    <w:rsid w:val="009905F9"/>
    <w:rsid w:val="009B4739"/>
    <w:rsid w:val="009C513E"/>
    <w:rsid w:val="009D533B"/>
    <w:rsid w:val="009E7E90"/>
    <w:rsid w:val="00A575FC"/>
    <w:rsid w:val="00A61215"/>
    <w:rsid w:val="00AA68CB"/>
    <w:rsid w:val="00AE12D2"/>
    <w:rsid w:val="00AE5A27"/>
    <w:rsid w:val="00B163F8"/>
    <w:rsid w:val="00B20AFA"/>
    <w:rsid w:val="00B56332"/>
    <w:rsid w:val="00B66C65"/>
    <w:rsid w:val="00B94921"/>
    <w:rsid w:val="00BC0104"/>
    <w:rsid w:val="00C32D96"/>
    <w:rsid w:val="00C33626"/>
    <w:rsid w:val="00C53F78"/>
    <w:rsid w:val="00C60BF8"/>
    <w:rsid w:val="00C87C29"/>
    <w:rsid w:val="00C934B6"/>
    <w:rsid w:val="00CD1DCA"/>
    <w:rsid w:val="00CE5357"/>
    <w:rsid w:val="00CF0F3A"/>
    <w:rsid w:val="00D23535"/>
    <w:rsid w:val="00D65E44"/>
    <w:rsid w:val="00D839F4"/>
    <w:rsid w:val="00E27BFB"/>
    <w:rsid w:val="00E37667"/>
    <w:rsid w:val="00E71A94"/>
    <w:rsid w:val="00E9680A"/>
    <w:rsid w:val="00ED29D5"/>
    <w:rsid w:val="00EE0076"/>
    <w:rsid w:val="00F146C6"/>
    <w:rsid w:val="00F528C8"/>
    <w:rsid w:val="00F95385"/>
    <w:rsid w:val="00FC0E04"/>
    <w:rsid w:val="00FD1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294E"/>
  <w15:docId w15:val="{A0F5F7B5-FD52-40E5-AC4A-A48E9FE4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9D5"/>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9D5"/>
    <w:pPr>
      <w:ind w:left="720"/>
      <w:contextualSpacing/>
    </w:pPr>
  </w:style>
  <w:style w:type="table" w:styleId="a4">
    <w:name w:val="Table Grid"/>
    <w:basedOn w:val="a1"/>
    <w:uiPriority w:val="59"/>
    <w:rsid w:val="00ED29D5"/>
    <w:pPr>
      <w:spacing w:after="0" w:line="240" w:lineRule="auto"/>
    </w:pPr>
    <w:rPr>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4C7089"/>
    <w:rPr>
      <w:color w:val="0563C1" w:themeColor="hyperlink"/>
      <w:u w:val="single"/>
    </w:rPr>
  </w:style>
  <w:style w:type="paragraph" w:styleId="a6">
    <w:name w:val="header"/>
    <w:basedOn w:val="a"/>
    <w:link w:val="a7"/>
    <w:uiPriority w:val="99"/>
    <w:unhideWhenUsed/>
    <w:rsid w:val="00637450"/>
    <w:pPr>
      <w:tabs>
        <w:tab w:val="center" w:pos="4677"/>
        <w:tab w:val="right" w:pos="9355"/>
      </w:tabs>
    </w:pPr>
  </w:style>
  <w:style w:type="character" w:customStyle="1" w:styleId="a7">
    <w:name w:val="Верхний колонтитул Знак"/>
    <w:basedOn w:val="a0"/>
    <w:link w:val="a6"/>
    <w:uiPriority w:val="99"/>
    <w:rsid w:val="00637450"/>
    <w:rPr>
      <w:rFonts w:ascii="Times New Roman" w:eastAsia="Times New Roman" w:hAnsi="Times New Roman" w:cs="Times New Roman"/>
      <w:sz w:val="28"/>
      <w:szCs w:val="28"/>
      <w:lang w:val="uk-UA"/>
    </w:rPr>
  </w:style>
  <w:style w:type="paragraph" w:styleId="a8">
    <w:name w:val="footer"/>
    <w:basedOn w:val="a"/>
    <w:link w:val="a9"/>
    <w:uiPriority w:val="99"/>
    <w:unhideWhenUsed/>
    <w:rsid w:val="00637450"/>
    <w:pPr>
      <w:tabs>
        <w:tab w:val="center" w:pos="4677"/>
        <w:tab w:val="right" w:pos="9355"/>
      </w:tabs>
    </w:pPr>
  </w:style>
  <w:style w:type="character" w:customStyle="1" w:styleId="a9">
    <w:name w:val="Нижний колонтитул Знак"/>
    <w:basedOn w:val="a0"/>
    <w:link w:val="a8"/>
    <w:uiPriority w:val="99"/>
    <w:rsid w:val="00637450"/>
    <w:rPr>
      <w:rFonts w:ascii="Times New Roman" w:eastAsia="Times New Roman" w:hAnsi="Times New Roman" w:cs="Times New Roman"/>
      <w:sz w:val="28"/>
      <w:szCs w:val="28"/>
      <w:lang w:val="uk-UA"/>
    </w:rPr>
  </w:style>
  <w:style w:type="table" w:customStyle="1" w:styleId="1">
    <w:name w:val="Светлая заливка1"/>
    <w:basedOn w:val="a1"/>
    <w:uiPriority w:val="60"/>
    <w:rsid w:val="00FD144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FD144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1"/>
    <w:uiPriority w:val="60"/>
    <w:rsid w:val="00FD144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1"/>
    <w:uiPriority w:val="60"/>
    <w:rsid w:val="00FD144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1"/>
    <w:uiPriority w:val="60"/>
    <w:rsid w:val="00FD144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1"/>
    <w:uiPriority w:val="60"/>
    <w:rsid w:val="00FD1443"/>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aa">
    <w:name w:val="No Spacing"/>
    <w:link w:val="ab"/>
    <w:uiPriority w:val="99"/>
    <w:qFormat/>
    <w:rsid w:val="009B4739"/>
    <w:pPr>
      <w:spacing w:after="0" w:line="240" w:lineRule="auto"/>
    </w:pPr>
    <w:rPr>
      <w:rFonts w:ascii="Calibri" w:eastAsia="Calibri" w:hAnsi="Calibri" w:cs="Times New Roman"/>
    </w:rPr>
  </w:style>
  <w:style w:type="character" w:customStyle="1" w:styleId="ab">
    <w:name w:val="Без интервала Знак"/>
    <w:link w:val="aa"/>
    <w:uiPriority w:val="99"/>
    <w:locked/>
    <w:rsid w:val="009B4739"/>
    <w:rPr>
      <w:rFonts w:ascii="Calibri" w:eastAsia="Calibri" w:hAnsi="Calibri" w:cs="Times New Roman"/>
    </w:rPr>
  </w:style>
  <w:style w:type="paragraph" w:styleId="ac">
    <w:name w:val="Balloon Text"/>
    <w:basedOn w:val="a"/>
    <w:link w:val="ad"/>
    <w:uiPriority w:val="99"/>
    <w:semiHidden/>
    <w:unhideWhenUsed/>
    <w:rsid w:val="00922091"/>
    <w:rPr>
      <w:rFonts w:ascii="Segoe UI" w:hAnsi="Segoe UI" w:cs="Segoe UI"/>
      <w:sz w:val="18"/>
      <w:szCs w:val="18"/>
    </w:rPr>
  </w:style>
  <w:style w:type="character" w:customStyle="1" w:styleId="ad">
    <w:name w:val="Текст выноски Знак"/>
    <w:basedOn w:val="a0"/>
    <w:link w:val="ac"/>
    <w:uiPriority w:val="99"/>
    <w:semiHidden/>
    <w:rsid w:val="00922091"/>
    <w:rPr>
      <w:rFonts w:ascii="Segoe UI" w:eastAsia="Times New Roman" w:hAnsi="Segoe UI" w:cs="Segoe UI"/>
      <w:sz w:val="18"/>
      <w:szCs w:val="18"/>
      <w:lang w:val="uk-UA"/>
    </w:rPr>
  </w:style>
  <w:style w:type="paragraph" w:customStyle="1" w:styleId="login-buttonuser">
    <w:name w:val="login-button__user"/>
    <w:basedOn w:val="a"/>
    <w:rsid w:val="005C0AAB"/>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3608">
      <w:bodyDiv w:val="1"/>
      <w:marLeft w:val="0"/>
      <w:marRight w:val="0"/>
      <w:marTop w:val="0"/>
      <w:marBottom w:val="0"/>
      <w:divBdr>
        <w:top w:val="none" w:sz="0" w:space="0" w:color="auto"/>
        <w:left w:val="none" w:sz="0" w:space="0" w:color="auto"/>
        <w:bottom w:val="none" w:sz="0" w:space="0" w:color="auto"/>
        <w:right w:val="none" w:sz="0" w:space="0" w:color="auto"/>
      </w:divBdr>
    </w:div>
    <w:div w:id="844176039">
      <w:bodyDiv w:val="1"/>
      <w:marLeft w:val="0"/>
      <w:marRight w:val="0"/>
      <w:marTop w:val="0"/>
      <w:marBottom w:val="0"/>
      <w:divBdr>
        <w:top w:val="none" w:sz="0" w:space="0" w:color="auto"/>
        <w:left w:val="none" w:sz="0" w:space="0" w:color="auto"/>
        <w:bottom w:val="none" w:sz="0" w:space="0" w:color="auto"/>
        <w:right w:val="none" w:sz="0" w:space="0" w:color="auto"/>
      </w:divBdr>
    </w:div>
    <w:div w:id="14195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pankivska.gr.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949D3-6176-44C6-9447-6F9D8175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1128</Words>
  <Characters>6432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Jurist</cp:lastModifiedBy>
  <cp:revision>11</cp:revision>
  <cp:lastPrinted>2019-12-10T11:09:00Z</cp:lastPrinted>
  <dcterms:created xsi:type="dcterms:W3CDTF">2019-05-26T10:59:00Z</dcterms:created>
  <dcterms:modified xsi:type="dcterms:W3CDTF">2020-01-15T06:24:00Z</dcterms:modified>
</cp:coreProperties>
</file>