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9E" w:rsidRPr="009810BB" w:rsidRDefault="0044799E" w:rsidP="0044799E">
      <w:pPr>
        <w:ind w:firstLine="5103"/>
        <w:rPr>
          <w:sz w:val="24"/>
          <w:szCs w:val="24"/>
        </w:rPr>
      </w:pPr>
      <w:bookmarkStart w:id="0" w:name="page1"/>
      <w:bookmarkEnd w:id="0"/>
      <w:r w:rsidRPr="009810BB">
        <w:rPr>
          <w:sz w:val="24"/>
          <w:szCs w:val="24"/>
        </w:rPr>
        <w:t xml:space="preserve">Затверджено рішенням </w:t>
      </w:r>
    </w:p>
    <w:p w:rsidR="0044799E" w:rsidRPr="009810BB" w:rsidRDefault="0044799E" w:rsidP="0044799E">
      <w:pPr>
        <w:ind w:firstLine="5103"/>
        <w:rPr>
          <w:sz w:val="24"/>
          <w:szCs w:val="24"/>
        </w:rPr>
      </w:pPr>
      <w:r w:rsidRPr="009810BB">
        <w:rPr>
          <w:sz w:val="24"/>
          <w:szCs w:val="24"/>
        </w:rPr>
        <w:t xml:space="preserve">Степанківської сільської ради  </w:t>
      </w:r>
    </w:p>
    <w:p w:rsidR="0044799E" w:rsidRPr="009810BB" w:rsidRDefault="0044799E" w:rsidP="0044799E">
      <w:pPr>
        <w:ind w:firstLine="5103"/>
        <w:rPr>
          <w:color w:val="000000"/>
          <w:sz w:val="24"/>
          <w:szCs w:val="24"/>
        </w:rPr>
      </w:pPr>
      <w:r w:rsidRPr="009810BB">
        <w:rPr>
          <w:sz w:val="24"/>
          <w:szCs w:val="24"/>
        </w:rPr>
        <w:t xml:space="preserve">від </w:t>
      </w:r>
      <w:r w:rsidRPr="009810BB">
        <w:rPr>
          <w:color w:val="000000"/>
          <w:sz w:val="24"/>
          <w:szCs w:val="24"/>
        </w:rPr>
        <w:t>12.12.2019 № 41-6/</w:t>
      </w:r>
      <w:r w:rsidRPr="009810BB">
        <w:rPr>
          <w:color w:val="000000"/>
          <w:sz w:val="24"/>
          <w:szCs w:val="24"/>
          <w:lang w:val="en-US"/>
        </w:rPr>
        <w:t>V</w:t>
      </w:r>
      <w:r w:rsidRPr="009810BB">
        <w:rPr>
          <w:color w:val="000000"/>
          <w:sz w:val="24"/>
          <w:szCs w:val="24"/>
        </w:rPr>
        <w:t>ІІ</w:t>
      </w:r>
    </w:p>
    <w:p w:rsidR="0044799E" w:rsidRPr="009810BB" w:rsidRDefault="0044799E" w:rsidP="0044799E">
      <w:pPr>
        <w:ind w:firstLine="5103"/>
        <w:rPr>
          <w:color w:val="000000"/>
          <w:sz w:val="24"/>
          <w:szCs w:val="24"/>
        </w:rPr>
      </w:pPr>
    </w:p>
    <w:p w:rsidR="0044799E" w:rsidRPr="009810BB" w:rsidRDefault="0044799E" w:rsidP="0044799E">
      <w:pPr>
        <w:ind w:firstLine="5103"/>
        <w:rPr>
          <w:color w:val="000000"/>
          <w:sz w:val="24"/>
          <w:szCs w:val="24"/>
        </w:rPr>
      </w:pPr>
      <w:r w:rsidRPr="009810BB">
        <w:rPr>
          <w:color w:val="000000"/>
          <w:sz w:val="24"/>
          <w:szCs w:val="24"/>
        </w:rPr>
        <w:t xml:space="preserve">________________ І.М. Чекаленко </w:t>
      </w:r>
    </w:p>
    <w:p w:rsidR="00435A37" w:rsidRDefault="00435A37" w:rsidP="004C7089">
      <w:pPr>
        <w:ind w:hanging="426"/>
        <w:jc w:val="center"/>
        <w:rPr>
          <w:b/>
          <w:sz w:val="22"/>
          <w:szCs w:val="22"/>
          <w:lang w:eastAsia="uk-UA"/>
        </w:rPr>
      </w:pPr>
    </w:p>
    <w:p w:rsidR="00435A37" w:rsidRPr="00DD06DE" w:rsidRDefault="00435A37" w:rsidP="004C7089">
      <w:pPr>
        <w:ind w:hanging="426"/>
        <w:jc w:val="center"/>
        <w:rPr>
          <w:b/>
          <w:sz w:val="24"/>
          <w:szCs w:val="24"/>
          <w:lang w:eastAsia="uk-UA"/>
        </w:rPr>
      </w:pPr>
      <w:r w:rsidRPr="003E5524">
        <w:rPr>
          <w:b/>
          <w:sz w:val="24"/>
          <w:szCs w:val="24"/>
          <w:u w:val="single"/>
          <w:lang w:eastAsia="uk-UA"/>
        </w:rPr>
        <w:t>0</w:t>
      </w:r>
      <w:r w:rsidR="00EA1773">
        <w:rPr>
          <w:b/>
          <w:sz w:val="24"/>
          <w:szCs w:val="24"/>
          <w:u w:val="single"/>
          <w:lang w:eastAsia="uk-UA"/>
        </w:rPr>
        <w:t>4</w:t>
      </w:r>
      <w:r w:rsidRPr="003E5524">
        <w:rPr>
          <w:b/>
          <w:sz w:val="24"/>
          <w:szCs w:val="24"/>
          <w:u w:val="single"/>
          <w:lang w:eastAsia="uk-UA"/>
        </w:rPr>
        <w:t>-</w:t>
      </w:r>
      <w:r w:rsidR="00EA1773">
        <w:rPr>
          <w:b/>
          <w:sz w:val="24"/>
          <w:szCs w:val="24"/>
          <w:u w:val="single"/>
          <w:lang w:eastAsia="uk-UA"/>
        </w:rPr>
        <w:t>39</w:t>
      </w:r>
      <w:r w:rsidRPr="00DD06DE">
        <w:rPr>
          <w:b/>
          <w:sz w:val="24"/>
          <w:szCs w:val="24"/>
          <w:lang w:eastAsia="uk-UA"/>
        </w:rPr>
        <w:t xml:space="preserve"> ІНФОРМАЦІЙНА КАРТКА АДМІНІСТРАТИВНОЇ ПОСЛУГИ</w:t>
      </w:r>
    </w:p>
    <w:p w:rsidR="00896861" w:rsidRDefault="00435A37" w:rsidP="004C7089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НАДАННЯ МАТЕРІАЛЬНОЇ ДОПОМОГИ НА ПОХОВАННЯ </w:t>
      </w:r>
    </w:p>
    <w:p w:rsidR="00435A37" w:rsidRDefault="00435A37" w:rsidP="004C7089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u w:val="single"/>
        </w:rPr>
        <w:t>ДЕЯКИХ КАТЕГОРІЙ ГРОМАДЯН</w:t>
      </w:r>
    </w:p>
    <w:p w:rsidR="00435A37" w:rsidRDefault="0044799E" w:rsidP="004C7089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 адміністративної послуги)</w:t>
      </w:r>
    </w:p>
    <w:p w:rsidR="0044799E" w:rsidRPr="0044799E" w:rsidRDefault="0044799E" w:rsidP="004C7089">
      <w:pPr>
        <w:jc w:val="center"/>
        <w:rPr>
          <w:sz w:val="20"/>
          <w:szCs w:val="20"/>
          <w:lang w:eastAsia="uk-UA"/>
        </w:rPr>
      </w:pPr>
    </w:p>
    <w:p w:rsidR="00435A37" w:rsidRPr="004C7089" w:rsidRDefault="0044799E" w:rsidP="004C7089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Степанкі</w:t>
      </w:r>
      <w:r w:rsidR="00435A37">
        <w:rPr>
          <w:b/>
          <w:sz w:val="24"/>
          <w:szCs w:val="24"/>
          <w:u w:val="single"/>
          <w:lang w:eastAsia="uk-UA"/>
        </w:rPr>
        <w:t>вська сільська рада</w:t>
      </w:r>
    </w:p>
    <w:p w:rsidR="00435A37" w:rsidRDefault="00435A37" w:rsidP="004C7089">
      <w:pPr>
        <w:jc w:val="center"/>
        <w:rPr>
          <w:b/>
          <w:sz w:val="20"/>
          <w:szCs w:val="20"/>
          <w:lang w:eastAsia="uk-UA"/>
        </w:rPr>
      </w:pPr>
      <w:r w:rsidRPr="0044799E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44799E">
        <w:rPr>
          <w:b/>
          <w:sz w:val="20"/>
          <w:szCs w:val="20"/>
          <w:lang w:eastAsia="uk-UA"/>
        </w:rPr>
        <w:t>)</w:t>
      </w:r>
    </w:p>
    <w:p w:rsidR="0044799E" w:rsidRPr="0044799E" w:rsidRDefault="0044799E" w:rsidP="004C7089">
      <w:pPr>
        <w:jc w:val="center"/>
        <w:rPr>
          <w:b/>
          <w:sz w:val="20"/>
          <w:szCs w:val="20"/>
          <w:lang w:eastAsia="uk-UA"/>
        </w:rPr>
      </w:pPr>
    </w:p>
    <w:tbl>
      <w:tblPr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693"/>
        <w:gridCol w:w="7537"/>
      </w:tblGrid>
      <w:tr w:rsidR="00435A37" w:rsidTr="00D20443">
        <w:tc>
          <w:tcPr>
            <w:tcW w:w="5000" w:type="pct"/>
            <w:gridSpan w:val="3"/>
          </w:tcPr>
          <w:p w:rsidR="00435A37" w:rsidRPr="00D20443" w:rsidRDefault="00435A37" w:rsidP="00D20443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D20443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435A37" w:rsidTr="00953E0F">
        <w:tc>
          <w:tcPr>
            <w:tcW w:w="1499" w:type="pct"/>
            <w:gridSpan w:val="2"/>
          </w:tcPr>
          <w:p w:rsidR="00435A37" w:rsidRPr="00D20443" w:rsidRDefault="00435A37" w:rsidP="00D20443">
            <w:pPr>
              <w:jc w:val="center"/>
              <w:rPr>
                <w:sz w:val="22"/>
                <w:szCs w:val="22"/>
              </w:rPr>
            </w:pPr>
            <w:r w:rsidRPr="00D20443">
              <w:rPr>
                <w:sz w:val="24"/>
              </w:rPr>
              <w:t>Найменування ЦНАП, в якому здійснюється обслуговування суб’єкта звернення</w:t>
            </w:r>
          </w:p>
        </w:tc>
        <w:tc>
          <w:tcPr>
            <w:tcW w:w="3501" w:type="pct"/>
          </w:tcPr>
          <w:p w:rsidR="00435A37" w:rsidRPr="00D20443" w:rsidRDefault="00435A37" w:rsidP="00D20443">
            <w:pPr>
              <w:spacing w:line="249" w:lineRule="auto"/>
              <w:ind w:right="149"/>
              <w:jc w:val="center"/>
              <w:rPr>
                <w:b/>
                <w:sz w:val="24"/>
                <w:szCs w:val="24"/>
                <w:u w:val="single"/>
              </w:rPr>
            </w:pPr>
            <w:r w:rsidRPr="00D20443">
              <w:rPr>
                <w:b/>
                <w:sz w:val="24"/>
                <w:szCs w:val="24"/>
                <w:u w:val="single"/>
              </w:rPr>
              <w:t xml:space="preserve">Центр надання адміністративних </w:t>
            </w:r>
            <w:r w:rsidR="0044799E">
              <w:rPr>
                <w:b/>
                <w:sz w:val="24"/>
                <w:szCs w:val="24"/>
                <w:u w:val="single"/>
              </w:rPr>
              <w:t>послуг</w:t>
            </w:r>
          </w:p>
          <w:p w:rsidR="00435A37" w:rsidRPr="00D20443" w:rsidRDefault="00435A37" w:rsidP="0044799E">
            <w:pPr>
              <w:spacing w:line="249" w:lineRule="auto"/>
              <w:ind w:right="149"/>
              <w:jc w:val="center"/>
              <w:rPr>
                <w:b/>
                <w:sz w:val="24"/>
                <w:szCs w:val="24"/>
                <w:u w:val="single"/>
              </w:rPr>
            </w:pPr>
            <w:r w:rsidRPr="00D20443">
              <w:rPr>
                <w:b/>
                <w:sz w:val="24"/>
                <w:szCs w:val="24"/>
                <w:u w:val="single"/>
              </w:rPr>
              <w:t xml:space="preserve">виконавчого комітету </w:t>
            </w:r>
            <w:r w:rsidR="0044799E">
              <w:rPr>
                <w:b/>
                <w:sz w:val="24"/>
                <w:szCs w:val="24"/>
                <w:u w:val="single"/>
              </w:rPr>
              <w:t>Степанкі</w:t>
            </w:r>
            <w:r w:rsidRPr="00D20443">
              <w:rPr>
                <w:b/>
                <w:sz w:val="24"/>
                <w:szCs w:val="24"/>
                <w:u w:val="single"/>
              </w:rPr>
              <w:t>вської сільської ради</w:t>
            </w:r>
          </w:p>
        </w:tc>
      </w:tr>
      <w:tr w:rsidR="0044799E" w:rsidTr="00C0033D">
        <w:tc>
          <w:tcPr>
            <w:tcW w:w="248" w:type="pct"/>
          </w:tcPr>
          <w:p w:rsidR="0044799E" w:rsidRPr="00D20443" w:rsidRDefault="0044799E" w:rsidP="0044799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val="en-US" w:eastAsia="uk-UA"/>
              </w:rPr>
              <w:t>1</w:t>
            </w:r>
            <w:r w:rsidRPr="00D20443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51" w:type="pct"/>
            <w:vAlign w:val="bottom"/>
          </w:tcPr>
          <w:p w:rsidR="0044799E" w:rsidRPr="00D20443" w:rsidRDefault="0044799E" w:rsidP="0044799E">
            <w:pPr>
              <w:rPr>
                <w:sz w:val="22"/>
                <w:szCs w:val="22"/>
              </w:rPr>
            </w:pPr>
            <w:r w:rsidRPr="00D20443">
              <w:rPr>
                <w:sz w:val="22"/>
                <w:szCs w:val="22"/>
              </w:rPr>
              <w:t>Місцезнаходження:</w:t>
            </w:r>
          </w:p>
          <w:p w:rsidR="0044799E" w:rsidRPr="00D20443" w:rsidRDefault="0044799E" w:rsidP="0044799E">
            <w:pPr>
              <w:rPr>
                <w:sz w:val="22"/>
                <w:szCs w:val="22"/>
              </w:rPr>
            </w:pPr>
            <w:r w:rsidRPr="00D20443">
              <w:rPr>
                <w:sz w:val="22"/>
                <w:szCs w:val="22"/>
              </w:rPr>
              <w:t>ЦНАП</w:t>
            </w:r>
          </w:p>
        </w:tc>
        <w:tc>
          <w:tcPr>
            <w:tcW w:w="3501" w:type="pct"/>
            <w:vAlign w:val="center"/>
          </w:tcPr>
          <w:p w:rsidR="0044799E" w:rsidRPr="009810BB" w:rsidRDefault="0044799E" w:rsidP="0044799E">
            <w:pPr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вул. Героїв України, буд. 80, с. Хацьки Черкаського  району Черкаської області,  19634</w:t>
            </w:r>
          </w:p>
        </w:tc>
      </w:tr>
      <w:tr w:rsidR="0044799E" w:rsidTr="00D20443">
        <w:tc>
          <w:tcPr>
            <w:tcW w:w="248" w:type="pct"/>
          </w:tcPr>
          <w:p w:rsidR="0044799E" w:rsidRPr="00D20443" w:rsidRDefault="0044799E" w:rsidP="0044799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51" w:type="pct"/>
          </w:tcPr>
          <w:p w:rsidR="0044799E" w:rsidRPr="00D20443" w:rsidRDefault="0044799E" w:rsidP="0044799E">
            <w:pPr>
              <w:rPr>
                <w:sz w:val="22"/>
                <w:szCs w:val="22"/>
              </w:rPr>
            </w:pPr>
            <w:r w:rsidRPr="00D20443">
              <w:rPr>
                <w:sz w:val="22"/>
                <w:szCs w:val="22"/>
              </w:rPr>
              <w:t>Інформація щодо режиму</w:t>
            </w:r>
          </w:p>
          <w:p w:rsidR="0044799E" w:rsidRPr="00D20443" w:rsidRDefault="0044799E" w:rsidP="0044799E">
            <w:pPr>
              <w:rPr>
                <w:sz w:val="22"/>
                <w:szCs w:val="22"/>
              </w:rPr>
            </w:pPr>
            <w:r w:rsidRPr="00D20443">
              <w:rPr>
                <w:sz w:val="22"/>
                <w:szCs w:val="22"/>
              </w:rPr>
              <w:t>роботи ЦНАП</w:t>
            </w:r>
          </w:p>
        </w:tc>
        <w:tc>
          <w:tcPr>
            <w:tcW w:w="3501" w:type="pct"/>
          </w:tcPr>
          <w:p w:rsidR="0044799E" w:rsidRPr="009810BB" w:rsidRDefault="0044799E" w:rsidP="0044799E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Понеділок з 09.00 по 20.00</w:t>
            </w:r>
          </w:p>
          <w:p w:rsidR="0044799E" w:rsidRPr="009810BB" w:rsidRDefault="0044799E" w:rsidP="0044799E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Вівторок-п’ятниця з 09.00 по 16.00</w:t>
            </w:r>
          </w:p>
          <w:p w:rsidR="0044799E" w:rsidRPr="009810BB" w:rsidRDefault="0044799E" w:rsidP="0044799E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ЦНАП працює без перерви на обід</w:t>
            </w:r>
          </w:p>
          <w:p w:rsidR="0044799E" w:rsidRPr="009810BB" w:rsidRDefault="0044799E" w:rsidP="0044799E">
            <w:pPr>
              <w:pStyle w:val="ab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44799E" w:rsidTr="00C0033D">
        <w:tc>
          <w:tcPr>
            <w:tcW w:w="248" w:type="pct"/>
          </w:tcPr>
          <w:p w:rsidR="0044799E" w:rsidRPr="00D20443" w:rsidRDefault="0044799E" w:rsidP="0044799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51" w:type="pct"/>
          </w:tcPr>
          <w:p w:rsidR="0044799E" w:rsidRPr="00D20443" w:rsidRDefault="0044799E" w:rsidP="0044799E">
            <w:pPr>
              <w:rPr>
                <w:sz w:val="22"/>
                <w:szCs w:val="22"/>
              </w:rPr>
            </w:pPr>
            <w:r w:rsidRPr="00D20443">
              <w:rPr>
                <w:sz w:val="22"/>
                <w:szCs w:val="22"/>
              </w:rPr>
              <w:t>Телефон/факс (довідки), адреса електронної пошти та веб-сайт: ЦНАП</w:t>
            </w:r>
          </w:p>
        </w:tc>
        <w:tc>
          <w:tcPr>
            <w:tcW w:w="3501" w:type="pct"/>
          </w:tcPr>
          <w:p w:rsidR="0044799E" w:rsidRPr="009810BB" w:rsidRDefault="0044799E" w:rsidP="0044799E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b/>
                <w:bCs/>
                <w:sz w:val="24"/>
                <w:szCs w:val="24"/>
              </w:rPr>
              <w:t>Тел.:</w:t>
            </w:r>
            <w:r w:rsidRPr="009810BB">
              <w:rPr>
                <w:sz w:val="24"/>
                <w:szCs w:val="24"/>
              </w:rPr>
              <w:t xml:space="preserve"> (0472)587375, 306573</w:t>
            </w:r>
          </w:p>
          <w:p w:rsidR="0044799E" w:rsidRPr="009810BB" w:rsidRDefault="0044799E" w:rsidP="0044799E">
            <w:pPr>
              <w:ind w:hanging="49"/>
              <w:rPr>
                <w:sz w:val="24"/>
                <w:szCs w:val="24"/>
                <w:u w:val="single"/>
              </w:rPr>
            </w:pPr>
            <w:r w:rsidRPr="009810BB">
              <w:rPr>
                <w:b/>
                <w:bCs/>
                <w:sz w:val="24"/>
                <w:szCs w:val="24"/>
              </w:rPr>
              <w:t xml:space="preserve">Веб-сайт: </w:t>
            </w:r>
            <w:hyperlink r:id="rId7" w:history="1">
              <w:r w:rsidRPr="009810BB">
                <w:rPr>
                  <w:rStyle w:val="a5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sz w:val="24"/>
                <w:szCs w:val="24"/>
                <w:u w:val="single"/>
              </w:rPr>
              <w:t>/</w:t>
            </w:r>
          </w:p>
          <w:p w:rsidR="0044799E" w:rsidRPr="009810BB" w:rsidRDefault="0044799E" w:rsidP="0044799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435A37" w:rsidTr="00D20443">
        <w:tc>
          <w:tcPr>
            <w:tcW w:w="5000" w:type="pct"/>
            <w:gridSpan w:val="3"/>
          </w:tcPr>
          <w:p w:rsidR="00435A37" w:rsidRPr="00D20443" w:rsidRDefault="00435A37" w:rsidP="00D20443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D20443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35A37" w:rsidTr="00D20443">
        <w:tc>
          <w:tcPr>
            <w:tcW w:w="248" w:type="pct"/>
          </w:tcPr>
          <w:p w:rsidR="00435A37" w:rsidRPr="00D20443" w:rsidRDefault="00435A37" w:rsidP="00D20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51" w:type="pct"/>
          </w:tcPr>
          <w:p w:rsidR="00435A37" w:rsidRPr="00D20443" w:rsidRDefault="00435A37" w:rsidP="00D2044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501" w:type="pct"/>
          </w:tcPr>
          <w:p w:rsidR="00435A37" w:rsidRPr="00D20443" w:rsidRDefault="00435A37" w:rsidP="00D20443">
            <w:pPr>
              <w:spacing w:line="248" w:lineRule="exact"/>
              <w:ind w:left="80"/>
              <w:rPr>
                <w:sz w:val="24"/>
                <w:szCs w:val="24"/>
                <w:lang w:eastAsia="uk-UA"/>
              </w:rPr>
            </w:pPr>
            <w:r w:rsidRPr="00D20443">
              <w:rPr>
                <w:sz w:val="23"/>
              </w:rPr>
              <w:t>Закон України «Про місцеве самоврядування в Україні», Стаття 13 Закону України «Про поховання та похоронну справу»; «Про державну соціальну допомогу малозабезпеченим сім’ям», Бюджетний кодекс України.</w:t>
            </w:r>
          </w:p>
        </w:tc>
      </w:tr>
      <w:tr w:rsidR="00435A37" w:rsidTr="00D20443">
        <w:tc>
          <w:tcPr>
            <w:tcW w:w="248" w:type="pct"/>
          </w:tcPr>
          <w:p w:rsidR="00435A37" w:rsidRPr="00D20443" w:rsidRDefault="00435A37" w:rsidP="00D20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5</w:t>
            </w:r>
          </w:p>
          <w:p w:rsidR="00435A37" w:rsidRPr="00D20443" w:rsidRDefault="00435A37" w:rsidP="00D20443">
            <w:pPr>
              <w:spacing w:line="276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</w:tcPr>
          <w:p w:rsidR="00435A37" w:rsidRPr="00D20443" w:rsidRDefault="00435A37" w:rsidP="00D2044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501" w:type="pct"/>
          </w:tcPr>
          <w:p w:rsidR="00435A37" w:rsidRPr="00D20443" w:rsidRDefault="00435A37" w:rsidP="00D20443">
            <w:pPr>
              <w:spacing w:line="253" w:lineRule="exact"/>
              <w:ind w:left="80"/>
              <w:rPr>
                <w:sz w:val="23"/>
              </w:rPr>
            </w:pPr>
            <w:r w:rsidRPr="00D20443">
              <w:rPr>
                <w:sz w:val="23"/>
              </w:rPr>
              <w:t xml:space="preserve">Постанова </w:t>
            </w:r>
            <w:r w:rsidRPr="00D20443">
              <w:rPr>
                <w:w w:val="99"/>
                <w:sz w:val="23"/>
              </w:rPr>
              <w:t xml:space="preserve">КМУ </w:t>
            </w:r>
            <w:r w:rsidRPr="00D20443">
              <w:rPr>
                <w:sz w:val="23"/>
              </w:rPr>
              <w:t>від 31.01.2007 № 99   «Про затвердження Порядку надання допомоги на поховання</w:t>
            </w:r>
          </w:p>
          <w:p w:rsidR="00435A37" w:rsidRPr="00D20443" w:rsidRDefault="00435A37" w:rsidP="00D20443">
            <w:pPr>
              <w:spacing w:line="240" w:lineRule="atLeast"/>
              <w:ind w:left="80"/>
              <w:rPr>
                <w:sz w:val="23"/>
              </w:rPr>
            </w:pPr>
            <w:r w:rsidRPr="00D20443">
              <w:rPr>
                <w:sz w:val="23"/>
              </w:rPr>
              <w:t>деяких   категорій   осіб   виконавцю   волевиявлення</w:t>
            </w:r>
          </w:p>
          <w:p w:rsidR="00435A37" w:rsidRPr="00D20443" w:rsidRDefault="00435A37" w:rsidP="00D20443">
            <w:pPr>
              <w:spacing w:line="240" w:lineRule="atLeast"/>
              <w:ind w:left="80"/>
              <w:rPr>
                <w:sz w:val="23"/>
              </w:rPr>
            </w:pPr>
            <w:r w:rsidRPr="00D20443">
              <w:rPr>
                <w:sz w:val="23"/>
              </w:rPr>
              <w:t>померлого   або   особі,   яка   зобов'язалася   поховати</w:t>
            </w:r>
          </w:p>
          <w:p w:rsidR="00435A37" w:rsidRPr="00D20443" w:rsidRDefault="00435A37" w:rsidP="00D20443">
            <w:pPr>
              <w:spacing w:line="240" w:lineRule="atLeast"/>
              <w:ind w:left="80"/>
              <w:rPr>
                <w:sz w:val="23"/>
              </w:rPr>
            </w:pPr>
            <w:r w:rsidRPr="00D20443">
              <w:rPr>
                <w:sz w:val="23"/>
              </w:rPr>
              <w:t>померлого»;</w:t>
            </w:r>
          </w:p>
          <w:p w:rsidR="00435A37" w:rsidRPr="00D20443" w:rsidRDefault="00435A37" w:rsidP="00D20443">
            <w:pPr>
              <w:spacing w:line="240" w:lineRule="atLeast"/>
              <w:ind w:left="80"/>
              <w:rPr>
                <w:sz w:val="23"/>
              </w:rPr>
            </w:pPr>
            <w:r w:rsidRPr="00D20443">
              <w:rPr>
                <w:sz w:val="23"/>
              </w:rPr>
              <w:t>Наказ Головного архівного управляння при КМУ № 41</w:t>
            </w:r>
          </w:p>
          <w:p w:rsidR="00435A37" w:rsidRPr="00D20443" w:rsidRDefault="00435A37" w:rsidP="00D20443">
            <w:pPr>
              <w:spacing w:line="240" w:lineRule="atLeast"/>
              <w:ind w:left="80"/>
              <w:rPr>
                <w:sz w:val="23"/>
              </w:rPr>
            </w:pPr>
            <w:r w:rsidRPr="00D20443">
              <w:rPr>
                <w:sz w:val="23"/>
              </w:rPr>
              <w:t>від 20.07.1998 р. затвердженого Міністерством Юстиції</w:t>
            </w:r>
          </w:p>
          <w:p w:rsidR="00435A37" w:rsidRPr="00D20443" w:rsidRDefault="00435A37" w:rsidP="00D20443">
            <w:pPr>
              <w:spacing w:line="251" w:lineRule="exact"/>
              <w:ind w:left="80"/>
              <w:rPr>
                <w:sz w:val="23"/>
              </w:rPr>
            </w:pPr>
            <w:r w:rsidRPr="00D20443">
              <w:rPr>
                <w:sz w:val="23"/>
              </w:rPr>
              <w:t>України 17.09.1998 р. № 576/3016</w:t>
            </w:r>
          </w:p>
        </w:tc>
      </w:tr>
      <w:tr w:rsidR="00435A37" w:rsidTr="00D20443">
        <w:tc>
          <w:tcPr>
            <w:tcW w:w="248" w:type="pct"/>
          </w:tcPr>
          <w:p w:rsidR="00435A37" w:rsidRPr="00D20443" w:rsidRDefault="00435A37" w:rsidP="00D20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51" w:type="pct"/>
          </w:tcPr>
          <w:p w:rsidR="00435A37" w:rsidRPr="00D20443" w:rsidRDefault="00435A37" w:rsidP="00D2044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Акти ОМС</w:t>
            </w:r>
          </w:p>
        </w:tc>
        <w:tc>
          <w:tcPr>
            <w:tcW w:w="3501" w:type="pct"/>
          </w:tcPr>
          <w:p w:rsidR="00435A37" w:rsidRDefault="0044799E" w:rsidP="0044799E">
            <w:pPr>
              <w:rPr>
                <w:rStyle w:val="ad"/>
                <w:color w:val="000000"/>
                <w:sz w:val="24"/>
                <w:szCs w:val="24"/>
                <w:lang w:eastAsia="uk-UA"/>
              </w:rPr>
            </w:pPr>
            <w:r w:rsidRPr="00071199">
              <w:rPr>
                <w:rStyle w:val="ad"/>
                <w:color w:val="000000"/>
                <w:sz w:val="24"/>
                <w:szCs w:val="24"/>
                <w:lang w:eastAsia="uk-UA"/>
              </w:rPr>
              <w:t>Рішення Степанківської сільської ради «Положення про порядок надання одноразової грошової матеріальної допомоги громадянам, які опинилися в складних життєвих обставинах та іншим категоріям громадян»</w:t>
            </w:r>
          </w:p>
          <w:p w:rsidR="003B4120" w:rsidRPr="0044799E" w:rsidRDefault="003B4120" w:rsidP="0044799E">
            <w:r>
              <w:rPr>
                <w:rStyle w:val="ad"/>
                <w:color w:val="000000"/>
                <w:sz w:val="24"/>
                <w:szCs w:val="24"/>
                <w:lang w:eastAsia="uk-UA"/>
              </w:rPr>
              <w:t>Рішення Степанківської сільської ради «Про затвердження Програми «Соціальний захист та допомоги»</w:t>
            </w:r>
          </w:p>
        </w:tc>
      </w:tr>
      <w:tr w:rsidR="00435A37" w:rsidTr="00D20443">
        <w:tc>
          <w:tcPr>
            <w:tcW w:w="5000" w:type="pct"/>
            <w:gridSpan w:val="3"/>
          </w:tcPr>
          <w:p w:rsidR="00435A37" w:rsidRPr="00D20443" w:rsidRDefault="00435A37" w:rsidP="00D20443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D20443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35A37" w:rsidTr="00D20443">
        <w:tc>
          <w:tcPr>
            <w:tcW w:w="248" w:type="pct"/>
          </w:tcPr>
          <w:p w:rsidR="00435A37" w:rsidRPr="00D20443" w:rsidRDefault="00435A37" w:rsidP="00D20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51" w:type="pct"/>
          </w:tcPr>
          <w:p w:rsidR="00435A37" w:rsidRPr="00D20443" w:rsidRDefault="00435A37" w:rsidP="00D2044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501" w:type="pct"/>
          </w:tcPr>
          <w:p w:rsidR="00435A37" w:rsidRPr="00D20443" w:rsidRDefault="00435A37" w:rsidP="00D20443">
            <w:pPr>
              <w:spacing w:line="248" w:lineRule="exact"/>
              <w:ind w:left="80"/>
              <w:rPr>
                <w:sz w:val="23"/>
              </w:rPr>
            </w:pPr>
            <w:r w:rsidRPr="00D20443">
              <w:rPr>
                <w:sz w:val="23"/>
              </w:rPr>
              <w:t>Здійснення поховання окремих категорій громадян:</w:t>
            </w:r>
          </w:p>
          <w:p w:rsidR="00435A37" w:rsidRPr="00D20443" w:rsidRDefault="00435A37" w:rsidP="00D20443">
            <w:pPr>
              <w:spacing w:line="240" w:lineRule="atLeast"/>
              <w:ind w:left="80"/>
              <w:rPr>
                <w:sz w:val="23"/>
              </w:rPr>
            </w:pPr>
            <w:r w:rsidRPr="00D20443">
              <w:rPr>
                <w:sz w:val="23"/>
              </w:rPr>
              <w:t>-  студента  вищого  навчального  закладу  I  –  IV  рівня</w:t>
            </w:r>
            <w:r w:rsidR="0044799E"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акредитації,  що  навчається  за  денною  формою,  учня</w:t>
            </w:r>
            <w:r w:rsidR="0044799E"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професійно-технічного   навчального   закладу,   якщо</w:t>
            </w:r>
            <w:r w:rsidR="0044799E"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померлий  не  утримувався  особою,  застрахованою  в</w:t>
            </w:r>
            <w:r w:rsidR="0044799E"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системі загальнообов’язкового державного соціального</w:t>
            </w:r>
          </w:p>
          <w:p w:rsidR="00435A37" w:rsidRPr="00D20443" w:rsidRDefault="00435A37" w:rsidP="00D20443">
            <w:pPr>
              <w:spacing w:line="240" w:lineRule="atLeast"/>
              <w:ind w:left="80"/>
              <w:rPr>
                <w:sz w:val="23"/>
              </w:rPr>
            </w:pPr>
            <w:r w:rsidRPr="00D20443">
              <w:rPr>
                <w:sz w:val="23"/>
              </w:rPr>
              <w:t>страхування;   особи,   яка   перебувала   на   утриманні</w:t>
            </w:r>
            <w:r w:rsidR="0044799E"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зазначених осіб;</w:t>
            </w:r>
          </w:p>
          <w:p w:rsidR="00435A37" w:rsidRPr="00D20443" w:rsidRDefault="00435A37" w:rsidP="00D20443">
            <w:pPr>
              <w:spacing w:line="240" w:lineRule="atLeast"/>
              <w:ind w:left="80"/>
              <w:rPr>
                <w:sz w:val="23"/>
              </w:rPr>
            </w:pPr>
            <w:r w:rsidRPr="00D20443">
              <w:rPr>
                <w:sz w:val="23"/>
              </w:rPr>
              <w:t>- дитини, на яку один з батьків (опікун, піклувальник,</w:t>
            </w:r>
            <w:r w:rsidR="0044799E"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усиновитель),   що   не   застрахований   в   системі</w:t>
            </w:r>
            <w:r w:rsidR="0044799E"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 xml:space="preserve">загальнообов’язкового </w:t>
            </w:r>
            <w:r w:rsidRPr="00D20443">
              <w:rPr>
                <w:w w:val="98"/>
                <w:sz w:val="23"/>
              </w:rPr>
              <w:t xml:space="preserve">державного </w:t>
            </w:r>
            <w:r w:rsidRPr="00D20443">
              <w:rPr>
                <w:sz w:val="23"/>
              </w:rPr>
              <w:lastRenderedPageBreak/>
              <w:t>соціального страхування, отримував допомогу відповідно до Закону</w:t>
            </w:r>
          </w:p>
          <w:p w:rsidR="00435A37" w:rsidRDefault="00435A37" w:rsidP="00D20443">
            <w:pPr>
              <w:spacing w:line="240" w:lineRule="atLeast"/>
              <w:ind w:left="80"/>
              <w:rPr>
                <w:sz w:val="23"/>
              </w:rPr>
            </w:pPr>
            <w:r w:rsidRPr="00D20443">
              <w:rPr>
                <w:sz w:val="23"/>
              </w:rPr>
              <w:t>України „Про державну допомогу сім’ям з дітьми”;</w:t>
            </w:r>
          </w:p>
          <w:p w:rsidR="003B4120" w:rsidRPr="00D20443" w:rsidRDefault="003B4120" w:rsidP="00D20443">
            <w:pPr>
              <w:spacing w:line="240" w:lineRule="atLeast"/>
              <w:ind w:left="80"/>
              <w:rPr>
                <w:sz w:val="23"/>
              </w:rPr>
            </w:pPr>
            <w:r>
              <w:rPr>
                <w:sz w:val="23"/>
              </w:rPr>
              <w:t xml:space="preserve">- особи, які одиноко проживаючі; </w:t>
            </w:r>
          </w:p>
          <w:p w:rsidR="00435A37" w:rsidRPr="00D20443" w:rsidRDefault="00435A37" w:rsidP="00D20443">
            <w:pPr>
              <w:spacing w:line="240" w:lineRule="atLeast"/>
              <w:ind w:left="80"/>
              <w:rPr>
                <w:sz w:val="23"/>
              </w:rPr>
            </w:pPr>
            <w:r w:rsidRPr="00D20443">
              <w:rPr>
                <w:sz w:val="23"/>
              </w:rPr>
              <w:t>-</w:t>
            </w:r>
            <w:r w:rsidR="003B4120"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 xml:space="preserve">особи, </w:t>
            </w:r>
            <w:r w:rsidRPr="00D20443">
              <w:rPr>
                <w:w w:val="97"/>
                <w:sz w:val="23"/>
              </w:rPr>
              <w:t xml:space="preserve">не </w:t>
            </w:r>
            <w:r w:rsidRPr="00D20443">
              <w:rPr>
                <w:sz w:val="23"/>
              </w:rPr>
              <w:t xml:space="preserve">застрахованої в системі загальнообов’язкового </w:t>
            </w:r>
            <w:r w:rsidRPr="00D20443">
              <w:rPr>
                <w:w w:val="98"/>
                <w:sz w:val="23"/>
              </w:rPr>
              <w:t xml:space="preserve">державного </w:t>
            </w:r>
            <w:r w:rsidRPr="00D20443">
              <w:rPr>
                <w:sz w:val="23"/>
              </w:rPr>
              <w:t>соціального</w:t>
            </w:r>
            <w:r w:rsidR="0044799E"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страхування,  яка  отримувала  на  дитину  допомогу</w:t>
            </w:r>
          </w:p>
          <w:p w:rsidR="00435A37" w:rsidRPr="00D20443" w:rsidRDefault="00435A37" w:rsidP="00D20443">
            <w:pPr>
              <w:spacing w:line="240" w:lineRule="atLeast"/>
              <w:ind w:left="80"/>
              <w:rPr>
                <w:sz w:val="23"/>
              </w:rPr>
            </w:pPr>
            <w:r w:rsidRPr="00D20443">
              <w:rPr>
                <w:sz w:val="23"/>
              </w:rPr>
              <w:t>відповідно до Закону України „Про державну допомогу</w:t>
            </w:r>
            <w:r w:rsidR="0044799E"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сім’ям  з  дітьми”  або  Закону  України  „Про  державну соціальну  допомогу  інвалідам  з  дитинства  та  дітям-інвалідам”;</w:t>
            </w:r>
          </w:p>
          <w:p w:rsidR="00435A37" w:rsidRPr="00D20443" w:rsidRDefault="00435A37" w:rsidP="00D20443">
            <w:pPr>
              <w:spacing w:line="240" w:lineRule="atLeast"/>
              <w:ind w:left="80"/>
              <w:rPr>
                <w:sz w:val="23"/>
              </w:rPr>
            </w:pPr>
            <w:r w:rsidRPr="00D20443">
              <w:rPr>
                <w:sz w:val="23"/>
              </w:rPr>
              <w:t>- особи, яка не досягла пенсійного віку та на момент</w:t>
            </w:r>
            <w:r w:rsidR="0044799E"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смерті  не  працювала,  не  перебувала  на  службі,  не</w:t>
            </w:r>
            <w:r w:rsidR="0044799E"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зареєстрована у центрі зайнятості як безробітна;</w:t>
            </w:r>
          </w:p>
          <w:p w:rsidR="00435A37" w:rsidRPr="00D20443" w:rsidRDefault="00435A37" w:rsidP="0044799E">
            <w:pPr>
              <w:spacing w:line="240" w:lineRule="atLeast"/>
              <w:ind w:left="80"/>
              <w:rPr>
                <w:sz w:val="24"/>
                <w:szCs w:val="24"/>
                <w:highlight w:val="yellow"/>
                <w:lang w:eastAsia="uk-UA"/>
              </w:rPr>
            </w:pPr>
            <w:r w:rsidRPr="00D20443">
              <w:rPr>
                <w:sz w:val="23"/>
              </w:rPr>
              <w:t>- особи, яка не має права на отримання пенсії або</w:t>
            </w:r>
            <w:r w:rsidR="0044799E"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державної соціальної допомоги відповідно до Закону</w:t>
            </w:r>
            <w:r w:rsidR="0044799E"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України „Про державну соціальну допомогу особам, які</w:t>
            </w:r>
            <w:r w:rsidR="0044799E"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не мають права на пенсію, та інвалідам”.</w:t>
            </w:r>
          </w:p>
        </w:tc>
      </w:tr>
      <w:tr w:rsidR="00435A37" w:rsidRPr="00ED29D5" w:rsidTr="00D20443">
        <w:tc>
          <w:tcPr>
            <w:tcW w:w="248" w:type="pct"/>
          </w:tcPr>
          <w:p w:rsidR="00435A37" w:rsidRPr="00D20443" w:rsidRDefault="00435A37" w:rsidP="00D20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251" w:type="pct"/>
          </w:tcPr>
          <w:p w:rsidR="00435A37" w:rsidRPr="00D20443" w:rsidRDefault="00435A37" w:rsidP="00D2044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501" w:type="pct"/>
          </w:tcPr>
          <w:p w:rsidR="00435A37" w:rsidRPr="00D20443" w:rsidRDefault="00435A37" w:rsidP="00D20443">
            <w:pPr>
              <w:spacing w:line="240" w:lineRule="atLeast"/>
              <w:ind w:left="200"/>
              <w:rPr>
                <w:sz w:val="23"/>
              </w:rPr>
            </w:pPr>
            <w:bookmarkStart w:id="2" w:name="n506"/>
            <w:bookmarkEnd w:id="2"/>
            <w:r w:rsidRPr="00D20443">
              <w:rPr>
                <w:sz w:val="23"/>
              </w:rPr>
              <w:t>- заява;</w:t>
            </w:r>
          </w:p>
          <w:p w:rsidR="00435A37" w:rsidRPr="00D20443" w:rsidRDefault="002506D0" w:rsidP="00953E0F">
            <w:pPr>
              <w:spacing w:line="240" w:lineRule="atLeast"/>
              <w:ind w:left="200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="00435A37" w:rsidRPr="00D20443">
              <w:rPr>
                <w:sz w:val="23"/>
              </w:rPr>
              <w:t>копії паспорта або іншого документу</w:t>
            </w:r>
            <w:r>
              <w:rPr>
                <w:sz w:val="23"/>
              </w:rPr>
              <w:t xml:space="preserve"> заявника</w:t>
            </w:r>
            <w:r w:rsidR="00435A37" w:rsidRPr="00D20443">
              <w:rPr>
                <w:sz w:val="23"/>
              </w:rPr>
              <w:t>, що посвідчує</w:t>
            </w:r>
            <w:r w:rsidR="00435A37">
              <w:rPr>
                <w:sz w:val="23"/>
              </w:rPr>
              <w:t xml:space="preserve"> </w:t>
            </w:r>
            <w:r w:rsidR="00435A37" w:rsidRPr="00D20443">
              <w:rPr>
                <w:sz w:val="23"/>
              </w:rPr>
              <w:t>особу,  та реєстраційного номеру облікової картки</w:t>
            </w:r>
            <w:r w:rsidR="00435A37">
              <w:rPr>
                <w:sz w:val="23"/>
              </w:rPr>
              <w:t xml:space="preserve"> </w:t>
            </w:r>
            <w:r w:rsidR="00435A37" w:rsidRPr="00D20443">
              <w:rPr>
                <w:sz w:val="23"/>
              </w:rPr>
              <w:t>платника податків з пред’явленням оригіналу;</w:t>
            </w:r>
          </w:p>
          <w:p w:rsidR="00435A37" w:rsidRPr="00D20443" w:rsidRDefault="00435A37" w:rsidP="00953E0F">
            <w:pPr>
              <w:spacing w:line="240" w:lineRule="atLeast"/>
              <w:ind w:left="200"/>
              <w:rPr>
                <w:sz w:val="23"/>
              </w:rPr>
            </w:pPr>
            <w:r w:rsidRPr="00D20443">
              <w:rPr>
                <w:sz w:val="23"/>
              </w:rPr>
              <w:t>-  довідка  (або  інший  документ)  з  останнього  місця</w:t>
            </w:r>
            <w:r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проживання померлої особи;</w:t>
            </w:r>
          </w:p>
          <w:p w:rsidR="003A600A" w:rsidRDefault="003A600A" w:rsidP="003A600A">
            <w:pPr>
              <w:spacing w:line="240" w:lineRule="atLeast"/>
              <w:ind w:left="200"/>
              <w:rPr>
                <w:sz w:val="23"/>
              </w:rPr>
            </w:pPr>
            <w:r w:rsidRPr="00D20443">
              <w:rPr>
                <w:sz w:val="23"/>
              </w:rPr>
              <w:t xml:space="preserve">- </w:t>
            </w:r>
            <w:r>
              <w:rPr>
                <w:sz w:val="23"/>
              </w:rPr>
              <w:t>довідка про смерть, довідка про спільне господарство або витяг з Державного реєстру актів цивільного стану громадян про смерть для отримання допомоги на поховання;</w:t>
            </w:r>
          </w:p>
          <w:p w:rsidR="00435A37" w:rsidRPr="00D20443" w:rsidRDefault="00435A37" w:rsidP="00953E0F">
            <w:pPr>
              <w:spacing w:line="240" w:lineRule="atLeast"/>
              <w:ind w:left="200"/>
              <w:rPr>
                <w:sz w:val="23"/>
              </w:rPr>
            </w:pPr>
            <w:r w:rsidRPr="00D20443">
              <w:rPr>
                <w:sz w:val="23"/>
              </w:rPr>
              <w:t>-   відомості   про   особовий   рахунок,   відкритий   в</w:t>
            </w:r>
            <w:r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уповноважених банківських установах на ім’я заявника;</w:t>
            </w:r>
          </w:p>
          <w:p w:rsidR="00435A37" w:rsidRPr="00D20443" w:rsidRDefault="00435A37" w:rsidP="00953E0F">
            <w:pPr>
              <w:spacing w:line="240" w:lineRule="atLeast"/>
              <w:ind w:left="200"/>
              <w:rPr>
                <w:sz w:val="23"/>
              </w:rPr>
            </w:pPr>
            <w:r w:rsidRPr="00D20443">
              <w:rPr>
                <w:sz w:val="23"/>
              </w:rPr>
              <w:t>-   копія   свідоцтва   про   смерть,   з   пред’явленням</w:t>
            </w:r>
            <w:r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оригіналу;</w:t>
            </w:r>
          </w:p>
          <w:p w:rsidR="00435A37" w:rsidRPr="00D20443" w:rsidRDefault="00435A37" w:rsidP="00953E0F">
            <w:pPr>
              <w:spacing w:line="240" w:lineRule="atLeast"/>
              <w:ind w:left="200"/>
              <w:rPr>
                <w:sz w:val="23"/>
              </w:rPr>
            </w:pPr>
            <w:r w:rsidRPr="00D20443">
              <w:rPr>
                <w:sz w:val="23"/>
              </w:rPr>
              <w:t>-</w:t>
            </w:r>
            <w:r w:rsidR="003A600A"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довідка з Центру зайнятості населення, що померлий,</w:t>
            </w:r>
            <w:r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до дня смерті, не зареєстрований як безробітний;</w:t>
            </w:r>
          </w:p>
          <w:p w:rsidR="00435A37" w:rsidRPr="00D20443" w:rsidRDefault="00435A37" w:rsidP="00D20443">
            <w:pPr>
              <w:spacing w:line="240" w:lineRule="atLeast"/>
              <w:ind w:left="200"/>
              <w:rPr>
                <w:sz w:val="23"/>
              </w:rPr>
            </w:pPr>
            <w:r w:rsidRPr="00D20443">
              <w:rPr>
                <w:sz w:val="23"/>
              </w:rPr>
              <w:t>- довідка, що померлий до дня смерті не працював;</w:t>
            </w:r>
          </w:p>
          <w:p w:rsidR="00435A37" w:rsidRPr="00D20443" w:rsidRDefault="00435A37" w:rsidP="00EA50E7">
            <w:pPr>
              <w:rPr>
                <w:sz w:val="24"/>
                <w:szCs w:val="24"/>
                <w:lang w:eastAsia="uk-UA"/>
              </w:rPr>
            </w:pPr>
            <w:r w:rsidRPr="00D20443">
              <w:rPr>
                <w:sz w:val="23"/>
              </w:rPr>
              <w:t>У  разі,  коли  до  заяви  не  додані  всі  необхідні</w:t>
            </w:r>
            <w:r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документи,   або   надані   документи   оформлені   не</w:t>
            </w:r>
            <w:r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належним чином, вони повинні бути подані додатково</w:t>
            </w:r>
            <w:r>
              <w:rPr>
                <w:sz w:val="23"/>
              </w:rPr>
              <w:t xml:space="preserve"> </w:t>
            </w:r>
            <w:r w:rsidRPr="00D20443">
              <w:rPr>
                <w:sz w:val="23"/>
              </w:rPr>
              <w:t>не пізніше ніж у місячний термін із дня подання заяви.</w:t>
            </w:r>
          </w:p>
        </w:tc>
      </w:tr>
      <w:tr w:rsidR="00435A37" w:rsidTr="00D20443">
        <w:trPr>
          <w:trHeight w:val="842"/>
        </w:trPr>
        <w:tc>
          <w:tcPr>
            <w:tcW w:w="248" w:type="pct"/>
          </w:tcPr>
          <w:p w:rsidR="00435A37" w:rsidRPr="00D20443" w:rsidRDefault="00435A37" w:rsidP="00D20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51" w:type="pct"/>
          </w:tcPr>
          <w:p w:rsidR="00435A37" w:rsidRPr="00D20443" w:rsidRDefault="00435A37" w:rsidP="00953E0F">
            <w:pPr>
              <w:jc w:val="left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501" w:type="pct"/>
          </w:tcPr>
          <w:p w:rsidR="00435A37" w:rsidRPr="00D20443" w:rsidRDefault="00435A37" w:rsidP="00D20443">
            <w:pPr>
              <w:spacing w:line="240" w:lineRule="atLeast"/>
              <w:ind w:left="80"/>
              <w:rPr>
                <w:sz w:val="24"/>
                <w:szCs w:val="24"/>
                <w:lang w:eastAsia="uk-UA"/>
              </w:rPr>
            </w:pPr>
            <w:r w:rsidRPr="00D20443">
              <w:rPr>
                <w:sz w:val="23"/>
              </w:rPr>
              <w:t>Документи подаються особисто виконавцем волевиявлення померлого громадянина</w:t>
            </w:r>
          </w:p>
        </w:tc>
      </w:tr>
      <w:tr w:rsidR="00435A37" w:rsidTr="00D20443">
        <w:trPr>
          <w:trHeight w:val="929"/>
        </w:trPr>
        <w:tc>
          <w:tcPr>
            <w:tcW w:w="248" w:type="pct"/>
          </w:tcPr>
          <w:p w:rsidR="00435A37" w:rsidRPr="00D20443" w:rsidRDefault="00435A37" w:rsidP="00D20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51" w:type="pct"/>
          </w:tcPr>
          <w:p w:rsidR="00435A37" w:rsidRPr="00D20443" w:rsidRDefault="00435A37" w:rsidP="00953E0F">
            <w:pPr>
              <w:jc w:val="left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501" w:type="pct"/>
          </w:tcPr>
          <w:p w:rsidR="00435A37" w:rsidRPr="00D20443" w:rsidRDefault="00435A37" w:rsidP="00D20443">
            <w:pPr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Безоплатно</w:t>
            </w:r>
          </w:p>
          <w:p w:rsidR="00435A37" w:rsidRPr="00D20443" w:rsidRDefault="00435A37" w:rsidP="00D20443">
            <w:pPr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435A37" w:rsidTr="00D20443">
        <w:tc>
          <w:tcPr>
            <w:tcW w:w="248" w:type="pct"/>
          </w:tcPr>
          <w:p w:rsidR="00435A37" w:rsidRPr="00D20443" w:rsidRDefault="00435A37" w:rsidP="00D20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51" w:type="pct"/>
          </w:tcPr>
          <w:p w:rsidR="00435A37" w:rsidRPr="00D20443" w:rsidRDefault="00435A37" w:rsidP="00953E0F">
            <w:pPr>
              <w:jc w:val="left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501" w:type="pct"/>
          </w:tcPr>
          <w:p w:rsidR="00435A37" w:rsidRPr="00D20443" w:rsidRDefault="00435A37" w:rsidP="00D20443">
            <w:pPr>
              <w:spacing w:line="250" w:lineRule="exact"/>
              <w:ind w:left="80"/>
              <w:rPr>
                <w:sz w:val="23"/>
              </w:rPr>
            </w:pPr>
            <w:r w:rsidRPr="00D20443">
              <w:rPr>
                <w:sz w:val="23"/>
              </w:rPr>
              <w:t>Після надходження фінансування</w:t>
            </w:r>
          </w:p>
          <w:p w:rsidR="00435A37" w:rsidRPr="00D20443" w:rsidRDefault="00435A37" w:rsidP="00D20443">
            <w:pPr>
              <w:spacing w:line="240" w:lineRule="atLeast"/>
              <w:ind w:left="80"/>
              <w:rPr>
                <w:sz w:val="24"/>
                <w:szCs w:val="24"/>
              </w:rPr>
            </w:pPr>
            <w:r w:rsidRPr="00D20443">
              <w:rPr>
                <w:sz w:val="23"/>
              </w:rPr>
              <w:t>Термін дії обмежується необхідністю подання звернення на призначення грошової допомоги не пізніше ніж через шість місяців з дня смерті особи.</w:t>
            </w:r>
          </w:p>
        </w:tc>
      </w:tr>
      <w:tr w:rsidR="00435A37" w:rsidTr="00D20443">
        <w:tc>
          <w:tcPr>
            <w:tcW w:w="248" w:type="pct"/>
          </w:tcPr>
          <w:p w:rsidR="00435A37" w:rsidRPr="00D20443" w:rsidRDefault="00435A37" w:rsidP="00D2044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51" w:type="pct"/>
          </w:tcPr>
          <w:p w:rsidR="00435A37" w:rsidRPr="00D20443" w:rsidRDefault="00435A37" w:rsidP="00953E0F">
            <w:pPr>
              <w:jc w:val="left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501" w:type="pct"/>
          </w:tcPr>
          <w:p w:rsidR="00435A37" w:rsidRPr="00D20443" w:rsidRDefault="00435A37" w:rsidP="00D20443">
            <w:pPr>
              <w:spacing w:line="251" w:lineRule="exact"/>
              <w:ind w:left="80"/>
              <w:rPr>
                <w:sz w:val="23"/>
              </w:rPr>
            </w:pPr>
            <w:r w:rsidRPr="00D20443">
              <w:rPr>
                <w:sz w:val="23"/>
              </w:rPr>
              <w:t>Надано неповний пакет документів.</w:t>
            </w:r>
          </w:p>
          <w:p w:rsidR="00435A37" w:rsidRPr="00D20443" w:rsidRDefault="00435A37" w:rsidP="003A600A">
            <w:pPr>
              <w:spacing w:line="240" w:lineRule="atLeast"/>
              <w:rPr>
                <w:sz w:val="24"/>
                <w:szCs w:val="24"/>
                <w:lang w:eastAsia="uk-UA"/>
              </w:rPr>
            </w:pPr>
            <w:r w:rsidRPr="00D20443">
              <w:rPr>
                <w:b/>
                <w:sz w:val="23"/>
                <w:u w:val="single"/>
              </w:rPr>
              <w:t>Останнім  місцем  проживання  померлої  особи  не  є</w:t>
            </w:r>
            <w:r w:rsidR="003A600A">
              <w:rPr>
                <w:b/>
                <w:sz w:val="23"/>
                <w:u w:val="single"/>
              </w:rPr>
              <w:t xml:space="preserve"> </w:t>
            </w:r>
            <w:bookmarkStart w:id="3" w:name="_GoBack"/>
            <w:bookmarkEnd w:id="3"/>
            <w:r w:rsidR="0044799E">
              <w:rPr>
                <w:b/>
                <w:sz w:val="23"/>
                <w:u w:val="single"/>
                <w:lang w:val="ru-RU"/>
              </w:rPr>
              <w:t>Степанкі</w:t>
            </w:r>
            <w:r w:rsidRPr="00D20443">
              <w:rPr>
                <w:b/>
                <w:sz w:val="23"/>
                <w:u w:val="single"/>
                <w:lang w:val="ru-RU"/>
              </w:rPr>
              <w:t xml:space="preserve">вська </w:t>
            </w:r>
            <w:r w:rsidRPr="00D20443">
              <w:rPr>
                <w:b/>
                <w:sz w:val="23"/>
                <w:u w:val="single"/>
              </w:rPr>
              <w:t>ОТГ.</w:t>
            </w:r>
          </w:p>
        </w:tc>
      </w:tr>
      <w:tr w:rsidR="00435A37" w:rsidTr="00D20443">
        <w:tc>
          <w:tcPr>
            <w:tcW w:w="248" w:type="pct"/>
          </w:tcPr>
          <w:p w:rsidR="00435A37" w:rsidRPr="00D20443" w:rsidRDefault="00435A37" w:rsidP="00D2044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51" w:type="pct"/>
          </w:tcPr>
          <w:p w:rsidR="00435A37" w:rsidRPr="00D20443" w:rsidRDefault="00435A37" w:rsidP="00953E0F">
            <w:pPr>
              <w:jc w:val="left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501" w:type="pct"/>
          </w:tcPr>
          <w:p w:rsidR="00435A37" w:rsidRPr="00D20443" w:rsidRDefault="00435A37" w:rsidP="00E9229B">
            <w:pPr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D20443">
              <w:rPr>
                <w:sz w:val="24"/>
                <w:szCs w:val="24"/>
              </w:rPr>
              <w:t>Отримання грошової допомоги</w:t>
            </w:r>
          </w:p>
        </w:tc>
      </w:tr>
      <w:tr w:rsidR="00435A37" w:rsidTr="00D20443">
        <w:tc>
          <w:tcPr>
            <w:tcW w:w="248" w:type="pct"/>
          </w:tcPr>
          <w:p w:rsidR="00435A37" w:rsidRPr="00D20443" w:rsidRDefault="00435A37" w:rsidP="00D2044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251" w:type="pct"/>
          </w:tcPr>
          <w:p w:rsidR="00435A37" w:rsidRPr="00D20443" w:rsidRDefault="00435A37" w:rsidP="00D2044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501" w:type="pct"/>
          </w:tcPr>
          <w:p w:rsidR="00435A37" w:rsidRPr="00D20443" w:rsidRDefault="00435A37" w:rsidP="00D20443">
            <w:pPr>
              <w:spacing w:line="253" w:lineRule="exact"/>
              <w:ind w:left="80"/>
              <w:rPr>
                <w:sz w:val="24"/>
                <w:szCs w:val="24"/>
                <w:lang w:eastAsia="uk-UA"/>
              </w:rPr>
            </w:pPr>
            <w:r w:rsidRPr="00D20443">
              <w:rPr>
                <w:sz w:val="23"/>
              </w:rPr>
              <w:t>Безпосередньо на прийомі та/або на особовому рахунку, відкритому  в  уповноваженій  банківській  установі  на ім’я заявника</w:t>
            </w:r>
          </w:p>
        </w:tc>
      </w:tr>
      <w:tr w:rsidR="00435A37" w:rsidTr="00D20443">
        <w:tc>
          <w:tcPr>
            <w:tcW w:w="248" w:type="pct"/>
          </w:tcPr>
          <w:p w:rsidR="00435A37" w:rsidRPr="00D20443" w:rsidRDefault="00435A37" w:rsidP="00D2044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51" w:type="pct"/>
          </w:tcPr>
          <w:p w:rsidR="00435A37" w:rsidRPr="00D20443" w:rsidRDefault="00435A37" w:rsidP="00D2044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20443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501" w:type="pct"/>
          </w:tcPr>
          <w:p w:rsidR="00435A37" w:rsidRPr="00D20443" w:rsidRDefault="00435A37" w:rsidP="00E9229B">
            <w:pPr>
              <w:rPr>
                <w:sz w:val="24"/>
                <w:szCs w:val="24"/>
              </w:rPr>
            </w:pPr>
            <w:r w:rsidRPr="00D20443">
              <w:rPr>
                <w:sz w:val="24"/>
                <w:szCs w:val="24"/>
              </w:rPr>
              <w:t>Заява додається</w:t>
            </w:r>
          </w:p>
        </w:tc>
      </w:tr>
    </w:tbl>
    <w:p w:rsidR="00435A37" w:rsidRPr="00F4395B" w:rsidRDefault="00435A37">
      <w:pPr>
        <w:rPr>
          <w:sz w:val="20"/>
          <w:szCs w:val="20"/>
          <w:lang w:val="ru-RU"/>
        </w:rPr>
      </w:pPr>
      <w:bookmarkStart w:id="5" w:name="n43"/>
      <w:bookmarkEnd w:id="5"/>
    </w:p>
    <w:sectPr w:rsidR="00435A37" w:rsidRPr="00F4395B" w:rsidSect="0044799E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F3C" w:rsidRDefault="00345F3C" w:rsidP="004C7089">
      <w:r>
        <w:separator/>
      </w:r>
    </w:p>
  </w:endnote>
  <w:endnote w:type="continuationSeparator" w:id="0">
    <w:p w:rsidR="00345F3C" w:rsidRDefault="00345F3C" w:rsidP="004C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F3C" w:rsidRDefault="00345F3C" w:rsidP="004C7089">
      <w:r>
        <w:separator/>
      </w:r>
    </w:p>
  </w:footnote>
  <w:footnote w:type="continuationSeparator" w:id="0">
    <w:p w:rsidR="00345F3C" w:rsidRDefault="00345F3C" w:rsidP="004C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E1B"/>
    <w:multiLevelType w:val="hybridMultilevel"/>
    <w:tmpl w:val="17A8D1C0"/>
    <w:lvl w:ilvl="0" w:tplc="39B43E94">
      <w:start w:val="1"/>
      <w:numFmt w:val="decimal"/>
      <w:lvlText w:val="%1)"/>
      <w:lvlJc w:val="left"/>
      <w:pPr>
        <w:ind w:left="5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0A33AEF"/>
    <w:multiLevelType w:val="hybridMultilevel"/>
    <w:tmpl w:val="F2869158"/>
    <w:lvl w:ilvl="0" w:tplc="FA72AD1E">
      <w:start w:val="1"/>
      <w:numFmt w:val="decimal"/>
      <w:lvlText w:val="%1."/>
      <w:lvlJc w:val="left"/>
      <w:pPr>
        <w:ind w:left="5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  <w:rPr>
        <w:rFonts w:cs="Times New Roman"/>
      </w:rPr>
    </w:lvl>
  </w:abstractNum>
  <w:abstractNum w:abstractNumId="2" w15:restartNumberingAfterBreak="0">
    <w:nsid w:val="6A4517FF"/>
    <w:multiLevelType w:val="hybridMultilevel"/>
    <w:tmpl w:val="944CD02A"/>
    <w:lvl w:ilvl="0" w:tplc="BF8A818A">
      <w:start w:val="1"/>
      <w:numFmt w:val="decimal"/>
      <w:lvlText w:val="%1)"/>
      <w:lvlJc w:val="left"/>
      <w:pPr>
        <w:ind w:left="622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C65"/>
    <w:rsid w:val="00041CF0"/>
    <w:rsid w:val="000975B9"/>
    <w:rsid w:val="000C6EE2"/>
    <w:rsid w:val="001051E2"/>
    <w:rsid w:val="00183575"/>
    <w:rsid w:val="001A6FE2"/>
    <w:rsid w:val="001F77EC"/>
    <w:rsid w:val="002506D0"/>
    <w:rsid w:val="00292BCD"/>
    <w:rsid w:val="002F19C0"/>
    <w:rsid w:val="00345F3C"/>
    <w:rsid w:val="00350A01"/>
    <w:rsid w:val="003A600A"/>
    <w:rsid w:val="003B4120"/>
    <w:rsid w:val="003E5524"/>
    <w:rsid w:val="00435A37"/>
    <w:rsid w:val="0044799E"/>
    <w:rsid w:val="00471E14"/>
    <w:rsid w:val="0049378E"/>
    <w:rsid w:val="00493FC8"/>
    <w:rsid w:val="004A0B83"/>
    <w:rsid w:val="004C2DF6"/>
    <w:rsid w:val="004C7089"/>
    <w:rsid w:val="0051086A"/>
    <w:rsid w:val="005E656A"/>
    <w:rsid w:val="00611EDD"/>
    <w:rsid w:val="006202CB"/>
    <w:rsid w:val="006322E9"/>
    <w:rsid w:val="00637450"/>
    <w:rsid w:val="007029B8"/>
    <w:rsid w:val="007C184C"/>
    <w:rsid w:val="007F01A7"/>
    <w:rsid w:val="00815F2F"/>
    <w:rsid w:val="008262B2"/>
    <w:rsid w:val="00896861"/>
    <w:rsid w:val="008A05A3"/>
    <w:rsid w:val="008A5979"/>
    <w:rsid w:val="008E008C"/>
    <w:rsid w:val="008E6282"/>
    <w:rsid w:val="008F03D0"/>
    <w:rsid w:val="00901C2C"/>
    <w:rsid w:val="00953E0F"/>
    <w:rsid w:val="009C525C"/>
    <w:rsid w:val="009D533B"/>
    <w:rsid w:val="00A754E4"/>
    <w:rsid w:val="00AA68CB"/>
    <w:rsid w:val="00AE5A27"/>
    <w:rsid w:val="00B66C65"/>
    <w:rsid w:val="00B94921"/>
    <w:rsid w:val="00BC0104"/>
    <w:rsid w:val="00C029CE"/>
    <w:rsid w:val="00C02A85"/>
    <w:rsid w:val="00C15312"/>
    <w:rsid w:val="00C5738E"/>
    <w:rsid w:val="00C934B6"/>
    <w:rsid w:val="00D20443"/>
    <w:rsid w:val="00D36C2A"/>
    <w:rsid w:val="00DD06DE"/>
    <w:rsid w:val="00E37140"/>
    <w:rsid w:val="00E9229B"/>
    <w:rsid w:val="00EA1773"/>
    <w:rsid w:val="00EA50E7"/>
    <w:rsid w:val="00EC5E17"/>
    <w:rsid w:val="00ED29D5"/>
    <w:rsid w:val="00EE0076"/>
    <w:rsid w:val="00F146C6"/>
    <w:rsid w:val="00F4395B"/>
    <w:rsid w:val="00F9211E"/>
    <w:rsid w:val="00FD1443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3C675"/>
  <w15:docId w15:val="{E6A9E6B1-5546-46F8-AEF4-D1E26C71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D5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9D5"/>
    <w:pPr>
      <w:ind w:left="720"/>
      <w:contextualSpacing/>
    </w:pPr>
  </w:style>
  <w:style w:type="table" w:styleId="a4">
    <w:name w:val="Table Grid"/>
    <w:basedOn w:val="a1"/>
    <w:uiPriority w:val="99"/>
    <w:rsid w:val="00ED29D5"/>
    <w:rPr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4C7089"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rsid w:val="00637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37450"/>
    <w:rPr>
      <w:rFonts w:ascii="Times New Roman" w:hAnsi="Times New Roman" w:cs="Times New Roman"/>
      <w:sz w:val="28"/>
      <w:szCs w:val="28"/>
      <w:lang w:val="uk-UA"/>
    </w:rPr>
  </w:style>
  <w:style w:type="paragraph" w:styleId="a8">
    <w:name w:val="footer"/>
    <w:basedOn w:val="a"/>
    <w:link w:val="a9"/>
    <w:uiPriority w:val="99"/>
    <w:rsid w:val="00637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37450"/>
    <w:rPr>
      <w:rFonts w:ascii="Times New Roman" w:hAnsi="Times New Roman" w:cs="Times New Roman"/>
      <w:sz w:val="28"/>
      <w:szCs w:val="28"/>
      <w:lang w:val="uk-UA"/>
    </w:rPr>
  </w:style>
  <w:style w:type="table" w:customStyle="1" w:styleId="1">
    <w:name w:val="Светлая заливка1"/>
    <w:uiPriority w:val="99"/>
    <w:rsid w:val="00FD144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FD1443"/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FD1443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99"/>
    <w:rsid w:val="00FD1443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">
    <w:name w:val="Light Shading Accent 4"/>
    <w:basedOn w:val="a1"/>
    <w:uiPriority w:val="99"/>
    <w:rsid w:val="00FD1443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">
    <w:name w:val="Light Shading Accent 5"/>
    <w:basedOn w:val="a1"/>
    <w:uiPriority w:val="99"/>
    <w:rsid w:val="00FD1443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paragraph" w:styleId="aa">
    <w:name w:val="Normal (Web)"/>
    <w:basedOn w:val="a"/>
    <w:uiPriority w:val="99"/>
    <w:rsid w:val="00C15312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login-buttonuser">
    <w:name w:val="login-button__user"/>
    <w:basedOn w:val="a"/>
    <w:uiPriority w:val="99"/>
    <w:rsid w:val="00DD06DE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b">
    <w:name w:val="No Spacing"/>
    <w:basedOn w:val="a"/>
    <w:link w:val="ac"/>
    <w:uiPriority w:val="99"/>
    <w:qFormat/>
    <w:rsid w:val="0044799E"/>
    <w:pPr>
      <w:jc w:val="left"/>
    </w:pPr>
    <w:rPr>
      <w:rFonts w:ascii="Calibri" w:eastAsia="Calibri" w:hAnsi="Calibri"/>
      <w:sz w:val="22"/>
      <w:szCs w:val="22"/>
      <w:lang w:val="ru-RU"/>
    </w:rPr>
  </w:style>
  <w:style w:type="character" w:customStyle="1" w:styleId="ac">
    <w:name w:val="Без интервала Знак"/>
    <w:link w:val="ab"/>
    <w:uiPriority w:val="99"/>
    <w:locked/>
    <w:rsid w:val="0044799E"/>
    <w:rPr>
      <w:lang w:eastAsia="en-US"/>
    </w:rPr>
  </w:style>
  <w:style w:type="character" w:customStyle="1" w:styleId="ad">
    <w:name w:val="Основной текст Знак"/>
    <w:link w:val="ae"/>
    <w:rsid w:val="0044799E"/>
    <w:rPr>
      <w:sz w:val="26"/>
      <w:szCs w:val="26"/>
      <w:shd w:val="clear" w:color="auto" w:fill="FFFFFF"/>
    </w:rPr>
  </w:style>
  <w:style w:type="paragraph" w:styleId="ae">
    <w:name w:val="Body Text"/>
    <w:basedOn w:val="a"/>
    <w:link w:val="ad"/>
    <w:rsid w:val="0044799E"/>
    <w:pPr>
      <w:widowControl w:val="0"/>
      <w:shd w:val="clear" w:color="auto" w:fill="FFFFFF"/>
      <w:spacing w:after="420" w:line="240" w:lineRule="atLeast"/>
      <w:ind w:hanging="360"/>
      <w:jc w:val="left"/>
    </w:pPr>
    <w:rPr>
      <w:rFonts w:ascii="Calibri" w:eastAsia="Calibri" w:hAnsi="Calibri"/>
      <w:sz w:val="26"/>
      <w:szCs w:val="26"/>
      <w:lang w:val="ru-RU" w:eastAsia="ru-RU"/>
    </w:rPr>
  </w:style>
  <w:style w:type="character" w:customStyle="1" w:styleId="10">
    <w:name w:val="Основной текст Знак1"/>
    <w:uiPriority w:val="99"/>
    <w:semiHidden/>
    <w:rsid w:val="0044799E"/>
    <w:rPr>
      <w:rFonts w:ascii="Times New Roman" w:eastAsia="Times New Roman" w:hAnsi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3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epankivska.gr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Jurist</cp:lastModifiedBy>
  <cp:revision>15</cp:revision>
  <cp:lastPrinted>2019-12-11T09:42:00Z</cp:lastPrinted>
  <dcterms:created xsi:type="dcterms:W3CDTF">2019-06-21T15:04:00Z</dcterms:created>
  <dcterms:modified xsi:type="dcterms:W3CDTF">2020-02-14T13:30:00Z</dcterms:modified>
</cp:coreProperties>
</file>