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FC" w:rsidRPr="009810BB" w:rsidRDefault="00C33AFC" w:rsidP="00C33AFC">
      <w:pPr>
        <w:ind w:firstLine="5103"/>
      </w:pPr>
      <w:bookmarkStart w:id="0" w:name="page1"/>
      <w:bookmarkEnd w:id="0"/>
      <w:r w:rsidRPr="009810BB">
        <w:t xml:space="preserve">Затверджено рішенням </w:t>
      </w:r>
    </w:p>
    <w:p w:rsidR="00C33AFC" w:rsidRPr="009810BB" w:rsidRDefault="00C33AFC" w:rsidP="00C33AFC">
      <w:pPr>
        <w:ind w:firstLine="5103"/>
      </w:pPr>
      <w:r w:rsidRPr="009810BB">
        <w:t xml:space="preserve">Степанківської сільської ради  </w:t>
      </w:r>
    </w:p>
    <w:p w:rsidR="00C33AFC" w:rsidRPr="009810BB" w:rsidRDefault="00C33AFC" w:rsidP="00C33AFC">
      <w:pPr>
        <w:ind w:firstLine="5103"/>
        <w:rPr>
          <w:color w:val="000000"/>
        </w:rPr>
      </w:pPr>
      <w:r w:rsidRPr="009810BB">
        <w:t xml:space="preserve">від </w:t>
      </w:r>
      <w:r w:rsidRPr="009810BB">
        <w:rPr>
          <w:color w:val="000000"/>
        </w:rPr>
        <w:t>12.12.2019 № 41-6/</w:t>
      </w:r>
      <w:r w:rsidRPr="009810BB">
        <w:rPr>
          <w:color w:val="000000"/>
          <w:lang w:val="en-US"/>
        </w:rPr>
        <w:t>V</w:t>
      </w:r>
      <w:r w:rsidRPr="009810BB">
        <w:rPr>
          <w:color w:val="000000"/>
        </w:rPr>
        <w:t>ІІ</w:t>
      </w:r>
    </w:p>
    <w:p w:rsidR="00C33AFC" w:rsidRPr="009810BB" w:rsidRDefault="00C33AFC" w:rsidP="00C33AFC">
      <w:pPr>
        <w:ind w:firstLine="5103"/>
        <w:rPr>
          <w:color w:val="000000"/>
        </w:rPr>
      </w:pPr>
    </w:p>
    <w:p w:rsidR="008C7135" w:rsidRDefault="00C33AFC" w:rsidP="00C33AFC">
      <w:pPr>
        <w:ind w:left="3540" w:firstLine="708"/>
        <w:jc w:val="center"/>
        <w:rPr>
          <w:color w:val="000000"/>
        </w:rPr>
      </w:pPr>
      <w:r>
        <w:rPr>
          <w:color w:val="000000"/>
          <w:lang w:val="uk-UA"/>
        </w:rPr>
        <w:t xml:space="preserve">  </w:t>
      </w:r>
      <w:r w:rsidRPr="009810BB">
        <w:rPr>
          <w:color w:val="000000"/>
        </w:rPr>
        <w:t>________________ І.М. Чекаленко</w:t>
      </w:r>
    </w:p>
    <w:p w:rsidR="00C33AFC" w:rsidRDefault="00C33AFC" w:rsidP="00C33AFC">
      <w:pPr>
        <w:ind w:left="3540" w:firstLine="708"/>
        <w:jc w:val="center"/>
        <w:rPr>
          <w:b/>
          <w:lang w:val="uk-UA"/>
        </w:rPr>
      </w:pPr>
    </w:p>
    <w:p w:rsidR="008C7135" w:rsidRPr="00CA2F6E" w:rsidRDefault="008C7135" w:rsidP="00C33AFC">
      <w:pPr>
        <w:jc w:val="center"/>
        <w:rPr>
          <w:b/>
        </w:rPr>
      </w:pPr>
      <w:r w:rsidRPr="00D043BB">
        <w:rPr>
          <w:b/>
          <w:u w:val="single"/>
          <w:lang w:val="uk-UA"/>
        </w:rPr>
        <w:t>0</w:t>
      </w:r>
      <w:r w:rsidR="00586D9E">
        <w:rPr>
          <w:b/>
          <w:u w:val="single"/>
          <w:lang w:val="uk-UA"/>
        </w:rPr>
        <w:t>4</w:t>
      </w:r>
      <w:r w:rsidRPr="00D043BB">
        <w:rPr>
          <w:b/>
          <w:u w:val="single"/>
          <w:lang w:val="uk-UA"/>
        </w:rPr>
        <w:t>-3</w:t>
      </w:r>
      <w:r w:rsidR="00586D9E">
        <w:rPr>
          <w:b/>
          <w:u w:val="single"/>
          <w:lang w:val="uk-UA"/>
        </w:rPr>
        <w:t>4</w:t>
      </w:r>
      <w:bookmarkStart w:id="1" w:name="_GoBack"/>
      <w:bookmarkEnd w:id="1"/>
      <w:r w:rsidRPr="00CA2F6E">
        <w:rPr>
          <w:b/>
          <w:lang w:val="uk-UA"/>
        </w:rPr>
        <w:t xml:space="preserve"> ІНФОРМАЦІЙНА КАРТКА</w:t>
      </w:r>
      <w:r w:rsidRPr="00CA2F6E">
        <w:rPr>
          <w:b/>
          <w:bCs/>
          <w:spacing w:val="2"/>
        </w:rPr>
        <w:t xml:space="preserve"> АД</w:t>
      </w:r>
      <w:r w:rsidRPr="00CA2F6E">
        <w:rPr>
          <w:b/>
          <w:bCs/>
          <w:spacing w:val="-2"/>
        </w:rPr>
        <w:t>М</w:t>
      </w:r>
      <w:r w:rsidRPr="00CA2F6E">
        <w:rPr>
          <w:b/>
          <w:bCs/>
          <w:spacing w:val="2"/>
        </w:rPr>
        <w:t>ІНІСТ</w:t>
      </w:r>
      <w:r w:rsidRPr="00CA2F6E">
        <w:rPr>
          <w:b/>
          <w:bCs/>
          <w:spacing w:val="-1"/>
        </w:rPr>
        <w:t>Р</w:t>
      </w:r>
      <w:r w:rsidRPr="00CA2F6E">
        <w:rPr>
          <w:b/>
          <w:bCs/>
          <w:spacing w:val="2"/>
        </w:rPr>
        <w:t>АТИ</w:t>
      </w:r>
      <w:r w:rsidRPr="00CA2F6E">
        <w:rPr>
          <w:b/>
          <w:bCs/>
          <w:spacing w:val="-2"/>
        </w:rPr>
        <w:t>В</w:t>
      </w:r>
      <w:r w:rsidRPr="00CA2F6E">
        <w:rPr>
          <w:b/>
          <w:bCs/>
          <w:spacing w:val="2"/>
        </w:rPr>
        <w:t>НОЇ ПОСЛУГИ</w:t>
      </w:r>
      <w:r w:rsidRPr="00CA2F6E">
        <w:rPr>
          <w:b/>
        </w:rPr>
        <w:t xml:space="preserve"> </w:t>
      </w:r>
    </w:p>
    <w:p w:rsidR="008C7135" w:rsidRDefault="008C7135" w:rsidP="00C33AFC">
      <w:pPr>
        <w:jc w:val="center"/>
        <w:rPr>
          <w:b/>
          <w:spacing w:val="-2"/>
          <w:u w:val="single"/>
          <w:lang w:val="uk-UA"/>
        </w:rPr>
      </w:pPr>
      <w:r>
        <w:rPr>
          <w:b/>
          <w:spacing w:val="-2"/>
          <w:u w:val="single"/>
          <w:lang w:val="uk-UA"/>
        </w:rPr>
        <w:t>ОФОРМЛЕННЯ ПАСПОРТА ПРИВ’ЯЗКИ ТИМЧАСОВОЇ СПОРУДИ ДЛЯ ЗДІЙСНЕННЯ ПІДПРИЄМНИЦЬКОЇ ДІЯЛЬНОСТІ</w:t>
      </w:r>
    </w:p>
    <w:p w:rsidR="00C33AFC" w:rsidRPr="00C33AFC" w:rsidRDefault="00C33AFC" w:rsidP="00C33AFC">
      <w:pPr>
        <w:jc w:val="center"/>
        <w:rPr>
          <w:sz w:val="20"/>
          <w:szCs w:val="20"/>
        </w:rPr>
      </w:pPr>
      <w:r>
        <w:rPr>
          <w:spacing w:val="-2"/>
          <w:sz w:val="20"/>
          <w:szCs w:val="20"/>
          <w:lang w:val="uk-UA"/>
        </w:rPr>
        <w:t>(назва адміністративної послуги)</w:t>
      </w:r>
    </w:p>
    <w:p w:rsidR="008C7135" w:rsidRPr="00D043BB" w:rsidRDefault="008C7135" w:rsidP="00C33AFC">
      <w:pPr>
        <w:jc w:val="center"/>
        <w:rPr>
          <w:b/>
          <w:sz w:val="16"/>
          <w:szCs w:val="16"/>
          <w:u w:val="single"/>
          <w:lang w:val="uk-UA"/>
        </w:rPr>
      </w:pPr>
    </w:p>
    <w:p w:rsidR="00C33AFC" w:rsidRDefault="00C33AFC" w:rsidP="00C33AFC">
      <w:pPr>
        <w:ind w:right="-9"/>
        <w:jc w:val="center"/>
        <w:rPr>
          <w:b/>
          <w:lang w:val="uk-UA"/>
        </w:rPr>
      </w:pPr>
      <w:r w:rsidRPr="009810BB">
        <w:rPr>
          <w:b/>
          <w:lang w:val="uk-UA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b/>
          <w:lang w:val="uk-UA"/>
        </w:rPr>
        <w:t xml:space="preserve"> </w:t>
      </w:r>
    </w:p>
    <w:p w:rsidR="00C33AFC" w:rsidRDefault="00C33AFC" w:rsidP="00C33AFC">
      <w:pPr>
        <w:ind w:right="-499"/>
        <w:jc w:val="center"/>
        <w:rPr>
          <w:lang w:val="uk-UA"/>
        </w:rPr>
      </w:pPr>
      <w:r w:rsidRPr="009810BB">
        <w:rPr>
          <w:b/>
          <w:lang w:val="uk-UA"/>
        </w:rPr>
        <w:t>виконавчого комітету Степанківської сільської ради</w:t>
      </w:r>
      <w:r>
        <w:rPr>
          <w:b/>
          <w:lang w:val="uk-UA"/>
        </w:rPr>
        <w:t xml:space="preserve"> </w:t>
      </w:r>
      <w:r w:rsidRPr="00D338C7">
        <w:rPr>
          <w:lang w:val="uk-UA"/>
        </w:rPr>
        <w:t xml:space="preserve"> </w:t>
      </w:r>
    </w:p>
    <w:p w:rsidR="00C33AFC" w:rsidRPr="00C33AFC" w:rsidRDefault="00C33AFC" w:rsidP="00C33AFC">
      <w:pPr>
        <w:ind w:right="-499"/>
        <w:jc w:val="center"/>
        <w:rPr>
          <w:sz w:val="20"/>
          <w:szCs w:val="20"/>
          <w:lang w:val="uk-UA"/>
        </w:rPr>
      </w:pPr>
      <w:r w:rsidRPr="00C33AFC">
        <w:rPr>
          <w:sz w:val="20"/>
          <w:szCs w:val="20"/>
          <w:lang w:val="uk-UA"/>
        </w:rPr>
        <w:t>(найменування органу, який здійснює адміністративну послугу)</w:t>
      </w:r>
    </w:p>
    <w:p w:rsidR="008C7135" w:rsidRPr="00C33AFC" w:rsidRDefault="008C7135" w:rsidP="00C33AFC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88"/>
        <w:gridCol w:w="2389"/>
        <w:gridCol w:w="7513"/>
      </w:tblGrid>
      <w:tr w:rsidR="008C7135" w:rsidRPr="006A550E" w:rsidTr="0063363F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35" w:rsidRPr="008E008C" w:rsidRDefault="008C7135" w:rsidP="00C33AFC">
            <w:pPr>
              <w:jc w:val="center"/>
            </w:pPr>
            <w:r w:rsidRPr="008C2544">
              <w:rPr>
                <w:b/>
              </w:rPr>
              <w:t>Інформація про центр надання адміністративної послуги</w:t>
            </w:r>
          </w:p>
        </w:tc>
      </w:tr>
      <w:tr w:rsidR="008C7135" w:rsidRPr="006A550E" w:rsidTr="0063363F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35" w:rsidRDefault="008C7135" w:rsidP="00C33AFC">
            <w:pPr>
              <w:jc w:val="center"/>
            </w:pPr>
            <w:r w:rsidRPr="005F5100">
              <w:t>Найменування ЦНАП, в якому здійснюється обслуговування суб’єкта звернення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35" w:rsidRPr="008E008C" w:rsidRDefault="008C7135" w:rsidP="00C33AFC">
            <w:pPr>
              <w:ind w:right="149"/>
              <w:jc w:val="center"/>
              <w:rPr>
                <w:b/>
                <w:u w:val="single"/>
                <w:lang w:val="uk-UA"/>
              </w:rPr>
            </w:pPr>
            <w:r w:rsidRPr="008E008C">
              <w:rPr>
                <w:b/>
                <w:u w:val="single"/>
                <w:lang w:val="uk-UA"/>
              </w:rPr>
              <w:t xml:space="preserve">Центр </w:t>
            </w:r>
            <w:r w:rsidR="00C33AFC">
              <w:rPr>
                <w:b/>
                <w:u w:val="single"/>
                <w:lang w:val="uk-UA"/>
              </w:rPr>
              <w:t>надання адміністративних послуг</w:t>
            </w:r>
          </w:p>
          <w:p w:rsidR="008C7135" w:rsidRPr="008E008C" w:rsidRDefault="008C7135" w:rsidP="00C33AFC">
            <w:pPr>
              <w:ind w:right="149"/>
              <w:jc w:val="center"/>
              <w:rPr>
                <w:b/>
                <w:u w:val="single"/>
                <w:lang w:val="uk-UA"/>
              </w:rPr>
            </w:pPr>
            <w:r w:rsidRPr="008E008C">
              <w:rPr>
                <w:b/>
                <w:u w:val="single"/>
                <w:lang w:val="uk-UA"/>
              </w:rPr>
              <w:t xml:space="preserve">виконавчого комітету </w:t>
            </w:r>
            <w:r w:rsidR="00C33AFC">
              <w:rPr>
                <w:b/>
                <w:u w:val="single"/>
                <w:lang w:val="uk-UA"/>
              </w:rPr>
              <w:t>Степанкі</w:t>
            </w:r>
            <w:r w:rsidRPr="008E008C">
              <w:rPr>
                <w:b/>
                <w:u w:val="single"/>
                <w:lang w:val="uk-UA"/>
              </w:rPr>
              <w:t>вської сільської ради</w:t>
            </w:r>
          </w:p>
          <w:p w:rsidR="008C7135" w:rsidRPr="008E008C" w:rsidRDefault="008C7135" w:rsidP="00C33AFC">
            <w:pPr>
              <w:ind w:right="149"/>
              <w:jc w:val="center"/>
              <w:rPr>
                <w:b/>
                <w:u w:val="single"/>
                <w:lang w:val="uk-UA"/>
              </w:rPr>
            </w:pPr>
          </w:p>
        </w:tc>
      </w:tr>
      <w:tr w:rsidR="00C33AFC" w:rsidRPr="006A550E" w:rsidTr="00A0192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AFC" w:rsidRPr="006A550E" w:rsidRDefault="00C33AFC" w:rsidP="00C33AFC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33AFC" w:rsidRPr="001D0E2B" w:rsidRDefault="00C33AFC" w:rsidP="00C33AFC">
            <w:pPr>
              <w:rPr>
                <w:lang w:val="uk-UA"/>
              </w:rPr>
            </w:pPr>
            <w:r>
              <w:t>Місцезнаходження</w:t>
            </w:r>
            <w:r>
              <w:rPr>
                <w:lang w:val="uk-UA"/>
              </w:rPr>
              <w:t xml:space="preserve"> </w:t>
            </w:r>
          </w:p>
          <w:p w:rsidR="00C33AFC" w:rsidRPr="001839D9" w:rsidRDefault="00C33AFC" w:rsidP="00C33AFC">
            <w:r w:rsidRPr="001839D9">
              <w:t>ЦНАП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AFC" w:rsidRPr="009810BB" w:rsidRDefault="00C33AFC" w:rsidP="00C33AFC">
            <w:pPr>
              <w:ind w:hanging="49"/>
            </w:pPr>
            <w:r w:rsidRPr="009810BB">
              <w:t>вул. Героїв України, буд. 80, с. Хацьки Черкаського  району Черкаської області,  19634</w:t>
            </w:r>
          </w:p>
        </w:tc>
      </w:tr>
      <w:tr w:rsidR="00C33AFC" w:rsidRPr="006A550E" w:rsidTr="0063363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AFC" w:rsidRDefault="00C33AFC" w:rsidP="00C33AFC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AFC" w:rsidRPr="001839D9" w:rsidRDefault="00C33AFC" w:rsidP="00C33AFC">
            <w:r w:rsidRPr="001839D9">
              <w:t>Інформація щодо режиму</w:t>
            </w:r>
          </w:p>
          <w:p w:rsidR="00C33AFC" w:rsidRPr="001839D9" w:rsidRDefault="00C33AFC" w:rsidP="00C33AFC">
            <w:r w:rsidRPr="001839D9">
              <w:t>роботи ЦНАП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FC" w:rsidRPr="009810BB" w:rsidRDefault="00C33AFC" w:rsidP="00C33AFC">
            <w:pPr>
              <w:widowControl w:val="0"/>
              <w:autoSpaceDE w:val="0"/>
              <w:autoSpaceDN w:val="0"/>
              <w:adjustRightInd w:val="0"/>
              <w:ind w:hanging="49"/>
            </w:pPr>
            <w:r w:rsidRPr="009810BB">
              <w:t>Понеділок з 09.00 по 20.00</w:t>
            </w:r>
          </w:p>
          <w:p w:rsidR="00C33AFC" w:rsidRPr="009810BB" w:rsidRDefault="00C33AFC" w:rsidP="00C33AFC">
            <w:pPr>
              <w:widowControl w:val="0"/>
              <w:autoSpaceDE w:val="0"/>
              <w:autoSpaceDN w:val="0"/>
              <w:adjustRightInd w:val="0"/>
              <w:ind w:hanging="49"/>
            </w:pPr>
            <w:r w:rsidRPr="009810BB">
              <w:t>Вівторок-п’ятниця з 09.00 по 16.00</w:t>
            </w:r>
          </w:p>
          <w:p w:rsidR="00C33AFC" w:rsidRPr="009810BB" w:rsidRDefault="00C33AFC" w:rsidP="00C33AFC">
            <w:pPr>
              <w:widowControl w:val="0"/>
              <w:autoSpaceDE w:val="0"/>
              <w:autoSpaceDN w:val="0"/>
              <w:adjustRightInd w:val="0"/>
              <w:ind w:hanging="49"/>
            </w:pPr>
            <w:r w:rsidRPr="009810BB">
              <w:t>ЦНАП працює без перерви на обід</w:t>
            </w:r>
          </w:p>
          <w:p w:rsidR="00C33AFC" w:rsidRPr="009810BB" w:rsidRDefault="00C33AFC" w:rsidP="00C33AFC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 w:rsidR="00C33AFC" w:rsidRPr="006A550E" w:rsidTr="00A0192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AFC" w:rsidRDefault="00C33AFC" w:rsidP="00C33AFC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3AFC" w:rsidRPr="001839D9" w:rsidRDefault="00C33AFC" w:rsidP="00C33AFC">
            <w:r w:rsidRPr="001839D9">
              <w:t>Телефон/факс (довідки), адреса електронної пошти та веб-сайт: ЦНАП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FC" w:rsidRPr="009810BB" w:rsidRDefault="00C33AFC" w:rsidP="00C33AFC">
            <w:pPr>
              <w:widowControl w:val="0"/>
              <w:autoSpaceDE w:val="0"/>
              <w:autoSpaceDN w:val="0"/>
              <w:adjustRightInd w:val="0"/>
              <w:ind w:hanging="49"/>
            </w:pPr>
            <w:r w:rsidRPr="009810BB">
              <w:rPr>
                <w:b/>
                <w:bCs/>
              </w:rPr>
              <w:t>Тел.:</w:t>
            </w:r>
            <w:r w:rsidRPr="009810BB">
              <w:t xml:space="preserve"> (0472)587375, 306573</w:t>
            </w:r>
          </w:p>
          <w:p w:rsidR="00C33AFC" w:rsidRPr="009810BB" w:rsidRDefault="00C33AFC" w:rsidP="00C33AFC">
            <w:pPr>
              <w:ind w:hanging="49"/>
              <w:rPr>
                <w:u w:val="single"/>
              </w:rPr>
            </w:pPr>
            <w:r w:rsidRPr="009810BB">
              <w:rPr>
                <w:b/>
                <w:bCs/>
              </w:rPr>
              <w:t xml:space="preserve">Веб-сайт: </w:t>
            </w:r>
            <w:hyperlink r:id="rId6" w:history="1">
              <w:r w:rsidRPr="009810BB">
                <w:rPr>
                  <w:rStyle w:val="a5"/>
                </w:rPr>
                <w:t>https://stepankivska.gr.org.ua/</w:t>
              </w:r>
            </w:hyperlink>
            <w:r w:rsidRPr="009810BB">
              <w:rPr>
                <w:u w:val="single"/>
              </w:rPr>
              <w:t>/</w:t>
            </w:r>
          </w:p>
          <w:p w:rsidR="00C33AFC" w:rsidRPr="009810BB" w:rsidRDefault="00C33AFC" w:rsidP="00C33AFC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8C7135" w:rsidRPr="006A550E" w:rsidTr="0063363F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35" w:rsidRPr="006A550E" w:rsidRDefault="008C7135" w:rsidP="00C33AFC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2.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35" w:rsidRPr="006A550E" w:rsidRDefault="008C7135" w:rsidP="00C33AFC">
            <w:pPr>
              <w:snapToGrid w:val="0"/>
            </w:pPr>
            <w: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35" w:rsidRPr="00A971E2" w:rsidRDefault="008C7135" w:rsidP="00C33AFC">
            <w:r w:rsidRPr="00A971E2">
              <w:t>- схема розміщення ТС;</w:t>
            </w:r>
          </w:p>
          <w:p w:rsidR="008C7135" w:rsidRPr="00A971E2" w:rsidRDefault="008C7135" w:rsidP="00C33AFC">
            <w:bookmarkStart w:id="2" w:name="o49"/>
            <w:bookmarkEnd w:id="2"/>
            <w:r w:rsidRPr="00A971E2">
              <w:t>- ескізи фасадів ТС у кольорі М 1:50 (для стаціонарних ТС), які виготовляє суб'єкт  господарювання, що має ліцензію на виконання проектних робіт, або архітектор, який має відповідний кваліфікаційний сертифікат;</w:t>
            </w:r>
            <w:bookmarkStart w:id="3" w:name="o50"/>
            <w:bookmarkEnd w:id="3"/>
          </w:p>
          <w:p w:rsidR="008C7135" w:rsidRPr="00A971E2" w:rsidRDefault="008C7135" w:rsidP="00C33AFC">
            <w:r w:rsidRPr="00A971E2">
              <w:t>- схема благоустрою прилеглої території, складену замовником або суб'єктом  підприємницької діяльності, який  має відповідну ліцензію, архітектором, який має  відповідний кваліфікаційний сертифікат,  відповідно до Закону України "Про благоустрій населених пунктів України";</w:t>
            </w:r>
          </w:p>
          <w:p w:rsidR="008C7135" w:rsidRPr="006A550E" w:rsidRDefault="008C7135" w:rsidP="00C33AFC">
            <w:bookmarkStart w:id="4" w:name="o51"/>
            <w:bookmarkEnd w:id="4"/>
            <w:r w:rsidRPr="00A971E2">
              <w:t>- технічні умови щодо інженерного забезпечення (за наявності), отримані  замовником у балансо-утримувача відповідних інженерних мереж.</w:t>
            </w:r>
          </w:p>
        </w:tc>
      </w:tr>
      <w:tr w:rsidR="008C7135" w:rsidRPr="006A550E" w:rsidTr="0063363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35" w:rsidRPr="0063363F" w:rsidRDefault="008C7135" w:rsidP="00C33AFC">
            <w:r w:rsidRPr="0063363F">
              <w:t xml:space="preserve">3.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35" w:rsidRPr="006A550E" w:rsidRDefault="008C7135" w:rsidP="00C33AFC">
            <w:pPr>
              <w:snapToGrid w:val="0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Оплата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35" w:rsidRPr="0063363F" w:rsidRDefault="008C7135" w:rsidP="00C33AF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Безоплатно. </w:t>
            </w:r>
          </w:p>
        </w:tc>
      </w:tr>
      <w:tr w:rsidR="008C7135" w:rsidRPr="006A550E" w:rsidTr="0063363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35" w:rsidRPr="0063363F" w:rsidRDefault="008C7135" w:rsidP="00C33AFC">
            <w:r w:rsidRPr="0063363F">
              <w:t>4.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35" w:rsidRPr="006A550E" w:rsidRDefault="008C7135" w:rsidP="00C33AFC">
            <w:pPr>
              <w:snapToGrid w:val="0"/>
            </w:pPr>
            <w:r w:rsidRPr="002B3660">
              <w:t>Результат надання послуги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35" w:rsidRPr="00A971E2" w:rsidRDefault="008C7135" w:rsidP="00C33AFC">
            <w:pPr>
              <w:rPr>
                <w:bCs/>
                <w:color w:val="000000"/>
              </w:rPr>
            </w:pPr>
            <w:r w:rsidRPr="00A971E2">
              <w:rPr>
                <w:color w:val="000000"/>
              </w:rPr>
              <w:t xml:space="preserve">Паспорт прив’язки </w:t>
            </w:r>
            <w:r w:rsidRPr="00A971E2">
              <w:t xml:space="preserve">тимчасової споруди </w:t>
            </w:r>
            <w:r w:rsidRPr="00A971E2">
              <w:rPr>
                <w:color w:val="000000"/>
              </w:rPr>
              <w:t>(ТС)</w:t>
            </w:r>
            <w:r w:rsidRPr="00A971E2">
              <w:t xml:space="preserve"> для провадження підприємницької діяльності</w:t>
            </w:r>
            <w:r w:rsidRPr="00A971E2">
              <w:rPr>
                <w:color w:val="000000"/>
              </w:rPr>
              <w:t xml:space="preserve"> </w:t>
            </w:r>
            <w:r w:rsidRPr="00A971E2">
              <w:t xml:space="preserve">або відмова у наданні </w:t>
            </w:r>
            <w:r w:rsidRPr="00A971E2">
              <w:rPr>
                <w:color w:val="000000"/>
              </w:rPr>
              <w:t>паспорта прив’язки</w:t>
            </w:r>
            <w:r w:rsidRPr="00A971E2">
              <w:t>.</w:t>
            </w:r>
          </w:p>
        </w:tc>
      </w:tr>
      <w:tr w:rsidR="008C7135" w:rsidRPr="006A550E" w:rsidTr="0063363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35" w:rsidRPr="006A550E" w:rsidRDefault="008C7135" w:rsidP="00C33AFC">
            <w:pPr>
              <w:snapToGrid w:val="0"/>
              <w:jc w:val="both"/>
              <w:rPr>
                <w:color w:val="000000"/>
                <w:spacing w:val="5"/>
              </w:rPr>
            </w:pPr>
            <w:r w:rsidRPr="002B3660">
              <w:rPr>
                <w:color w:val="000000"/>
                <w:spacing w:val="5"/>
              </w:rPr>
              <w:t xml:space="preserve">5.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35" w:rsidRPr="006A550E" w:rsidRDefault="008C7135" w:rsidP="00C33AFC">
            <w:pPr>
              <w:snapToGrid w:val="0"/>
              <w:jc w:val="both"/>
              <w:rPr>
                <w:color w:val="000000"/>
                <w:spacing w:val="-4"/>
              </w:rPr>
            </w:pPr>
            <w:r w:rsidRPr="002B3660">
              <w:rPr>
                <w:color w:val="000000"/>
                <w:spacing w:val="-4"/>
              </w:rPr>
              <w:t xml:space="preserve">Строк надання послуги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35" w:rsidRPr="00A971E2" w:rsidRDefault="008C7135" w:rsidP="00C33AFC">
            <w:r w:rsidRPr="00A971E2">
              <w:t xml:space="preserve">Протягом </w:t>
            </w:r>
            <w:r w:rsidRPr="00353EC1">
              <w:t xml:space="preserve">15 </w:t>
            </w:r>
            <w:r w:rsidRPr="00A971E2">
              <w:t>робочих днів з дати реєстрації заяви</w:t>
            </w:r>
          </w:p>
        </w:tc>
      </w:tr>
      <w:tr w:rsidR="008C7135" w:rsidRPr="006A550E" w:rsidTr="0063363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35" w:rsidRPr="006A550E" w:rsidRDefault="008C7135" w:rsidP="00C33AFC">
            <w:pPr>
              <w:snapToGrid w:val="0"/>
              <w:jc w:val="both"/>
              <w:rPr>
                <w:color w:val="000000"/>
                <w:spacing w:val="5"/>
              </w:rPr>
            </w:pPr>
            <w:r w:rsidRPr="002B3660">
              <w:rPr>
                <w:color w:val="000000"/>
                <w:spacing w:val="5"/>
              </w:rPr>
              <w:t>6.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35" w:rsidRPr="006A550E" w:rsidRDefault="008C7135" w:rsidP="00C33AFC">
            <w:pPr>
              <w:snapToGrid w:val="0"/>
              <w:ind w:left="-128" w:right="-142"/>
            </w:pPr>
            <w:r w:rsidRPr="002B3660">
              <w:t>Спосіб отримання відповіді (результату)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35" w:rsidRPr="00475218" w:rsidRDefault="008C7135" w:rsidP="00C33AFC">
            <w:pPr>
              <w:jc w:val="both"/>
              <w:rPr>
                <w:bCs/>
                <w:lang w:eastAsia="ar-SA"/>
              </w:rPr>
            </w:pPr>
            <w:r w:rsidRPr="002B3660">
              <w:rPr>
                <w:bCs/>
              </w:rPr>
              <w:t>Особисто</w:t>
            </w:r>
          </w:p>
        </w:tc>
      </w:tr>
      <w:tr w:rsidR="008C7135" w:rsidRPr="006A550E" w:rsidTr="0063363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35" w:rsidRPr="006A550E" w:rsidRDefault="008C7135" w:rsidP="00C33AFC">
            <w:pPr>
              <w:snapToGrid w:val="0"/>
              <w:jc w:val="both"/>
              <w:rPr>
                <w:color w:val="000000"/>
                <w:spacing w:val="5"/>
              </w:rPr>
            </w:pPr>
            <w:r w:rsidRPr="002B3660">
              <w:rPr>
                <w:color w:val="000000"/>
                <w:spacing w:val="5"/>
              </w:rPr>
              <w:t>7.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135" w:rsidRPr="006A550E" w:rsidRDefault="008C7135" w:rsidP="00C33AFC">
            <w:pPr>
              <w:snapToGrid w:val="0"/>
              <w:rPr>
                <w:color w:val="000000"/>
                <w:spacing w:val="5"/>
              </w:rPr>
            </w:pPr>
            <w:r w:rsidRPr="002B3660">
              <w:rPr>
                <w:color w:val="000000"/>
                <w:spacing w:val="5"/>
              </w:rPr>
              <w:t>Акти законодавства щодо надання послуги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135" w:rsidRPr="00A971E2" w:rsidRDefault="008C7135" w:rsidP="00C33AFC">
            <w:r w:rsidRPr="00A971E2">
              <w:t>Ст. 28 Закону України “Про регулювання містобудівної діяльності”, Порядок розміщення тимчасових споруд для провадження підприємницької діяльності, затверджений наказом Міністерства регіонального розвитку, будівництва та житлово-комунального господарства України 05.07.2011 № 103, зареєстрований в Міністерстві юстиції України від 21.10.2011 N 244</w:t>
            </w:r>
          </w:p>
        </w:tc>
      </w:tr>
    </w:tbl>
    <w:p w:rsidR="008C7135" w:rsidRPr="00D043BB" w:rsidRDefault="008C7135" w:rsidP="00D043BB">
      <w:pPr>
        <w:rPr>
          <w:sz w:val="16"/>
          <w:szCs w:val="16"/>
          <w:lang w:val="uk-UA"/>
        </w:rPr>
      </w:pPr>
    </w:p>
    <w:sectPr w:rsidR="008C7135" w:rsidRPr="00D043BB" w:rsidSect="00C33AFC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96" w:rsidRDefault="000B6E96" w:rsidP="00A17874">
      <w:r>
        <w:separator/>
      </w:r>
    </w:p>
  </w:endnote>
  <w:endnote w:type="continuationSeparator" w:id="0">
    <w:p w:rsidR="000B6E96" w:rsidRDefault="000B6E96" w:rsidP="00A1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96" w:rsidRDefault="000B6E96" w:rsidP="00A17874">
      <w:r>
        <w:separator/>
      </w:r>
    </w:p>
  </w:footnote>
  <w:footnote w:type="continuationSeparator" w:id="0">
    <w:p w:rsidR="000B6E96" w:rsidRDefault="000B6E96" w:rsidP="00A17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874"/>
    <w:rsid w:val="000318F6"/>
    <w:rsid w:val="000A2889"/>
    <w:rsid w:val="000B6E96"/>
    <w:rsid w:val="00124B7D"/>
    <w:rsid w:val="001623E4"/>
    <w:rsid w:val="001839D9"/>
    <w:rsid w:val="001D0E2B"/>
    <w:rsid w:val="00215A8F"/>
    <w:rsid w:val="002B3660"/>
    <w:rsid w:val="00353EC1"/>
    <w:rsid w:val="00394D21"/>
    <w:rsid w:val="00475218"/>
    <w:rsid w:val="00493FC8"/>
    <w:rsid w:val="0051650B"/>
    <w:rsid w:val="00586D9E"/>
    <w:rsid w:val="005F5100"/>
    <w:rsid w:val="0063363F"/>
    <w:rsid w:val="00666368"/>
    <w:rsid w:val="006A550E"/>
    <w:rsid w:val="008C22F0"/>
    <w:rsid w:val="008C2544"/>
    <w:rsid w:val="008C7135"/>
    <w:rsid w:val="008E008C"/>
    <w:rsid w:val="009926F2"/>
    <w:rsid w:val="009D34CC"/>
    <w:rsid w:val="00A07E98"/>
    <w:rsid w:val="00A17664"/>
    <w:rsid w:val="00A17874"/>
    <w:rsid w:val="00A522C4"/>
    <w:rsid w:val="00A971E2"/>
    <w:rsid w:val="00AE4A22"/>
    <w:rsid w:val="00AF3BCF"/>
    <w:rsid w:val="00B847F1"/>
    <w:rsid w:val="00C33AFC"/>
    <w:rsid w:val="00C7054A"/>
    <w:rsid w:val="00CA2F6E"/>
    <w:rsid w:val="00CE3981"/>
    <w:rsid w:val="00D043BB"/>
    <w:rsid w:val="00D75C67"/>
    <w:rsid w:val="00E1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DF994"/>
  <w15:docId w15:val="{17791A8F-E5BD-4187-954F-9937B21D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7874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uiPriority w:val="99"/>
    <w:rsid w:val="00A17874"/>
    <w:pPr>
      <w:suppressLineNumbers/>
      <w:suppressAutoHyphens/>
    </w:pPr>
    <w:rPr>
      <w:lang w:eastAsia="ar-SA"/>
    </w:rPr>
  </w:style>
  <w:style w:type="character" w:styleId="a5">
    <w:name w:val="Hyperlink"/>
    <w:uiPriority w:val="99"/>
    <w:rsid w:val="00A1787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178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1787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178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178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ogin-buttonuser">
    <w:name w:val="login-button__user"/>
    <w:basedOn w:val="a"/>
    <w:uiPriority w:val="99"/>
    <w:rsid w:val="00CA2F6E"/>
    <w:pPr>
      <w:spacing w:before="100" w:beforeAutospacing="1" w:after="100" w:afterAutospacing="1"/>
    </w:pPr>
    <w:rPr>
      <w:lang w:val="uk-UA" w:eastAsia="uk-UA"/>
    </w:rPr>
  </w:style>
  <w:style w:type="paragraph" w:styleId="aa">
    <w:name w:val="No Spacing"/>
    <w:basedOn w:val="a"/>
    <w:link w:val="ab"/>
    <w:uiPriority w:val="99"/>
    <w:qFormat/>
    <w:rsid w:val="00C33AFC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C33AF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epankivska.gr.org.u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Jurist</cp:lastModifiedBy>
  <cp:revision>13</cp:revision>
  <cp:lastPrinted>2019-12-11T09:30:00Z</cp:lastPrinted>
  <dcterms:created xsi:type="dcterms:W3CDTF">2019-06-21T15:58:00Z</dcterms:created>
  <dcterms:modified xsi:type="dcterms:W3CDTF">2020-01-23T08:58:00Z</dcterms:modified>
</cp:coreProperties>
</file>