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F3" w:rsidRPr="009810BB" w:rsidRDefault="00C758F3" w:rsidP="00C758F3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9810BB">
        <w:rPr>
          <w:rFonts w:ascii="Times New Roman" w:hAnsi="Times New Roman"/>
          <w:sz w:val="24"/>
          <w:szCs w:val="24"/>
        </w:rPr>
        <w:t xml:space="preserve">Затверджено рішенням </w:t>
      </w:r>
    </w:p>
    <w:p w:rsidR="00C758F3" w:rsidRPr="009810BB" w:rsidRDefault="00C758F3" w:rsidP="00C758F3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сільської ради  </w:t>
      </w:r>
    </w:p>
    <w:p w:rsidR="00C758F3" w:rsidRPr="009810BB" w:rsidRDefault="00C758F3" w:rsidP="00C758F3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sz w:val="24"/>
          <w:szCs w:val="24"/>
        </w:rPr>
        <w:t xml:space="preserve">від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C758F3" w:rsidRPr="009810BB" w:rsidRDefault="00C758F3" w:rsidP="00C758F3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C758F3" w:rsidRPr="009810BB" w:rsidRDefault="00C758F3" w:rsidP="00C758F3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013BE" w:rsidRDefault="007013BE" w:rsidP="00C758F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013BE" w:rsidRPr="002B2865" w:rsidRDefault="007013BE" w:rsidP="009F7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0416">
        <w:rPr>
          <w:rFonts w:ascii="Times New Roman" w:hAnsi="Times New Roman"/>
          <w:b/>
          <w:sz w:val="24"/>
          <w:szCs w:val="24"/>
          <w:u w:val="single"/>
        </w:rPr>
        <w:t>0</w:t>
      </w:r>
      <w:r w:rsidR="00E42299">
        <w:rPr>
          <w:rFonts w:ascii="Times New Roman" w:hAnsi="Times New Roman"/>
          <w:b/>
          <w:sz w:val="24"/>
          <w:szCs w:val="24"/>
          <w:u w:val="single"/>
        </w:rPr>
        <w:t>4</w:t>
      </w:r>
      <w:r w:rsidRPr="00290416">
        <w:rPr>
          <w:rFonts w:ascii="Times New Roman" w:hAnsi="Times New Roman"/>
          <w:b/>
          <w:sz w:val="24"/>
          <w:szCs w:val="24"/>
          <w:u w:val="single"/>
        </w:rPr>
        <w:t>-</w:t>
      </w:r>
      <w:r w:rsidR="00E42299">
        <w:rPr>
          <w:rFonts w:ascii="Times New Roman" w:hAnsi="Times New Roman"/>
          <w:b/>
          <w:sz w:val="24"/>
          <w:szCs w:val="24"/>
          <w:u w:val="single"/>
        </w:rPr>
        <w:t>29</w:t>
      </w:r>
      <w:r w:rsidRPr="002B2865">
        <w:rPr>
          <w:rFonts w:ascii="Times New Roman" w:hAnsi="Times New Roman"/>
          <w:b/>
          <w:sz w:val="24"/>
          <w:szCs w:val="24"/>
        </w:rPr>
        <w:t xml:space="preserve"> ІНФОРМАЦІЙНА КАРТКА </w:t>
      </w:r>
      <w:r w:rsidRPr="002B2865">
        <w:rPr>
          <w:rFonts w:ascii="Times New Roman" w:hAnsi="Times New Roman"/>
          <w:b/>
          <w:bCs/>
          <w:spacing w:val="2"/>
          <w:sz w:val="24"/>
          <w:szCs w:val="24"/>
        </w:rPr>
        <w:t>АД</w:t>
      </w:r>
      <w:r w:rsidRPr="002B2865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B2865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2B2865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2B2865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2B2865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2B2865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7013BE" w:rsidRDefault="007013BE" w:rsidP="00991DFF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ПРИЙНЯТТЯ РІШЕННЯ ПРО ПЕРЕВЕДЕННЯ </w:t>
      </w:r>
      <w:r w:rsidR="00A91892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У </w:t>
      </w:r>
      <w:r>
        <w:rPr>
          <w:rFonts w:ascii="Times New Roman" w:hAnsi="Times New Roman"/>
          <w:b/>
          <w:spacing w:val="-3"/>
          <w:sz w:val="24"/>
          <w:szCs w:val="24"/>
          <w:u w:val="single"/>
        </w:rPr>
        <w:t>ЖИТЛОВ</w:t>
      </w:r>
      <w:r w:rsidR="00A91892">
        <w:rPr>
          <w:rFonts w:ascii="Times New Roman" w:hAnsi="Times New Roman"/>
          <w:b/>
          <w:spacing w:val="-3"/>
          <w:sz w:val="24"/>
          <w:szCs w:val="24"/>
          <w:u w:val="single"/>
        </w:rPr>
        <w:t>ИЙ</w:t>
      </w:r>
      <w:r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БУДИН</w:t>
      </w:r>
      <w:r w:rsidR="00A91892">
        <w:rPr>
          <w:rFonts w:ascii="Times New Roman" w:hAnsi="Times New Roman"/>
          <w:b/>
          <w:spacing w:val="-3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spacing w:val="-3"/>
          <w:sz w:val="24"/>
          <w:szCs w:val="24"/>
          <w:u w:val="single"/>
        </w:rPr>
        <w:t>К</w:t>
      </w:r>
      <w:bookmarkStart w:id="1" w:name="_GoBack"/>
      <w:bookmarkEnd w:id="1"/>
      <w:r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 АБО ЖИТЛОВОГО ПРИМІЩЕННЯ У НЕЖИТЛОВІ</w:t>
      </w:r>
    </w:p>
    <w:p w:rsidR="007013BE" w:rsidRDefault="00C758F3" w:rsidP="00991DFF">
      <w:pPr>
        <w:spacing w:after="0" w:line="240" w:lineRule="auto"/>
        <w:jc w:val="center"/>
        <w:rPr>
          <w:rFonts w:ascii="Times New Roman" w:hAnsi="Times New Roman"/>
          <w:spacing w:val="-3"/>
          <w:sz w:val="20"/>
          <w:szCs w:val="20"/>
        </w:rPr>
      </w:pPr>
      <w:r>
        <w:rPr>
          <w:rFonts w:ascii="Times New Roman" w:hAnsi="Times New Roman"/>
          <w:spacing w:val="-3"/>
          <w:sz w:val="20"/>
          <w:szCs w:val="20"/>
        </w:rPr>
        <w:t>(назва адміністративної послуги)</w:t>
      </w:r>
    </w:p>
    <w:p w:rsidR="00C758F3" w:rsidRPr="00C758F3" w:rsidRDefault="00C758F3" w:rsidP="00991DFF">
      <w:pPr>
        <w:spacing w:after="0" w:line="240" w:lineRule="auto"/>
        <w:jc w:val="center"/>
        <w:rPr>
          <w:rFonts w:ascii="Times New Roman" w:hAnsi="Times New Roman"/>
          <w:spacing w:val="-3"/>
          <w:sz w:val="20"/>
          <w:szCs w:val="20"/>
        </w:rPr>
      </w:pPr>
    </w:p>
    <w:p w:rsidR="005552C6" w:rsidRDefault="005552C6" w:rsidP="00C758F3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552C6" w:rsidRDefault="005552C6" w:rsidP="00C758F3">
      <w:pPr>
        <w:spacing w:after="0" w:line="240" w:lineRule="auto"/>
        <w:ind w:right="-499"/>
        <w:jc w:val="center"/>
        <w:rPr>
          <w:rFonts w:ascii="Times New Roman" w:hAnsi="Times New Roman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8C7">
        <w:rPr>
          <w:rFonts w:ascii="Times New Roman" w:hAnsi="Times New Roman"/>
        </w:rPr>
        <w:t xml:space="preserve"> </w:t>
      </w:r>
    </w:p>
    <w:p w:rsidR="005552C6" w:rsidRDefault="005552C6" w:rsidP="00C758F3">
      <w:pPr>
        <w:spacing w:after="0" w:line="240" w:lineRule="auto"/>
        <w:ind w:right="-499"/>
        <w:jc w:val="center"/>
        <w:rPr>
          <w:rFonts w:ascii="Times New Roman" w:hAnsi="Times New Roman"/>
        </w:rPr>
      </w:pPr>
      <w:r w:rsidRPr="00186D45">
        <w:rPr>
          <w:rFonts w:ascii="Times New Roman" w:hAnsi="Times New Roman"/>
        </w:rPr>
        <w:t>(найменування органу, який здійснює адміністративну послугу)</w:t>
      </w:r>
    </w:p>
    <w:p w:rsidR="005552C6" w:rsidRDefault="005552C6" w:rsidP="00C758F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11"/>
        <w:gridCol w:w="6285"/>
      </w:tblGrid>
      <w:tr w:rsidR="007013BE" w:rsidRPr="00D65CAC" w:rsidTr="00D65CAC">
        <w:trPr>
          <w:trHeight w:val="70"/>
        </w:trPr>
        <w:tc>
          <w:tcPr>
            <w:tcW w:w="9571" w:type="dxa"/>
            <w:gridSpan w:val="3"/>
          </w:tcPr>
          <w:p w:rsidR="007013BE" w:rsidRPr="00D65CAC" w:rsidRDefault="007013BE" w:rsidP="00C75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7013BE" w:rsidRPr="00D65CAC" w:rsidTr="00D65CAC">
        <w:trPr>
          <w:trHeight w:val="139"/>
        </w:trPr>
        <w:tc>
          <w:tcPr>
            <w:tcW w:w="3286" w:type="dxa"/>
            <w:gridSpan w:val="2"/>
          </w:tcPr>
          <w:p w:rsidR="007013BE" w:rsidRPr="00D65CAC" w:rsidRDefault="007013BE" w:rsidP="00C75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CAC">
              <w:rPr>
                <w:rFonts w:ascii="Times New Roman" w:hAnsi="Times New Roman"/>
                <w:sz w:val="24"/>
                <w:szCs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6285" w:type="dxa"/>
          </w:tcPr>
          <w:p w:rsidR="007013BE" w:rsidRPr="00D65CAC" w:rsidRDefault="007013BE" w:rsidP="00C758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r w:rsidR="00C758F3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 адміністративних послуг</w:t>
            </w:r>
          </w:p>
          <w:p w:rsidR="007013BE" w:rsidRPr="00D65CAC" w:rsidRDefault="00C758F3" w:rsidP="00C758F3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7013BE" w:rsidRPr="00D65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Степанкі</w:t>
            </w:r>
            <w:r w:rsidR="007013BE" w:rsidRPr="00D65CAC">
              <w:rPr>
                <w:rFonts w:ascii="Times New Roman" w:hAnsi="Times New Roman"/>
                <w:b/>
                <w:bCs/>
                <w:sz w:val="24"/>
                <w:szCs w:val="24"/>
              </w:rPr>
              <w:t>вської</w:t>
            </w:r>
            <w:proofErr w:type="spellEnd"/>
            <w:r w:rsidR="007013BE" w:rsidRPr="00D65C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сільської ради</w:t>
            </w:r>
          </w:p>
        </w:tc>
      </w:tr>
      <w:tr w:rsidR="00C758F3" w:rsidRPr="00D65CAC" w:rsidTr="00EC3A25">
        <w:trPr>
          <w:trHeight w:val="477"/>
        </w:trPr>
        <w:tc>
          <w:tcPr>
            <w:tcW w:w="675" w:type="dxa"/>
          </w:tcPr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1.</w:t>
            </w:r>
          </w:p>
        </w:tc>
        <w:tc>
          <w:tcPr>
            <w:tcW w:w="2611" w:type="dxa"/>
            <w:vAlign w:val="bottom"/>
          </w:tcPr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</w:rPr>
            </w:pPr>
            <w:r w:rsidRPr="00D65CAC">
              <w:rPr>
                <w:rFonts w:ascii="Times New Roman" w:hAnsi="Times New Roman"/>
              </w:rPr>
              <w:t>Місцезнаходження:</w:t>
            </w:r>
          </w:p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</w:rPr>
            </w:pPr>
            <w:r w:rsidRPr="00D65CAC">
              <w:rPr>
                <w:rFonts w:ascii="Times New Roman" w:hAnsi="Times New Roman"/>
              </w:rPr>
              <w:t>ЦНАП</w:t>
            </w:r>
          </w:p>
        </w:tc>
        <w:tc>
          <w:tcPr>
            <w:tcW w:w="6285" w:type="dxa"/>
            <w:vAlign w:val="center"/>
          </w:tcPr>
          <w:p w:rsidR="00C758F3" w:rsidRPr="009810BB" w:rsidRDefault="00C758F3" w:rsidP="00C758F3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вул. Героїв України,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Черкаського  району Черкаської області,  19634</w:t>
            </w:r>
          </w:p>
        </w:tc>
      </w:tr>
      <w:tr w:rsidR="00C758F3" w:rsidRPr="00D65CAC" w:rsidTr="00D65CAC">
        <w:trPr>
          <w:trHeight w:val="1538"/>
        </w:trPr>
        <w:tc>
          <w:tcPr>
            <w:tcW w:w="675" w:type="dxa"/>
          </w:tcPr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11" w:type="dxa"/>
          </w:tcPr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</w:rPr>
            </w:pPr>
            <w:r w:rsidRPr="00D65CAC">
              <w:rPr>
                <w:rFonts w:ascii="Times New Roman" w:hAnsi="Times New Roman"/>
              </w:rPr>
              <w:t>Інформація щодо режиму</w:t>
            </w:r>
          </w:p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</w:rPr>
            </w:pPr>
            <w:r w:rsidRPr="00D65CAC">
              <w:rPr>
                <w:rFonts w:ascii="Times New Roman" w:hAnsi="Times New Roman"/>
              </w:rPr>
              <w:t>роботи ЦНАП</w:t>
            </w:r>
          </w:p>
        </w:tc>
        <w:tc>
          <w:tcPr>
            <w:tcW w:w="6285" w:type="dxa"/>
          </w:tcPr>
          <w:p w:rsidR="00C758F3" w:rsidRPr="009810BB" w:rsidRDefault="00C758F3" w:rsidP="00C7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Понеділок з 09.00 по 20.00</w:t>
            </w:r>
          </w:p>
          <w:p w:rsidR="00C758F3" w:rsidRPr="009810BB" w:rsidRDefault="00C758F3" w:rsidP="00C7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 з 09.00 по 16.00</w:t>
            </w:r>
          </w:p>
          <w:p w:rsidR="00C758F3" w:rsidRPr="009810BB" w:rsidRDefault="00C758F3" w:rsidP="00C7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ЦНАП працює без перерви на обід</w:t>
            </w:r>
          </w:p>
          <w:p w:rsidR="00C758F3" w:rsidRPr="009810BB" w:rsidRDefault="00C758F3" w:rsidP="00C758F3">
            <w:pPr>
              <w:pStyle w:val="af1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8F3" w:rsidRPr="00D65CAC" w:rsidTr="00EC3A25">
        <w:trPr>
          <w:trHeight w:val="952"/>
        </w:trPr>
        <w:tc>
          <w:tcPr>
            <w:tcW w:w="675" w:type="dxa"/>
          </w:tcPr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611" w:type="dxa"/>
          </w:tcPr>
          <w:p w:rsidR="00C758F3" w:rsidRPr="00D65CAC" w:rsidRDefault="00C758F3" w:rsidP="00C758F3">
            <w:pPr>
              <w:spacing w:after="0" w:line="240" w:lineRule="auto"/>
              <w:rPr>
                <w:rFonts w:ascii="Times New Roman" w:hAnsi="Times New Roman"/>
              </w:rPr>
            </w:pPr>
            <w:r w:rsidRPr="00D65CAC">
              <w:rPr>
                <w:rFonts w:ascii="Times New Roman" w:hAnsi="Times New Roman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6285" w:type="dxa"/>
          </w:tcPr>
          <w:p w:rsidR="00C758F3" w:rsidRPr="009810BB" w:rsidRDefault="00C758F3" w:rsidP="00C7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</w:t>
            </w:r>
            <w:proofErr w:type="spellEnd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C758F3" w:rsidRPr="009810BB" w:rsidRDefault="00C758F3" w:rsidP="00C758F3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C758F3" w:rsidRPr="009810BB" w:rsidRDefault="00C758F3" w:rsidP="00C758F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7013BE" w:rsidRPr="00D65CAC" w:rsidTr="00D65CAC">
        <w:tc>
          <w:tcPr>
            <w:tcW w:w="675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2.</w:t>
            </w:r>
          </w:p>
        </w:tc>
        <w:tc>
          <w:tcPr>
            <w:tcW w:w="2611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285" w:type="dxa"/>
          </w:tcPr>
          <w:p w:rsidR="007013BE" w:rsidRPr="00D65CAC" w:rsidRDefault="007013BE" w:rsidP="00D65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Заява (рекомендований зразок додається).</w:t>
            </w:r>
          </w:p>
          <w:p w:rsidR="007013BE" w:rsidRPr="00D65CAC" w:rsidRDefault="007013BE" w:rsidP="00D65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Документ, що посвідчує право власності на об’єкт нерухомого майна до його реконструкції (крім випадків, коли право власності на такий об’єкт вже зареєстровано в Державному реєстрі прав).</w:t>
            </w:r>
          </w:p>
          <w:p w:rsidR="007013BE" w:rsidRPr="00D65CAC" w:rsidRDefault="007013BE" w:rsidP="00D65C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Технічний паспорт на житловий будинок або житлове приміщення.</w:t>
            </w:r>
          </w:p>
        </w:tc>
      </w:tr>
      <w:tr w:rsidR="007013BE" w:rsidRPr="00D65CAC" w:rsidTr="00D65CAC">
        <w:tc>
          <w:tcPr>
            <w:tcW w:w="675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3.</w:t>
            </w:r>
          </w:p>
        </w:tc>
        <w:tc>
          <w:tcPr>
            <w:tcW w:w="2611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Оплата</w:t>
            </w:r>
          </w:p>
        </w:tc>
        <w:tc>
          <w:tcPr>
            <w:tcW w:w="6285" w:type="dxa"/>
          </w:tcPr>
          <w:p w:rsidR="007013BE" w:rsidRPr="00D65CAC" w:rsidRDefault="007013BE" w:rsidP="00D65CAC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Безоплатно</w:t>
            </w:r>
          </w:p>
        </w:tc>
      </w:tr>
      <w:tr w:rsidR="007013BE" w:rsidRPr="00D65CAC" w:rsidTr="00D65CAC">
        <w:trPr>
          <w:trHeight w:val="461"/>
        </w:trPr>
        <w:tc>
          <w:tcPr>
            <w:tcW w:w="675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4.</w:t>
            </w:r>
          </w:p>
        </w:tc>
        <w:tc>
          <w:tcPr>
            <w:tcW w:w="2611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285" w:type="dxa"/>
          </w:tcPr>
          <w:p w:rsidR="007013BE" w:rsidRPr="00D65CAC" w:rsidRDefault="007013BE" w:rsidP="00D65CAC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Рішення про переведення житлового будинку або житлового приміщення у нежитлові </w:t>
            </w:r>
          </w:p>
        </w:tc>
      </w:tr>
      <w:tr w:rsidR="007013BE" w:rsidRPr="00D65CAC" w:rsidTr="00D65CAC">
        <w:tc>
          <w:tcPr>
            <w:tcW w:w="675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5.</w:t>
            </w:r>
          </w:p>
        </w:tc>
        <w:tc>
          <w:tcPr>
            <w:tcW w:w="2611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Строк надання послуги</w:t>
            </w:r>
          </w:p>
        </w:tc>
        <w:tc>
          <w:tcPr>
            <w:tcW w:w="6285" w:type="dxa"/>
          </w:tcPr>
          <w:p w:rsidR="007013BE" w:rsidRPr="00D65CAC" w:rsidRDefault="007013BE" w:rsidP="00D65CAC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До 30 календарних днів</w:t>
            </w:r>
          </w:p>
        </w:tc>
      </w:tr>
      <w:tr w:rsidR="007013BE" w:rsidRPr="00D65CAC" w:rsidTr="00D65CAC">
        <w:tc>
          <w:tcPr>
            <w:tcW w:w="675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6.</w:t>
            </w:r>
          </w:p>
        </w:tc>
        <w:tc>
          <w:tcPr>
            <w:tcW w:w="2611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285" w:type="dxa"/>
          </w:tcPr>
          <w:p w:rsidR="007013BE" w:rsidRPr="00D65CAC" w:rsidRDefault="007013BE" w:rsidP="00D65C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Особисто, або через представника за довіреністю (для фізичних осіб - нотаріально завіреною).</w:t>
            </w:r>
          </w:p>
          <w:p w:rsidR="007013BE" w:rsidRPr="00D65CAC" w:rsidRDefault="007013BE" w:rsidP="00D65CA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Поштою.</w:t>
            </w:r>
          </w:p>
        </w:tc>
      </w:tr>
      <w:tr w:rsidR="007013BE" w:rsidRPr="00D65CAC" w:rsidTr="00D65CAC">
        <w:tc>
          <w:tcPr>
            <w:tcW w:w="675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7.</w:t>
            </w:r>
          </w:p>
        </w:tc>
        <w:tc>
          <w:tcPr>
            <w:tcW w:w="2611" w:type="dxa"/>
          </w:tcPr>
          <w:p w:rsidR="007013BE" w:rsidRPr="00D65CAC" w:rsidRDefault="007013BE" w:rsidP="00D65CA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285" w:type="dxa"/>
          </w:tcPr>
          <w:p w:rsidR="007013BE" w:rsidRPr="00D65CAC" w:rsidRDefault="007013BE" w:rsidP="00D65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Житловий кодекс Української РСР (статті 7, 8).</w:t>
            </w:r>
          </w:p>
          <w:p w:rsidR="007013BE" w:rsidRPr="00D65CAC" w:rsidRDefault="007013BE" w:rsidP="00D65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Цивільний кодекс України (статті 319, 320, 383).</w:t>
            </w:r>
          </w:p>
          <w:p w:rsidR="007013BE" w:rsidRPr="00D65CAC" w:rsidRDefault="007013BE" w:rsidP="00D65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Закон України від 29.11.01 р. № 2866-III «Про об’єднання співвласників багатоквартирного будинку» (стаття 26).</w:t>
            </w:r>
          </w:p>
          <w:p w:rsidR="007013BE" w:rsidRPr="00D65CAC" w:rsidRDefault="007013BE" w:rsidP="00D65C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65CAC">
              <w:rPr>
                <w:rFonts w:ascii="Times New Roman" w:hAnsi="Times New Roman"/>
                <w:spacing w:val="-3"/>
                <w:sz w:val="24"/>
                <w:szCs w:val="24"/>
              </w:rPr>
              <w:t>Рішення міської/селищної/сільської ради щодо порядку переведення житлового будинку або житлового приміщення у нежитлові.*</w:t>
            </w:r>
          </w:p>
        </w:tc>
      </w:tr>
    </w:tbl>
    <w:p w:rsidR="007013BE" w:rsidRDefault="007013BE" w:rsidP="00CE2100">
      <w:pPr>
        <w:spacing w:after="0" w:line="240" w:lineRule="auto"/>
        <w:rPr>
          <w:sz w:val="24"/>
          <w:szCs w:val="24"/>
        </w:rPr>
      </w:pPr>
    </w:p>
    <w:p w:rsidR="007013BE" w:rsidRPr="00CE2100" w:rsidRDefault="007013BE" w:rsidP="00290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</w:t>
      </w:r>
      <w:r w:rsidRPr="00B8637E">
        <w:rPr>
          <w:rFonts w:ascii="Times New Roman" w:hAnsi="Times New Roman"/>
          <w:sz w:val="24"/>
          <w:szCs w:val="24"/>
        </w:rPr>
        <w:t>Необхідно прийняти рішення відповідної сільської ради</w:t>
      </w:r>
      <w:r w:rsidRPr="00CE2100">
        <w:rPr>
          <w:sz w:val="24"/>
          <w:szCs w:val="24"/>
        </w:rPr>
        <w:br w:type="page"/>
      </w:r>
      <w:r w:rsidRPr="00CE2100">
        <w:rPr>
          <w:rFonts w:ascii="Times New Roman" w:hAnsi="Times New Roman"/>
          <w:sz w:val="24"/>
          <w:szCs w:val="24"/>
          <w:u w:val="single"/>
        </w:rPr>
        <w:lastRenderedPageBreak/>
        <w:t>___________________________________</w:t>
      </w:r>
    </w:p>
    <w:p w:rsidR="007013BE" w:rsidRPr="00CE2100" w:rsidRDefault="007013BE" w:rsidP="0048539E">
      <w:pPr>
        <w:tabs>
          <w:tab w:val="left" w:pos="1650"/>
        </w:tabs>
        <w:spacing w:after="0" w:line="360" w:lineRule="auto"/>
        <w:ind w:left="4820"/>
        <w:jc w:val="center"/>
        <w:rPr>
          <w:rFonts w:ascii="Times New Roman" w:hAnsi="Times New Roman"/>
          <w:iCs/>
          <w:sz w:val="20"/>
          <w:szCs w:val="20"/>
        </w:rPr>
      </w:pPr>
      <w:r w:rsidRPr="00CE2100">
        <w:rPr>
          <w:rFonts w:ascii="Times New Roman" w:hAnsi="Times New Roman"/>
          <w:iCs/>
          <w:sz w:val="20"/>
          <w:szCs w:val="20"/>
        </w:rPr>
        <w:t>(найменування уповноваженого органу)</w:t>
      </w:r>
    </w:p>
    <w:p w:rsidR="007013BE" w:rsidRPr="00CE2100" w:rsidRDefault="007013BE" w:rsidP="0048539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  <w:u w:val="single"/>
        </w:rPr>
      </w:pPr>
      <w:r w:rsidRPr="00CE2100">
        <w:rPr>
          <w:rFonts w:ascii="Times New Roman" w:hAnsi="Times New Roman"/>
          <w:sz w:val="24"/>
          <w:szCs w:val="24"/>
          <w:u w:val="single"/>
        </w:rPr>
        <w:t>___________________________________</w:t>
      </w:r>
    </w:p>
    <w:p w:rsidR="007013BE" w:rsidRPr="00CE2100" w:rsidRDefault="007013BE" w:rsidP="0048539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hAnsi="Times New Roman"/>
          <w:iCs/>
          <w:sz w:val="20"/>
          <w:szCs w:val="20"/>
        </w:rPr>
      </w:pPr>
      <w:r w:rsidRPr="00CE2100">
        <w:rPr>
          <w:rFonts w:ascii="Times New Roman" w:hAnsi="Times New Roman"/>
          <w:iCs/>
          <w:sz w:val="20"/>
          <w:szCs w:val="20"/>
        </w:rPr>
        <w:t>(ПІБ)</w:t>
      </w:r>
    </w:p>
    <w:p w:rsidR="007013BE" w:rsidRPr="00CE2100" w:rsidRDefault="007013BE" w:rsidP="0048539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820"/>
        <w:jc w:val="center"/>
        <w:rPr>
          <w:rFonts w:ascii="Times New Roman" w:hAnsi="Times New Roman"/>
          <w:sz w:val="20"/>
          <w:szCs w:val="20"/>
        </w:rPr>
      </w:pPr>
    </w:p>
    <w:p w:rsidR="007013BE" w:rsidRPr="00CE2100" w:rsidRDefault="007013BE" w:rsidP="0048539E">
      <w:pPr>
        <w:spacing w:after="0" w:line="360" w:lineRule="auto"/>
        <w:ind w:left="4962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____________________________________</w:t>
      </w:r>
    </w:p>
    <w:p w:rsidR="007013BE" w:rsidRPr="00CE2100" w:rsidRDefault="007013BE" w:rsidP="0048539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hAnsi="Times New Roman"/>
          <w:iCs/>
          <w:sz w:val="20"/>
          <w:szCs w:val="20"/>
        </w:rPr>
      </w:pPr>
      <w:r w:rsidRPr="00CE2100">
        <w:rPr>
          <w:rFonts w:ascii="Times New Roman" w:hAnsi="Times New Roman"/>
          <w:iCs/>
          <w:sz w:val="20"/>
          <w:szCs w:val="20"/>
        </w:rPr>
        <w:t>___________________________________________</w:t>
      </w:r>
    </w:p>
    <w:p w:rsidR="007013BE" w:rsidRPr="00CE2100" w:rsidRDefault="007013BE" w:rsidP="0048539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hAnsi="Times New Roman"/>
          <w:iCs/>
          <w:sz w:val="20"/>
          <w:szCs w:val="20"/>
        </w:rPr>
      </w:pPr>
      <w:r w:rsidRPr="00CE2100">
        <w:rPr>
          <w:rFonts w:ascii="Times New Roman" w:hAnsi="Times New Roman"/>
          <w:iCs/>
          <w:sz w:val="20"/>
          <w:szCs w:val="20"/>
        </w:rPr>
        <w:t>(назва юридичної особи, для фізичної особи – прізвище, ім’я та по батькові)</w:t>
      </w:r>
    </w:p>
    <w:p w:rsidR="007013BE" w:rsidRPr="00CE2100" w:rsidRDefault="007013BE" w:rsidP="0048539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rPr>
          <w:rFonts w:ascii="Times New Roman" w:hAnsi="Times New Roman"/>
          <w:iCs/>
          <w:sz w:val="20"/>
          <w:szCs w:val="20"/>
        </w:rPr>
      </w:pPr>
    </w:p>
    <w:p w:rsidR="007013BE" w:rsidRPr="00CE2100" w:rsidRDefault="007013BE" w:rsidP="0048539E">
      <w:pPr>
        <w:spacing w:after="0" w:line="360" w:lineRule="auto"/>
        <w:ind w:left="4962"/>
        <w:rPr>
          <w:rFonts w:ascii="Times New Roman" w:hAnsi="Times New Roman"/>
          <w:sz w:val="20"/>
          <w:szCs w:val="20"/>
        </w:rPr>
      </w:pPr>
      <w:r w:rsidRPr="00CE2100">
        <w:rPr>
          <w:rFonts w:ascii="Times New Roman" w:hAnsi="Times New Roman"/>
          <w:sz w:val="24"/>
          <w:szCs w:val="24"/>
        </w:rPr>
        <w:t>Юридична адреса/адреса реєстрації:</w:t>
      </w:r>
    </w:p>
    <w:p w:rsidR="007013BE" w:rsidRPr="00CE2100" w:rsidRDefault="007013BE" w:rsidP="0048539E">
      <w:pPr>
        <w:spacing w:after="0" w:line="360" w:lineRule="auto"/>
        <w:ind w:left="4962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____________________________________</w:t>
      </w:r>
    </w:p>
    <w:p w:rsidR="007013BE" w:rsidRPr="00CE2100" w:rsidRDefault="007013BE" w:rsidP="0048539E">
      <w:pPr>
        <w:spacing w:after="0" w:line="360" w:lineRule="auto"/>
        <w:ind w:left="4962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____________________________________</w:t>
      </w:r>
    </w:p>
    <w:p w:rsidR="007013BE" w:rsidRPr="00CE2100" w:rsidRDefault="007013BE" w:rsidP="0048539E">
      <w:pPr>
        <w:spacing w:after="0" w:line="360" w:lineRule="auto"/>
        <w:ind w:left="4962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Контактний телефон __________________</w:t>
      </w:r>
    </w:p>
    <w:p w:rsidR="007013BE" w:rsidRPr="00CE2100" w:rsidRDefault="007013BE" w:rsidP="00565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3BE" w:rsidRPr="00CE2100" w:rsidRDefault="007013BE" w:rsidP="0048539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E2100">
        <w:rPr>
          <w:rFonts w:ascii="Times New Roman" w:hAnsi="Times New Roman"/>
          <w:b/>
          <w:sz w:val="28"/>
          <w:szCs w:val="28"/>
        </w:rPr>
        <w:t>ЗАЯВА</w:t>
      </w:r>
    </w:p>
    <w:p w:rsidR="007013BE" w:rsidRPr="00CE2100" w:rsidRDefault="007013BE" w:rsidP="0048539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013BE" w:rsidRPr="00CE2100" w:rsidRDefault="007013BE" w:rsidP="002050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 xml:space="preserve">Прошу прийняти рішення на переведення _________________________________________              </w:t>
      </w:r>
    </w:p>
    <w:p w:rsidR="007013BE" w:rsidRPr="00CE2100" w:rsidRDefault="007013BE" w:rsidP="007F39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21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(житловий будинок або житлове приміщення)</w:t>
      </w:r>
    </w:p>
    <w:p w:rsidR="007013BE" w:rsidRPr="00CE2100" w:rsidRDefault="007013BE" w:rsidP="007F39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житловою площею _________ м</w:t>
      </w:r>
      <w:r w:rsidRPr="00CE2100">
        <w:rPr>
          <w:rFonts w:ascii="Times New Roman" w:hAnsi="Times New Roman"/>
          <w:sz w:val="24"/>
          <w:szCs w:val="24"/>
          <w:vertAlign w:val="superscript"/>
        </w:rPr>
        <w:t>2</w:t>
      </w:r>
      <w:r w:rsidRPr="00CE2100">
        <w:rPr>
          <w:rFonts w:ascii="Times New Roman" w:hAnsi="Times New Roman"/>
          <w:sz w:val="24"/>
          <w:szCs w:val="24"/>
        </w:rPr>
        <w:t>, загальною площею ___________________м</w:t>
      </w:r>
      <w:r w:rsidRPr="00CE2100">
        <w:rPr>
          <w:rFonts w:ascii="Times New Roman" w:hAnsi="Times New Roman"/>
          <w:sz w:val="24"/>
          <w:szCs w:val="24"/>
          <w:vertAlign w:val="superscript"/>
        </w:rPr>
        <w:t>2</w:t>
      </w:r>
      <w:r w:rsidRPr="00CE2100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CE2100">
        <w:rPr>
          <w:rFonts w:ascii="Times New Roman" w:hAnsi="Times New Roman"/>
          <w:sz w:val="24"/>
          <w:szCs w:val="24"/>
        </w:rPr>
        <w:t>адресою</w:t>
      </w:r>
      <w:proofErr w:type="spellEnd"/>
      <w:r w:rsidRPr="00CE2100">
        <w:rPr>
          <w:rFonts w:ascii="Times New Roman" w:hAnsi="Times New Roman"/>
          <w:sz w:val="24"/>
          <w:szCs w:val="24"/>
        </w:rPr>
        <w:t>: _____________________________________________________________________________,</w:t>
      </w:r>
    </w:p>
    <w:p w:rsidR="007013BE" w:rsidRPr="00CE2100" w:rsidRDefault="007013BE" w:rsidP="00E27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яке (який) належить на підставі __________________________________________________</w:t>
      </w:r>
    </w:p>
    <w:p w:rsidR="007013BE" w:rsidRPr="00CE2100" w:rsidRDefault="007013BE" w:rsidP="00E2732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E210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CE2100">
        <w:rPr>
          <w:rFonts w:ascii="Times New Roman" w:hAnsi="Times New Roman"/>
          <w:sz w:val="20"/>
          <w:szCs w:val="20"/>
        </w:rPr>
        <w:t xml:space="preserve"> (назва правовстановлюючого документа на право власності </w:t>
      </w:r>
    </w:p>
    <w:p w:rsidR="007013BE" w:rsidRPr="00CE2100" w:rsidRDefault="007013BE" w:rsidP="00E273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210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7013BE" w:rsidRPr="00CE2100" w:rsidRDefault="007013BE" w:rsidP="00E2732F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CE2100">
        <w:rPr>
          <w:rFonts w:ascii="Times New Roman" w:hAnsi="Times New Roman"/>
          <w:sz w:val="20"/>
          <w:szCs w:val="20"/>
        </w:rPr>
        <w:t>або користування, дата його видачі та реєстраційний номер)</w:t>
      </w:r>
    </w:p>
    <w:p w:rsidR="007013BE" w:rsidRPr="00CE2100" w:rsidRDefault="007013BE" w:rsidP="00E27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013BE" w:rsidRPr="00CE2100" w:rsidRDefault="007013BE" w:rsidP="00E273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у нежилий(е) для подальшої реконструкції під _____________________________________</w:t>
      </w:r>
    </w:p>
    <w:p w:rsidR="007013BE" w:rsidRPr="00CE2100" w:rsidRDefault="007013BE" w:rsidP="00E2732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210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CE2100">
        <w:rPr>
          <w:rFonts w:ascii="Times New Roman" w:hAnsi="Times New Roman"/>
          <w:sz w:val="20"/>
          <w:szCs w:val="20"/>
        </w:rPr>
        <w:t>(цільове призначення нежитлового приміщення)</w:t>
      </w:r>
    </w:p>
    <w:p w:rsidR="007013BE" w:rsidRPr="00CE2100" w:rsidRDefault="007013BE" w:rsidP="00E2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3BE" w:rsidRPr="00CE2100" w:rsidRDefault="007013BE" w:rsidP="00E2732F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CE2100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____________________________________________________________________________________________.</w:t>
      </w:r>
    </w:p>
    <w:p w:rsidR="007013BE" w:rsidRPr="00CE2100" w:rsidRDefault="007013BE" w:rsidP="00411AD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>Підтверджую, що у житловому приміщенні ніхто не проживає та житлове приміщення не обтяжене правами будь-яких осіб (не перебуває у заставі, під арештом).</w:t>
      </w:r>
    </w:p>
    <w:p w:rsidR="007013BE" w:rsidRPr="009E7CF0" w:rsidRDefault="007013BE" w:rsidP="009E7CF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7CF0">
        <w:rPr>
          <w:rFonts w:ascii="Times New Roman" w:hAnsi="Times New Roman"/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7013BE" w:rsidRPr="00D65CAC" w:rsidTr="009E7CF0">
        <w:tc>
          <w:tcPr>
            <w:tcW w:w="5353" w:type="dxa"/>
          </w:tcPr>
          <w:p w:rsidR="007013BE" w:rsidRPr="009E7CF0" w:rsidRDefault="007013BE" w:rsidP="009E7CF0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CF0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9E7CF0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</w:t>
            </w:r>
            <w:r w:rsidRPr="009E7CF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  <w:r w:rsidRPr="009E7CF0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9E7CF0">
              <w:rPr>
                <w:rFonts w:ascii="Times New Roman" w:hAnsi="Times New Roman"/>
                <w:sz w:val="20"/>
                <w:szCs w:val="20"/>
                <w:lang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:rsidR="007013BE" w:rsidRPr="009E7CF0" w:rsidRDefault="007013BE" w:rsidP="009E7CF0">
            <w:pPr>
              <w:spacing w:after="0" w:line="256" w:lineRule="auto"/>
              <w:ind w:left="7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CF0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9E7CF0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</w:t>
            </w:r>
            <w:r w:rsidRPr="009E7CF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</w:t>
            </w:r>
            <w:r w:rsidRPr="009E7CF0">
              <w:rPr>
                <w:rFonts w:ascii="Times New Roman" w:hAnsi="Times New Roman"/>
                <w:sz w:val="24"/>
                <w:szCs w:val="24"/>
                <w:lang w:val="en-US" w:eastAsia="en-US"/>
              </w:rPr>
              <w:br/>
            </w:r>
            <w:r w:rsidRPr="009E7CF0">
              <w:rPr>
                <w:rFonts w:ascii="Times New Roman" w:hAnsi="Times New Roman"/>
                <w:sz w:val="20"/>
                <w:szCs w:val="20"/>
                <w:lang w:eastAsia="en-US"/>
              </w:rPr>
              <w:t>(підпис)</w:t>
            </w:r>
          </w:p>
        </w:tc>
      </w:tr>
    </w:tbl>
    <w:p w:rsidR="007013BE" w:rsidRPr="009E7CF0" w:rsidRDefault="007013BE" w:rsidP="009E7CF0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013BE" w:rsidRPr="009E7CF0" w:rsidRDefault="007013BE" w:rsidP="009E7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7CF0">
        <w:rPr>
          <w:rFonts w:ascii="Times New Roman" w:hAnsi="Times New Roman"/>
          <w:sz w:val="24"/>
          <w:szCs w:val="24"/>
        </w:rPr>
        <w:t>даю згоду на оброблення моїх персональних даних.</w:t>
      </w:r>
    </w:p>
    <w:p w:rsidR="007013BE" w:rsidRPr="00CE2100" w:rsidRDefault="007013BE" w:rsidP="00411AD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 xml:space="preserve">Додатки: </w:t>
      </w:r>
    </w:p>
    <w:p w:rsidR="007013BE" w:rsidRPr="00CE2100" w:rsidRDefault="007013BE" w:rsidP="00FD4C42">
      <w:pPr>
        <w:pStyle w:val="a3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pacing w:val="-3"/>
          <w:sz w:val="24"/>
          <w:szCs w:val="24"/>
        </w:rPr>
        <w:t>Документ, що посвідчує право власності на об’єкт нерухомого майна до його реконструкції.</w:t>
      </w:r>
    </w:p>
    <w:p w:rsidR="007013BE" w:rsidRPr="00CE2100" w:rsidRDefault="007013BE" w:rsidP="00FD4C42">
      <w:pPr>
        <w:pStyle w:val="a3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pacing w:val="-3"/>
          <w:sz w:val="24"/>
          <w:szCs w:val="24"/>
        </w:rPr>
        <w:t>Технічний паспорт на житловий будинок або житлове приміщення.</w:t>
      </w:r>
    </w:p>
    <w:p w:rsidR="007013BE" w:rsidRPr="00CE2100" w:rsidRDefault="007013BE" w:rsidP="00FD4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3BE" w:rsidRPr="00CE2100" w:rsidRDefault="007013BE" w:rsidP="00E273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2100">
        <w:rPr>
          <w:rFonts w:ascii="Times New Roman" w:hAnsi="Times New Roman"/>
          <w:sz w:val="24"/>
          <w:szCs w:val="24"/>
        </w:rPr>
        <w:t xml:space="preserve"> «____» ___________ 20___р.        __________________             __________________________</w:t>
      </w:r>
    </w:p>
    <w:p w:rsidR="007013BE" w:rsidRPr="00565FB8" w:rsidRDefault="007013BE" w:rsidP="00565FB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E2100">
        <w:rPr>
          <w:rFonts w:ascii="Times New Roman" w:hAnsi="Times New Roman"/>
          <w:sz w:val="24"/>
        </w:rPr>
        <w:t xml:space="preserve">                                                                 </w:t>
      </w:r>
      <w:r w:rsidRPr="00CE2100">
        <w:rPr>
          <w:rFonts w:ascii="Times New Roman" w:hAnsi="Times New Roman"/>
          <w:sz w:val="20"/>
          <w:szCs w:val="20"/>
        </w:rPr>
        <w:t>(підпис)                                    (прізвище, ім’я, по-батькові)</w:t>
      </w:r>
    </w:p>
    <w:sectPr w:rsidR="007013BE" w:rsidRPr="00565FB8" w:rsidSect="00C758F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1EA"/>
    <w:multiLevelType w:val="multilevel"/>
    <w:tmpl w:val="E7CAC8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7433C"/>
    <w:multiLevelType w:val="hybridMultilevel"/>
    <w:tmpl w:val="A2726CC0"/>
    <w:lvl w:ilvl="0" w:tplc="E160C4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DDD6953"/>
    <w:multiLevelType w:val="multilevel"/>
    <w:tmpl w:val="E7CAC8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EB1547"/>
    <w:multiLevelType w:val="multilevel"/>
    <w:tmpl w:val="A2726C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F72C0E"/>
    <w:multiLevelType w:val="hybridMultilevel"/>
    <w:tmpl w:val="8DE61F0E"/>
    <w:lvl w:ilvl="0" w:tplc="D33C3638">
      <w:start w:val="7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361D1"/>
    <w:multiLevelType w:val="hybridMultilevel"/>
    <w:tmpl w:val="9600E8F6"/>
    <w:lvl w:ilvl="0" w:tplc="D33C3638">
      <w:start w:val="7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EF2F36"/>
    <w:multiLevelType w:val="multilevel"/>
    <w:tmpl w:val="A2726CC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093"/>
    <w:rsid w:val="00124A3F"/>
    <w:rsid w:val="001353FA"/>
    <w:rsid w:val="00164C19"/>
    <w:rsid w:val="001760EC"/>
    <w:rsid w:val="00193FD9"/>
    <w:rsid w:val="001C3DA4"/>
    <w:rsid w:val="002050BB"/>
    <w:rsid w:val="002652D6"/>
    <w:rsid w:val="00290416"/>
    <w:rsid w:val="00291754"/>
    <w:rsid w:val="002B2865"/>
    <w:rsid w:val="002C6FA7"/>
    <w:rsid w:val="00392FE7"/>
    <w:rsid w:val="003C548A"/>
    <w:rsid w:val="003D29C3"/>
    <w:rsid w:val="00411AD4"/>
    <w:rsid w:val="0048539E"/>
    <w:rsid w:val="00493FC8"/>
    <w:rsid w:val="004A1A61"/>
    <w:rsid w:val="005042C3"/>
    <w:rsid w:val="00541C73"/>
    <w:rsid w:val="005552C6"/>
    <w:rsid w:val="00565FB8"/>
    <w:rsid w:val="00595BF6"/>
    <w:rsid w:val="005C28FF"/>
    <w:rsid w:val="006965A4"/>
    <w:rsid w:val="006B06FF"/>
    <w:rsid w:val="006C2093"/>
    <w:rsid w:val="006E04E9"/>
    <w:rsid w:val="006E3FF6"/>
    <w:rsid w:val="007013BE"/>
    <w:rsid w:val="0075083D"/>
    <w:rsid w:val="007E0DEB"/>
    <w:rsid w:val="007F39B8"/>
    <w:rsid w:val="00802CCB"/>
    <w:rsid w:val="00806681"/>
    <w:rsid w:val="00834BBA"/>
    <w:rsid w:val="00886B8E"/>
    <w:rsid w:val="008B79FE"/>
    <w:rsid w:val="008C1F78"/>
    <w:rsid w:val="008D3934"/>
    <w:rsid w:val="008E008C"/>
    <w:rsid w:val="00976B24"/>
    <w:rsid w:val="00991DFF"/>
    <w:rsid w:val="009E7CF0"/>
    <w:rsid w:val="009F7321"/>
    <w:rsid w:val="00A41A5F"/>
    <w:rsid w:val="00A4291A"/>
    <w:rsid w:val="00A91892"/>
    <w:rsid w:val="00AE4A22"/>
    <w:rsid w:val="00B4291D"/>
    <w:rsid w:val="00B8637E"/>
    <w:rsid w:val="00B93828"/>
    <w:rsid w:val="00BA7F55"/>
    <w:rsid w:val="00C758F3"/>
    <w:rsid w:val="00C84913"/>
    <w:rsid w:val="00C92BE7"/>
    <w:rsid w:val="00CB0AE3"/>
    <w:rsid w:val="00CE2100"/>
    <w:rsid w:val="00D20710"/>
    <w:rsid w:val="00D222E2"/>
    <w:rsid w:val="00D27E60"/>
    <w:rsid w:val="00D65CAC"/>
    <w:rsid w:val="00E1224C"/>
    <w:rsid w:val="00E2732F"/>
    <w:rsid w:val="00E34B00"/>
    <w:rsid w:val="00E42299"/>
    <w:rsid w:val="00F01F7A"/>
    <w:rsid w:val="00F520D3"/>
    <w:rsid w:val="00F75529"/>
    <w:rsid w:val="00FD4C42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D1973"/>
  <w15:docId w15:val="{862EFFC0-E6C8-4CA3-9A79-59EFAC57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3"/>
    <w:pPr>
      <w:spacing w:after="200" w:line="276" w:lineRule="auto"/>
    </w:pPr>
    <w:rPr>
      <w:rFonts w:eastAsia="Times New Roman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24A3F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491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4A3F"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C84913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5042C3"/>
    <w:pPr>
      <w:ind w:left="720"/>
      <w:contextualSpacing/>
    </w:pPr>
  </w:style>
  <w:style w:type="character" w:styleId="a4">
    <w:name w:val="Hyperlink"/>
    <w:uiPriority w:val="99"/>
    <w:rsid w:val="005042C3"/>
    <w:rPr>
      <w:rFonts w:cs="Times New Roman"/>
      <w:color w:val="0563C1"/>
      <w:u w:val="single"/>
    </w:rPr>
  </w:style>
  <w:style w:type="table" w:styleId="a5">
    <w:name w:val="Table Grid"/>
    <w:basedOn w:val="a1"/>
    <w:uiPriority w:val="99"/>
    <w:rsid w:val="005042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C8491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C84913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C849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C84913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rsid w:val="00C8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84913"/>
    <w:rPr>
      <w:rFonts w:ascii="Segoe UI" w:hAnsi="Segoe UI" w:cs="Segoe UI"/>
      <w:sz w:val="18"/>
      <w:szCs w:val="18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rsid w:val="00A42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A4291A"/>
    <w:rPr>
      <w:rFonts w:ascii="Courier New" w:hAnsi="Courier New" w:cs="Courier New"/>
      <w:sz w:val="20"/>
      <w:szCs w:val="20"/>
      <w:lang w:eastAsia="ru-RU"/>
    </w:rPr>
  </w:style>
  <w:style w:type="character" w:styleId="aa">
    <w:name w:val="annotation reference"/>
    <w:uiPriority w:val="99"/>
    <w:semiHidden/>
    <w:rsid w:val="00CE2100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CE210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CE2100"/>
    <w:rPr>
      <w:rFonts w:eastAsia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CE2100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CE2100"/>
    <w:rPr>
      <w:rFonts w:eastAsia="Times New Roman" w:cs="Times New Roman"/>
      <w:b/>
      <w:bCs/>
      <w:sz w:val="20"/>
      <w:szCs w:val="20"/>
      <w:lang w:val="uk-UA" w:eastAsia="ru-RU"/>
    </w:rPr>
  </w:style>
  <w:style w:type="paragraph" w:styleId="af">
    <w:name w:val="Normal (Web)"/>
    <w:basedOn w:val="a"/>
    <w:uiPriority w:val="99"/>
    <w:rsid w:val="00802C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styleId="af0">
    <w:name w:val="Strong"/>
    <w:uiPriority w:val="99"/>
    <w:qFormat/>
    <w:rsid w:val="00802CCB"/>
    <w:rPr>
      <w:rFonts w:cs="Times New Roman"/>
      <w:b/>
    </w:rPr>
  </w:style>
  <w:style w:type="paragraph" w:customStyle="1" w:styleId="login-buttonuser">
    <w:name w:val="login-button__user"/>
    <w:basedOn w:val="a"/>
    <w:uiPriority w:val="99"/>
    <w:rsid w:val="002B2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 Spacing"/>
    <w:basedOn w:val="a"/>
    <w:link w:val="af2"/>
    <w:uiPriority w:val="99"/>
    <w:qFormat/>
    <w:rsid w:val="00C758F3"/>
    <w:pPr>
      <w:spacing w:after="0" w:line="240" w:lineRule="auto"/>
    </w:pPr>
    <w:rPr>
      <w:rFonts w:eastAsia="Calibri"/>
      <w:lang w:val="ru-RU" w:eastAsia="en-US"/>
    </w:rPr>
  </w:style>
  <w:style w:type="character" w:customStyle="1" w:styleId="af2">
    <w:name w:val="Без интервала Знак"/>
    <w:link w:val="af1"/>
    <w:uiPriority w:val="99"/>
    <w:locked/>
    <w:rsid w:val="00C758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7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Астрашенок</dc:creator>
  <cp:keywords/>
  <dc:description/>
  <cp:lastModifiedBy>Jurist</cp:lastModifiedBy>
  <cp:revision>13</cp:revision>
  <cp:lastPrinted>2019-12-11T09:00:00Z</cp:lastPrinted>
  <dcterms:created xsi:type="dcterms:W3CDTF">2019-06-21T14:12:00Z</dcterms:created>
  <dcterms:modified xsi:type="dcterms:W3CDTF">2020-01-23T08:14:00Z</dcterms:modified>
</cp:coreProperties>
</file>